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C0" w:rsidRDefault="005C4EF7">
      <w:bookmarkStart w:id="0" w:name="_GoBack"/>
      <w:bookmarkEnd w:id="0"/>
      <w:r>
        <w:tab/>
      </w:r>
    </w:p>
    <w:p w:rsidR="009C6187" w:rsidRDefault="00290A2B">
      <w:pPr>
        <w:rPr>
          <w:b/>
          <w:sz w:val="22"/>
        </w:rPr>
      </w:pPr>
      <w:r>
        <w:rPr>
          <w:b/>
          <w:sz w:val="22"/>
        </w:rPr>
        <w:t>1.  RECOMMENDED ACTION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EFFECT OF EC VOTE TO ACCEPT</w:t>
      </w:r>
    </w:p>
    <w:p w:rsidR="009C6187" w:rsidRDefault="00290A2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RECOMMENDED ACTION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500"/>
        <w:gridCol w:w="810"/>
        <w:gridCol w:w="4158"/>
      </w:tblGrid>
      <w:tr w:rsidR="009C6187" w:rsidTr="00290A2B">
        <w:tc>
          <w:tcPr>
            <w:tcW w:w="828" w:type="dxa"/>
            <w:tcBorders>
              <w:bottom w:val="single" w:sz="4" w:space="0" w:color="auto"/>
            </w:tcBorders>
          </w:tcPr>
          <w:p w:rsidR="009C6187" w:rsidRPr="003C5F44" w:rsidRDefault="009C6187" w:rsidP="00984380">
            <w:pPr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C6187" w:rsidRPr="003C5F44" w:rsidRDefault="005C4EF7" w:rsidP="009843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Change to Existing Practice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3C5F44" w:rsidRDefault="005C4EF7" w:rsidP="009843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3C5F44" w:rsidRDefault="009C6187" w:rsidP="00984380">
            <w:pPr>
              <w:jc w:val="center"/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Status Quo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3C5F44" w:rsidRDefault="009C6187" w:rsidP="00984380">
            <w:pPr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3C5F44" w:rsidRDefault="009C6187" w:rsidP="00984380">
            <w:pPr>
              <w:jc w:val="center"/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9C6187" w:rsidRDefault="00D2182F">
            <w:pPr>
              <w:rPr>
                <w:sz w:val="22"/>
              </w:rPr>
            </w:pPr>
            <w:r>
              <w:rPr>
                <w:sz w:val="22"/>
              </w:rPr>
              <w:t>Correction</w:t>
            </w:r>
          </w:p>
        </w:tc>
      </w:tr>
    </w:tbl>
    <w:p w:rsidR="009C6187" w:rsidRDefault="009C6187">
      <w:pPr>
        <w:rPr>
          <w:b/>
          <w:sz w:val="22"/>
        </w:rPr>
      </w:pPr>
    </w:p>
    <w:p w:rsidR="00E63535" w:rsidRDefault="00E63535">
      <w:pPr>
        <w:rPr>
          <w:b/>
          <w:sz w:val="22"/>
        </w:rPr>
      </w:pPr>
    </w:p>
    <w:p w:rsidR="009C6187" w:rsidRDefault="009C6187">
      <w:pPr>
        <w:rPr>
          <w:b/>
          <w:sz w:val="22"/>
        </w:rPr>
      </w:pPr>
      <w:r>
        <w:rPr>
          <w:b/>
          <w:sz w:val="22"/>
        </w:rPr>
        <w:t>2.  TYPE OF DEVELOPMENT / MAINTENANCE</w:t>
      </w:r>
    </w:p>
    <w:p w:rsidR="00E65983" w:rsidRDefault="00E65983">
      <w:pPr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500"/>
        <w:gridCol w:w="810"/>
        <w:gridCol w:w="4158"/>
      </w:tblGrid>
      <w:tr w:rsidR="009C6187" w:rsidTr="00290A2B">
        <w:tc>
          <w:tcPr>
            <w:tcW w:w="5328" w:type="dxa"/>
            <w:gridSpan w:val="2"/>
            <w:vAlign w:val="center"/>
          </w:tcPr>
          <w:p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Request:</w:t>
            </w:r>
          </w:p>
        </w:tc>
        <w:tc>
          <w:tcPr>
            <w:tcW w:w="4968" w:type="dxa"/>
            <w:gridSpan w:val="2"/>
            <w:vAlign w:val="center"/>
          </w:tcPr>
          <w:p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Recommendation:</w:t>
            </w:r>
          </w:p>
        </w:tc>
      </w:tr>
      <w:tr w:rsidR="009C6187" w:rsidTr="00290A2B">
        <w:tc>
          <w:tcPr>
            <w:tcW w:w="828" w:type="dxa"/>
            <w:tcBorders>
              <w:bottom w:val="single" w:sz="4" w:space="0" w:color="auto"/>
            </w:tcBorders>
          </w:tcPr>
          <w:p w:rsidR="009C6187" w:rsidRDefault="009C6187" w:rsidP="00984380">
            <w:pPr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C6187" w:rsidRDefault="009C6187" w:rsidP="00984380">
            <w:pPr>
              <w:jc w:val="center"/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 w:rsidP="00984380">
            <w:pPr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 w:rsidP="00984380">
            <w:pPr>
              <w:jc w:val="center"/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</w:tr>
      <w:tr w:rsidR="009C618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 w:rsidP="00984380">
            <w:pPr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 w:rsidP="00984380">
            <w:pPr>
              <w:jc w:val="center"/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</w:tr>
      <w:tr w:rsidR="009C618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 w:rsidP="00984380">
            <w:pPr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 w:rsidP="00984380">
            <w:pPr>
              <w:jc w:val="center"/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</w:tr>
      <w:tr w:rsidR="009C6187" w:rsidTr="00994C55">
        <w:tc>
          <w:tcPr>
            <w:tcW w:w="828" w:type="dxa"/>
            <w:tcBorders>
              <w:top w:val="single" w:sz="4" w:space="0" w:color="auto"/>
            </w:tcBorders>
          </w:tcPr>
          <w:p w:rsidR="009C6187" w:rsidRDefault="009C6187" w:rsidP="00984380">
            <w:pPr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C6187" w:rsidRDefault="009C6187" w:rsidP="00984380">
            <w:pPr>
              <w:jc w:val="center"/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</w:p>
        </w:tc>
      </w:tr>
      <w:tr w:rsidR="009C6187" w:rsidTr="00290A2B">
        <w:tc>
          <w:tcPr>
            <w:tcW w:w="828" w:type="dxa"/>
            <w:tcBorders>
              <w:bottom w:val="single" w:sz="4" w:space="0" w:color="auto"/>
            </w:tcBorders>
          </w:tcPr>
          <w:p w:rsidR="009C6187" w:rsidRDefault="009C6187" w:rsidP="00984380">
            <w:pPr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C6187" w:rsidRDefault="009C6187" w:rsidP="00984380">
            <w:pPr>
              <w:jc w:val="center"/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 w:rsidP="00984380">
            <w:pPr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 w:rsidP="00984380">
            <w:pPr>
              <w:jc w:val="center"/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 w:rsidP="00984380">
            <w:pPr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 w:rsidP="00984380">
            <w:pPr>
              <w:jc w:val="center"/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 w:rsidP="00984380">
            <w:pPr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 w:rsidP="00984380">
            <w:pPr>
              <w:jc w:val="center"/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84380" w:rsidP="009843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84380" w:rsidP="009843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 w:rsidP="00984380">
            <w:pPr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 w:rsidP="00984380">
            <w:pPr>
              <w:jc w:val="center"/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84380" w:rsidP="009843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84380" w:rsidP="009843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2B0382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B0382" w:rsidRDefault="002B0382" w:rsidP="00984380">
            <w:pPr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:rsidR="002B0382" w:rsidRPr="002B0382" w:rsidRDefault="002B0382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Model XML </w:t>
            </w:r>
            <w:r>
              <w:rPr>
                <w:i/>
                <w:sz w:val="22"/>
              </w:rPr>
              <w:t>[x.5.z]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2B0382" w:rsidRDefault="002B0382" w:rsidP="00984380">
            <w:pPr>
              <w:jc w:val="center"/>
              <w:rPr>
                <w:sz w:val="22"/>
              </w:rPr>
            </w:pPr>
          </w:p>
        </w:tc>
        <w:tc>
          <w:tcPr>
            <w:tcW w:w="4158" w:type="dxa"/>
          </w:tcPr>
          <w:p w:rsidR="002B0382" w:rsidRPr="002B0382" w:rsidRDefault="002B0382">
            <w:pPr>
              <w:rPr>
                <w:i/>
                <w:sz w:val="22"/>
              </w:rPr>
            </w:pPr>
            <w:r>
              <w:rPr>
                <w:sz w:val="22"/>
              </w:rPr>
              <w:t xml:space="preserve">Model XML </w:t>
            </w:r>
            <w:r>
              <w:rPr>
                <w:i/>
                <w:sz w:val="22"/>
              </w:rPr>
              <w:t>[x.5.z]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 w:rsidP="00984380">
            <w:pPr>
              <w:jc w:val="center"/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 w:rsidP="00984380">
            <w:pPr>
              <w:jc w:val="center"/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</w:tr>
    </w:tbl>
    <w:p w:rsidR="009C6187" w:rsidRDefault="009C6187">
      <w:pPr>
        <w:rPr>
          <w:sz w:val="22"/>
        </w:rPr>
      </w:pPr>
    </w:p>
    <w:p w:rsidR="00E63535" w:rsidRDefault="00E63535">
      <w:pPr>
        <w:rPr>
          <w:sz w:val="22"/>
        </w:rPr>
      </w:pPr>
    </w:p>
    <w:p w:rsidR="00E65983" w:rsidRDefault="00E65983">
      <w:pPr>
        <w:rPr>
          <w:b/>
          <w:sz w:val="22"/>
        </w:rPr>
      </w:pPr>
      <w:r>
        <w:rPr>
          <w:b/>
          <w:sz w:val="22"/>
        </w:rPr>
        <w:t>3.  RECOMMENDATION</w:t>
      </w:r>
    </w:p>
    <w:p w:rsidR="00E65983" w:rsidRDefault="00E65983">
      <w:pPr>
        <w:rPr>
          <w:b/>
          <w:sz w:val="22"/>
        </w:rPr>
      </w:pPr>
    </w:p>
    <w:p w:rsidR="00E65983" w:rsidRDefault="00E65983">
      <w:pPr>
        <w:rPr>
          <w:sz w:val="22"/>
        </w:rPr>
      </w:pPr>
      <w:r>
        <w:rPr>
          <w:b/>
          <w:sz w:val="22"/>
        </w:rPr>
        <w:t>SUMMARY:</w:t>
      </w:r>
      <w:r w:rsidR="005C4EF7">
        <w:rPr>
          <w:b/>
          <w:sz w:val="22"/>
        </w:rPr>
        <w:tab/>
      </w:r>
      <w:r w:rsidR="005C4EF7">
        <w:rPr>
          <w:sz w:val="22"/>
        </w:rPr>
        <w:t>To be included in NAESB WGQ Standards Version 3.2</w:t>
      </w:r>
    </w:p>
    <w:p w:rsidR="005C4EF7" w:rsidRDefault="005C4EF7">
      <w:pPr>
        <w:rPr>
          <w:sz w:val="22"/>
        </w:rPr>
      </w:pPr>
    </w:p>
    <w:p w:rsidR="00363C04" w:rsidRPr="00984380" w:rsidRDefault="00984380" w:rsidP="00984380">
      <w:pPr>
        <w:pStyle w:val="ListParagraph"/>
        <w:numPr>
          <w:ilvl w:val="0"/>
          <w:numId w:val="4"/>
        </w:numPr>
        <w:rPr>
          <w:b/>
          <w:sz w:val="22"/>
        </w:rPr>
      </w:pPr>
      <w:r>
        <w:rPr>
          <w:sz w:val="22"/>
        </w:rPr>
        <w:t>Modify the Condition of the Service Requester Contract to accommodate the Pathed Non-Threaded (Unthreaded) segment in the following data set(s):</w:t>
      </w:r>
    </w:p>
    <w:p w:rsidR="00984380" w:rsidRDefault="00984380" w:rsidP="00984380">
      <w:pPr>
        <w:rPr>
          <w:b/>
          <w:sz w:val="22"/>
        </w:rPr>
      </w:pPr>
    </w:p>
    <w:p w:rsidR="00984380" w:rsidRPr="00984380" w:rsidRDefault="00984380" w:rsidP="00984380">
      <w:pPr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NAESB WGQ Standard No. 1.4.2</w:t>
      </w:r>
      <w:r>
        <w:rPr>
          <w:sz w:val="22"/>
        </w:rPr>
        <w:tab/>
        <w:t>Nomination Quick Response</w:t>
      </w:r>
    </w:p>
    <w:p w:rsidR="00E65983" w:rsidRDefault="00E65983" w:rsidP="00E65983">
      <w:pPr>
        <w:rPr>
          <w:b/>
          <w:sz w:val="20"/>
          <w:szCs w:val="20"/>
        </w:rPr>
      </w:pPr>
    </w:p>
    <w:p w:rsidR="00E65983" w:rsidRDefault="00E65983" w:rsidP="00E65983">
      <w:pPr>
        <w:rPr>
          <w:b/>
          <w:sz w:val="20"/>
          <w:szCs w:val="20"/>
        </w:rPr>
        <w:sectPr w:rsidR="00E65983" w:rsidSect="009C61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:rsidR="00E65983" w:rsidRDefault="00E65983" w:rsidP="00E65983">
      <w:pPr>
        <w:rPr>
          <w:b/>
          <w:sz w:val="20"/>
          <w:szCs w:val="20"/>
        </w:rPr>
      </w:pPr>
    </w:p>
    <w:p w:rsidR="002B0382" w:rsidRDefault="002B0382" w:rsidP="00E65983">
      <w:pPr>
        <w:rPr>
          <w:sz w:val="18"/>
          <w:szCs w:val="18"/>
        </w:rPr>
      </w:pPr>
      <w:r>
        <w:rPr>
          <w:b/>
          <w:sz w:val="22"/>
        </w:rPr>
        <w:t xml:space="preserve">DATA DICTIONARY:  </w:t>
      </w:r>
      <w:r w:rsidRPr="00E65983">
        <w:rPr>
          <w:sz w:val="18"/>
          <w:szCs w:val="18"/>
        </w:rPr>
        <w:t xml:space="preserve">(for addition, modification or deletion of </w:t>
      </w:r>
      <w:r>
        <w:rPr>
          <w:sz w:val="18"/>
          <w:szCs w:val="18"/>
        </w:rPr>
        <w:t>data elements</w:t>
      </w:r>
      <w:r w:rsidRPr="00E65983">
        <w:rPr>
          <w:sz w:val="18"/>
          <w:szCs w:val="18"/>
        </w:rPr>
        <w:t>)</w:t>
      </w:r>
    </w:p>
    <w:p w:rsidR="002B0382" w:rsidRDefault="002B0382" w:rsidP="00E65983">
      <w:pPr>
        <w:rPr>
          <w:sz w:val="18"/>
          <w:szCs w:val="18"/>
        </w:rPr>
      </w:pPr>
    </w:p>
    <w:p w:rsidR="002B0382" w:rsidRDefault="002B0382" w:rsidP="002B0382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Document Name and No.:</w:t>
      </w:r>
      <w:r>
        <w:rPr>
          <w:b/>
          <w:sz w:val="20"/>
          <w:szCs w:val="20"/>
        </w:rPr>
        <w:tab/>
      </w:r>
      <w:r w:rsidR="00984380">
        <w:rPr>
          <w:b/>
          <w:sz w:val="20"/>
          <w:szCs w:val="20"/>
        </w:rPr>
        <w:tab/>
      </w:r>
      <w:r w:rsidR="00984380">
        <w:rPr>
          <w:sz w:val="20"/>
          <w:szCs w:val="20"/>
        </w:rPr>
        <w:t>NAESB WGQ Standard No. 1.4.2</w:t>
      </w:r>
      <w:r w:rsidR="00984380">
        <w:rPr>
          <w:sz w:val="20"/>
          <w:szCs w:val="20"/>
        </w:rPr>
        <w:tab/>
        <w:t>Nomination Quick Response</w:t>
      </w:r>
    </w:p>
    <w:p w:rsidR="00984380" w:rsidRDefault="00984380" w:rsidP="002B0382">
      <w:pPr>
        <w:ind w:left="360"/>
        <w:rPr>
          <w:sz w:val="20"/>
          <w:szCs w:val="20"/>
        </w:rPr>
      </w:pPr>
    </w:p>
    <w:tbl>
      <w:tblPr>
        <w:tblW w:w="0" w:type="auto"/>
        <w:tblInd w:w="1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2574"/>
        <w:gridCol w:w="2964"/>
        <w:gridCol w:w="987"/>
        <w:gridCol w:w="2842"/>
      </w:tblGrid>
      <w:tr w:rsidR="00984380" w:rsidRPr="00CC275E" w:rsidTr="002B6962">
        <w:trPr>
          <w:tblHeader/>
        </w:trPr>
        <w:tc>
          <w:tcPr>
            <w:tcW w:w="2574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984380" w:rsidRPr="00CC275E" w:rsidRDefault="00984380" w:rsidP="002B6962">
            <w:pPr>
              <w:spacing w:before="80" w:after="40"/>
              <w:rPr>
                <w:b/>
                <w:sz w:val="18"/>
              </w:rPr>
            </w:pPr>
            <w:r w:rsidRPr="00CC275E">
              <w:rPr>
                <w:b/>
                <w:sz w:val="18"/>
              </w:rPr>
              <w:t>Business Name</w:t>
            </w:r>
            <w:r w:rsidRPr="00CC275E">
              <w:rPr>
                <w:b/>
                <w:sz w:val="18"/>
              </w:rPr>
              <w:br/>
              <w:t>(Abbreviation)</w:t>
            </w:r>
          </w:p>
        </w:tc>
        <w:tc>
          <w:tcPr>
            <w:tcW w:w="2964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984380" w:rsidRPr="00CC275E" w:rsidRDefault="00984380" w:rsidP="002B6962">
            <w:pPr>
              <w:spacing w:before="80" w:after="40"/>
              <w:rPr>
                <w:b/>
                <w:sz w:val="18"/>
              </w:rPr>
            </w:pPr>
            <w:r w:rsidRPr="00CC275E">
              <w:rPr>
                <w:b/>
                <w:sz w:val="18"/>
              </w:rPr>
              <w:t>Definition</w:t>
            </w:r>
          </w:p>
        </w:tc>
        <w:tc>
          <w:tcPr>
            <w:tcW w:w="987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984380" w:rsidRPr="00CC275E" w:rsidRDefault="00984380" w:rsidP="002B6962">
            <w:pPr>
              <w:spacing w:before="80" w:after="40"/>
              <w:rPr>
                <w:b/>
                <w:sz w:val="18"/>
              </w:rPr>
            </w:pPr>
            <w:r w:rsidRPr="00CC275E">
              <w:rPr>
                <w:b/>
                <w:sz w:val="18"/>
              </w:rPr>
              <w:t>EDI / FF Usage</w:t>
            </w:r>
          </w:p>
        </w:tc>
        <w:tc>
          <w:tcPr>
            <w:tcW w:w="2842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984380" w:rsidRPr="00CC275E" w:rsidRDefault="00984380" w:rsidP="002B6962">
            <w:pPr>
              <w:spacing w:before="80" w:after="40"/>
              <w:rPr>
                <w:b/>
                <w:sz w:val="18"/>
              </w:rPr>
            </w:pPr>
            <w:r w:rsidRPr="00CC275E">
              <w:rPr>
                <w:b/>
                <w:sz w:val="18"/>
              </w:rPr>
              <w:t>Condition</w:t>
            </w:r>
          </w:p>
        </w:tc>
      </w:tr>
      <w:tr w:rsidR="00984380" w:rsidRPr="00CC275E" w:rsidTr="002B6962">
        <w:tc>
          <w:tcPr>
            <w:tcW w:w="2574" w:type="dxa"/>
          </w:tcPr>
          <w:p w:rsidR="00984380" w:rsidRPr="00CC275E" w:rsidRDefault="00984380" w:rsidP="002B6962">
            <w:pPr>
              <w:spacing w:before="80" w:after="40"/>
              <w:rPr>
                <w:sz w:val="18"/>
              </w:rPr>
            </w:pPr>
            <w:r w:rsidRPr="00CC275E">
              <w:rPr>
                <w:sz w:val="18"/>
              </w:rPr>
              <w:t>Service Requester Contract</w:t>
            </w:r>
            <w:r w:rsidRPr="00CC275E">
              <w:rPr>
                <w:sz w:val="18"/>
              </w:rPr>
              <w:br/>
              <w:t>(Svc Req K)</w:t>
            </w:r>
          </w:p>
        </w:tc>
        <w:tc>
          <w:tcPr>
            <w:tcW w:w="2964" w:type="dxa"/>
          </w:tcPr>
          <w:p w:rsidR="00984380" w:rsidRPr="00CC275E" w:rsidRDefault="00984380" w:rsidP="002B6962">
            <w:pPr>
              <w:spacing w:before="80" w:after="40"/>
              <w:rPr>
                <w:sz w:val="18"/>
              </w:rPr>
            </w:pPr>
            <w:r w:rsidRPr="00CC275E">
              <w:rPr>
                <w:sz w:val="18"/>
              </w:rPr>
              <w:t>This is the contract under which service is being requested.</w:t>
            </w:r>
          </w:p>
        </w:tc>
        <w:tc>
          <w:tcPr>
            <w:tcW w:w="987" w:type="dxa"/>
          </w:tcPr>
          <w:p w:rsidR="00984380" w:rsidRPr="00CC275E" w:rsidRDefault="00984380" w:rsidP="002B6962">
            <w:pPr>
              <w:spacing w:before="80" w:after="40"/>
              <w:rPr>
                <w:sz w:val="18"/>
              </w:rPr>
            </w:pPr>
            <w:r w:rsidRPr="00CC275E">
              <w:rPr>
                <w:sz w:val="18"/>
              </w:rPr>
              <w:t>C</w:t>
            </w:r>
          </w:p>
        </w:tc>
        <w:tc>
          <w:tcPr>
            <w:tcW w:w="2842" w:type="dxa"/>
          </w:tcPr>
          <w:p w:rsidR="00984380" w:rsidRPr="00984380" w:rsidRDefault="00984380" w:rsidP="002B6962">
            <w:pPr>
              <w:spacing w:before="80" w:after="40"/>
              <w:rPr>
                <w:sz w:val="18"/>
                <w:highlight w:val="cyan"/>
              </w:rPr>
            </w:pPr>
            <w:r w:rsidRPr="00984380">
              <w:rPr>
                <w:sz w:val="18"/>
                <w:highlight w:val="cyan"/>
              </w:rPr>
              <w:t>Sent when errors/warnings occur at the service requester contract/date level.</w:t>
            </w:r>
          </w:p>
        </w:tc>
      </w:tr>
    </w:tbl>
    <w:p w:rsidR="002B0382" w:rsidRDefault="002B0382" w:rsidP="00E65983">
      <w:pPr>
        <w:rPr>
          <w:b/>
          <w:sz w:val="22"/>
        </w:rPr>
      </w:pPr>
    </w:p>
    <w:p w:rsidR="002B0382" w:rsidRDefault="002B0382" w:rsidP="00E65983">
      <w:pPr>
        <w:rPr>
          <w:b/>
          <w:sz w:val="22"/>
        </w:rPr>
      </w:pPr>
    </w:p>
    <w:p w:rsidR="002B0382" w:rsidRDefault="002B0382" w:rsidP="00E65983">
      <w:pPr>
        <w:rPr>
          <w:b/>
          <w:sz w:val="22"/>
        </w:rPr>
      </w:pPr>
    </w:p>
    <w:p w:rsidR="007059E0" w:rsidRDefault="007059E0" w:rsidP="00E65983">
      <w:pPr>
        <w:rPr>
          <w:sz w:val="18"/>
          <w:szCs w:val="18"/>
        </w:rPr>
      </w:pPr>
      <w:r>
        <w:rPr>
          <w:b/>
          <w:sz w:val="22"/>
        </w:rPr>
        <w:t xml:space="preserve">TECHNICAL CHANGE LOG: </w:t>
      </w:r>
      <w:r>
        <w:rPr>
          <w:sz w:val="18"/>
          <w:szCs w:val="18"/>
        </w:rPr>
        <w:t>(all instructions to accomplish the recommendation)</w:t>
      </w:r>
    </w:p>
    <w:p w:rsidR="007059E0" w:rsidRDefault="007059E0" w:rsidP="00E65983">
      <w:pPr>
        <w:rPr>
          <w:sz w:val="18"/>
          <w:szCs w:val="18"/>
        </w:rPr>
      </w:pPr>
    </w:p>
    <w:p w:rsidR="002B0382" w:rsidRDefault="007059E0" w:rsidP="007059E0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Document Name and No.:</w:t>
      </w:r>
      <w:r w:rsidR="00084C9E">
        <w:rPr>
          <w:sz w:val="20"/>
          <w:szCs w:val="20"/>
        </w:rPr>
        <w:tab/>
      </w:r>
      <w:r w:rsidR="00984380">
        <w:rPr>
          <w:sz w:val="20"/>
          <w:szCs w:val="20"/>
        </w:rPr>
        <w:tab/>
        <w:t>NAESB WGQ Standard No. 1.4.2</w:t>
      </w:r>
      <w:r w:rsidR="00984380">
        <w:rPr>
          <w:sz w:val="20"/>
          <w:szCs w:val="20"/>
        </w:rPr>
        <w:tab/>
        <w:t>Nomination Quick Response</w:t>
      </w:r>
    </w:p>
    <w:p w:rsidR="00984380" w:rsidRDefault="00984380" w:rsidP="007059E0">
      <w:pPr>
        <w:ind w:left="360"/>
        <w:rPr>
          <w:sz w:val="20"/>
          <w:szCs w:val="20"/>
        </w:rPr>
      </w:pP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10188"/>
      </w:tblGrid>
      <w:tr w:rsidR="00984380" w:rsidTr="002B6962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380" w:rsidRDefault="00984380" w:rsidP="002B6962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Change:  EDI X12 Mapping Guidelines</w:t>
            </w:r>
          </w:p>
        </w:tc>
      </w:tr>
      <w:tr w:rsidR="00984380" w:rsidTr="002B6962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80" w:rsidRDefault="00984380" w:rsidP="002B6962">
            <w:pPr>
              <w:spacing w:before="80" w:after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Detail Segment </w:t>
            </w:r>
            <w:r>
              <w:rPr>
                <w:b/>
                <w:sz w:val="18"/>
                <w:szCs w:val="18"/>
              </w:rPr>
              <w:t>CS</w:t>
            </w:r>
            <w:r>
              <w:rPr>
                <w:b/>
                <w:sz w:val="18"/>
                <w:szCs w:val="18"/>
              </w:rPr>
              <w:t xml:space="preserve"> (Position </w:t>
            </w:r>
            <w:r>
              <w:rPr>
                <w:b/>
                <w:sz w:val="18"/>
                <w:szCs w:val="18"/>
              </w:rPr>
              <w:t>0400</w:t>
            </w:r>
            <w:r>
              <w:rPr>
                <w:b/>
                <w:sz w:val="18"/>
                <w:szCs w:val="18"/>
              </w:rPr>
              <w:t>)</w:t>
            </w:r>
          </w:p>
          <w:p w:rsidR="00984380" w:rsidRDefault="00984380" w:rsidP="002B6962">
            <w:pPr>
              <w:spacing w:before="80" w:after="80"/>
              <w:rPr>
                <w:sz w:val="18"/>
                <w:szCs w:val="18"/>
              </w:rPr>
            </w:pPr>
            <w:r w:rsidRPr="00984380">
              <w:rPr>
                <w:sz w:val="18"/>
                <w:szCs w:val="18"/>
                <w:highlight w:val="cyan"/>
              </w:rPr>
              <w:t>Modify the segment note as follows:</w:t>
            </w:r>
          </w:p>
          <w:p w:rsidR="00984380" w:rsidRPr="00984380" w:rsidRDefault="00984380" w:rsidP="002B6962">
            <w:pPr>
              <w:spacing w:before="80" w:after="80"/>
              <w:rPr>
                <w:i/>
                <w:sz w:val="18"/>
                <w:szCs w:val="18"/>
              </w:rPr>
            </w:pPr>
            <w:r w:rsidRPr="00984380">
              <w:rPr>
                <w:i/>
                <w:sz w:val="18"/>
                <w:szCs w:val="18"/>
                <w:highlight w:val="cyan"/>
              </w:rPr>
              <w:t>For NAESB WGQ, this segment is mandatory when BGM08 = ‘EZ’ and the error(s) or warning(s) exist at the detail level.</w:t>
            </w:r>
          </w:p>
          <w:p w:rsidR="00984380" w:rsidRDefault="00984380" w:rsidP="002B6962">
            <w:pPr>
              <w:spacing w:before="80" w:after="80"/>
              <w:rPr>
                <w:b/>
                <w:sz w:val="18"/>
                <w:szCs w:val="18"/>
              </w:rPr>
            </w:pPr>
          </w:p>
          <w:p w:rsidR="00984380" w:rsidRDefault="00984380" w:rsidP="002B6962">
            <w:pPr>
              <w:spacing w:before="80" w:after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CS01</w:t>
            </w:r>
            <w:r>
              <w:rPr>
                <w:b/>
                <w:sz w:val="18"/>
                <w:szCs w:val="18"/>
              </w:rPr>
              <w:t xml:space="preserve"> (Data Element </w:t>
            </w:r>
            <w:r>
              <w:rPr>
                <w:b/>
                <w:sz w:val="18"/>
                <w:szCs w:val="18"/>
              </w:rPr>
              <w:t>367</w:t>
            </w:r>
            <w:r>
              <w:rPr>
                <w:b/>
                <w:sz w:val="18"/>
                <w:szCs w:val="18"/>
              </w:rPr>
              <w:t>)</w:t>
            </w:r>
          </w:p>
          <w:p w:rsidR="00984380" w:rsidRDefault="00984380" w:rsidP="002B6962">
            <w:pPr>
              <w:spacing w:before="80" w:after="80"/>
              <w:rPr>
                <w:sz w:val="18"/>
                <w:szCs w:val="18"/>
              </w:rPr>
            </w:pPr>
            <w:r w:rsidRPr="00984380">
              <w:rPr>
                <w:sz w:val="18"/>
                <w:szCs w:val="18"/>
                <w:highlight w:val="cyan"/>
              </w:rPr>
              <w:t>Add the following data element note:</w:t>
            </w:r>
          </w:p>
          <w:p w:rsidR="00984380" w:rsidRDefault="00984380" w:rsidP="00984380">
            <w:pPr>
              <w:spacing w:before="80" w:after="80"/>
              <w:rPr>
                <w:sz w:val="18"/>
                <w:szCs w:val="18"/>
              </w:rPr>
            </w:pPr>
          </w:p>
        </w:tc>
      </w:tr>
    </w:tbl>
    <w:p w:rsidR="00984380" w:rsidRDefault="00984380" w:rsidP="007059E0">
      <w:pPr>
        <w:ind w:left="360"/>
        <w:rPr>
          <w:sz w:val="20"/>
          <w:szCs w:val="20"/>
        </w:rPr>
      </w:pPr>
    </w:p>
    <w:p w:rsidR="00363C04" w:rsidRDefault="00363C04" w:rsidP="007059E0">
      <w:pPr>
        <w:rPr>
          <w:sz w:val="20"/>
          <w:szCs w:val="20"/>
        </w:rPr>
      </w:pPr>
    </w:p>
    <w:p w:rsidR="00363C04" w:rsidRDefault="00363C04" w:rsidP="00363C04">
      <w:pPr>
        <w:rPr>
          <w:b/>
          <w:sz w:val="22"/>
        </w:rPr>
      </w:pPr>
      <w:r>
        <w:rPr>
          <w:b/>
          <w:sz w:val="22"/>
        </w:rPr>
        <w:t>4.  SUPPORTING DOCUMENTATION</w:t>
      </w:r>
    </w:p>
    <w:p w:rsidR="00363C04" w:rsidRDefault="00363C04" w:rsidP="00363C04">
      <w:pPr>
        <w:rPr>
          <w:b/>
          <w:sz w:val="22"/>
        </w:rPr>
      </w:pPr>
    </w:p>
    <w:p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Request:</w:t>
      </w:r>
    </w:p>
    <w:p w:rsidR="00984380" w:rsidRPr="00984380" w:rsidRDefault="00984380" w:rsidP="00984380">
      <w:pPr>
        <w:ind w:left="720"/>
        <w:rPr>
          <w:sz w:val="20"/>
          <w:szCs w:val="20"/>
        </w:rPr>
      </w:pPr>
      <w:r w:rsidRPr="00984380">
        <w:rPr>
          <w:sz w:val="20"/>
          <w:szCs w:val="20"/>
        </w:rPr>
        <w:t>The recent changes implemented with R17002 modified the usage of Service Requester Contract for the Pathed Non-threaded (Unthreaded Segment) from Mandatory to Business Conditional. Some transactions will no longer require a Service Requester Contract and have no data to return in the CS Segment of the NMQR</w:t>
      </w:r>
      <w:r>
        <w:rPr>
          <w:sz w:val="20"/>
          <w:szCs w:val="20"/>
        </w:rPr>
        <w:t>.</w:t>
      </w:r>
    </w:p>
    <w:p w:rsidR="00984380" w:rsidRPr="005C4EF7" w:rsidRDefault="00984380" w:rsidP="005C4EF7">
      <w:pPr>
        <w:ind w:left="720"/>
        <w:rPr>
          <w:sz w:val="22"/>
        </w:rPr>
      </w:pPr>
    </w:p>
    <w:p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Recommendation:</w:t>
      </w:r>
    </w:p>
    <w:p w:rsidR="00363C04" w:rsidRDefault="00363C04" w:rsidP="00363C04">
      <w:pPr>
        <w:rPr>
          <w:b/>
          <w:sz w:val="22"/>
        </w:rPr>
      </w:pPr>
    </w:p>
    <w:p w:rsidR="00363C04" w:rsidRPr="00984380" w:rsidRDefault="00363C04" w:rsidP="00363C04">
      <w:pPr>
        <w:ind w:left="1080"/>
        <w:rPr>
          <w:b/>
          <w:sz w:val="20"/>
          <w:szCs w:val="20"/>
        </w:rPr>
      </w:pPr>
      <w:r w:rsidRPr="00984380">
        <w:rPr>
          <w:b/>
          <w:sz w:val="20"/>
          <w:szCs w:val="20"/>
        </w:rPr>
        <w:t>Information Requirements / Technical Subcommittee</w:t>
      </w:r>
    </w:p>
    <w:p w:rsidR="00363C04" w:rsidRPr="00984380" w:rsidRDefault="00363C04" w:rsidP="00363C04">
      <w:pPr>
        <w:ind w:left="1080"/>
        <w:rPr>
          <w:sz w:val="20"/>
          <w:szCs w:val="20"/>
        </w:rPr>
      </w:pPr>
      <w:r w:rsidRPr="00984380">
        <w:rPr>
          <w:sz w:val="20"/>
          <w:szCs w:val="20"/>
        </w:rPr>
        <w:t>See the following meeting minutes for the Joint Information Requirements / Technical Subcommittees:</w:t>
      </w:r>
    </w:p>
    <w:p w:rsidR="00363C04" w:rsidRPr="00984380" w:rsidRDefault="00984380" w:rsidP="00363C0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June 12, 2019</w:t>
      </w:r>
    </w:p>
    <w:p w:rsidR="00363C04" w:rsidRPr="00984380" w:rsidRDefault="00363C04" w:rsidP="00363C04">
      <w:pPr>
        <w:rPr>
          <w:sz w:val="20"/>
          <w:szCs w:val="20"/>
        </w:rPr>
      </w:pPr>
    </w:p>
    <w:p w:rsidR="00363C04" w:rsidRPr="00984380" w:rsidRDefault="00363C04" w:rsidP="00363C04">
      <w:pPr>
        <w:ind w:left="1080"/>
        <w:rPr>
          <w:sz w:val="20"/>
          <w:szCs w:val="20"/>
        </w:rPr>
      </w:pPr>
      <w:r w:rsidRPr="00984380">
        <w:rPr>
          <w:b/>
          <w:sz w:val="20"/>
          <w:szCs w:val="20"/>
        </w:rPr>
        <w:t>Motion:</w:t>
      </w:r>
    </w:p>
    <w:p w:rsidR="00363C04" w:rsidRPr="00984380" w:rsidRDefault="00363C04" w:rsidP="00363C04">
      <w:pPr>
        <w:ind w:left="1080"/>
        <w:rPr>
          <w:sz w:val="20"/>
          <w:szCs w:val="20"/>
        </w:rPr>
      </w:pPr>
      <w:r w:rsidRPr="00984380">
        <w:rPr>
          <w:sz w:val="20"/>
          <w:szCs w:val="20"/>
        </w:rPr>
        <w:t>Adopt the proposed implementation for</w:t>
      </w:r>
      <w:r w:rsidR="00441D90" w:rsidRPr="00984380">
        <w:rPr>
          <w:sz w:val="20"/>
          <w:szCs w:val="20"/>
        </w:rPr>
        <w:t xml:space="preserve"> </w:t>
      </w:r>
      <w:r w:rsidR="00D37A99" w:rsidRPr="00984380">
        <w:rPr>
          <w:i/>
          <w:sz w:val="20"/>
          <w:szCs w:val="20"/>
        </w:rPr>
        <w:t>[xxxxx]</w:t>
      </w:r>
      <w:r w:rsidR="005C4EF7" w:rsidRPr="00984380">
        <w:rPr>
          <w:i/>
          <w:sz w:val="20"/>
          <w:szCs w:val="20"/>
        </w:rPr>
        <w:t xml:space="preserve"> </w:t>
      </w:r>
      <w:r w:rsidRPr="00984380">
        <w:rPr>
          <w:sz w:val="20"/>
          <w:szCs w:val="20"/>
        </w:rPr>
        <w:t xml:space="preserve">to be applied in NAESB WGQ Version </w:t>
      </w:r>
      <w:r w:rsidR="00D37A99" w:rsidRPr="00984380">
        <w:rPr>
          <w:i/>
          <w:sz w:val="20"/>
          <w:szCs w:val="20"/>
        </w:rPr>
        <w:t>[xx]</w:t>
      </w:r>
      <w:r w:rsidR="005C4EF7" w:rsidRPr="00984380">
        <w:rPr>
          <w:i/>
          <w:sz w:val="20"/>
          <w:szCs w:val="20"/>
        </w:rPr>
        <w:t xml:space="preserve">, </w:t>
      </w:r>
      <w:r w:rsidRPr="00984380">
        <w:rPr>
          <w:sz w:val="20"/>
          <w:szCs w:val="20"/>
        </w:rPr>
        <w:t xml:space="preserve">as set forth in Attachment </w:t>
      </w:r>
      <w:r w:rsidR="00D37A99" w:rsidRPr="00984380">
        <w:rPr>
          <w:i/>
          <w:sz w:val="20"/>
          <w:szCs w:val="20"/>
        </w:rPr>
        <w:t xml:space="preserve">[x] </w:t>
      </w:r>
      <w:r w:rsidRPr="00984380">
        <w:rPr>
          <w:sz w:val="20"/>
          <w:szCs w:val="20"/>
        </w:rPr>
        <w:t xml:space="preserve">to the </w:t>
      </w:r>
      <w:r w:rsidR="00D37A99" w:rsidRPr="00984380">
        <w:rPr>
          <w:i/>
          <w:sz w:val="20"/>
          <w:szCs w:val="20"/>
        </w:rPr>
        <w:t>[date]</w:t>
      </w:r>
      <w:r w:rsidR="005C4EF7" w:rsidRPr="00984380">
        <w:rPr>
          <w:i/>
          <w:sz w:val="20"/>
          <w:szCs w:val="20"/>
        </w:rPr>
        <w:t xml:space="preserve"> </w:t>
      </w:r>
      <w:r w:rsidRPr="00984380">
        <w:rPr>
          <w:sz w:val="20"/>
          <w:szCs w:val="20"/>
        </w:rPr>
        <w:t>meeting minutes of the NAESB WGQ Joint Information Requirements / Technical Subcommittees.</w:t>
      </w:r>
    </w:p>
    <w:p w:rsidR="00363C04" w:rsidRPr="00984380" w:rsidRDefault="00363C04" w:rsidP="00363C04">
      <w:pPr>
        <w:ind w:left="1080"/>
        <w:rPr>
          <w:sz w:val="20"/>
          <w:szCs w:val="20"/>
        </w:rPr>
      </w:pPr>
    </w:p>
    <w:p w:rsidR="00363C04" w:rsidRPr="00984380" w:rsidRDefault="002B0382" w:rsidP="00363C04">
      <w:pPr>
        <w:ind w:left="1080"/>
        <w:rPr>
          <w:i/>
          <w:sz w:val="20"/>
          <w:szCs w:val="20"/>
        </w:rPr>
      </w:pPr>
      <w:r w:rsidRPr="00984380">
        <w:rPr>
          <w:i/>
          <w:sz w:val="20"/>
          <w:szCs w:val="20"/>
        </w:rPr>
        <w:t>[Vote]</w:t>
      </w:r>
    </w:p>
    <w:sectPr w:rsidR="00363C04" w:rsidRPr="00984380" w:rsidSect="009C6187"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83" w:rsidRDefault="00E65983" w:rsidP="009C6187">
      <w:r>
        <w:separator/>
      </w:r>
    </w:p>
  </w:endnote>
  <w:endnote w:type="continuationSeparator" w:id="0">
    <w:p w:rsidR="00E65983" w:rsidRDefault="00E65983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7A" w:rsidRDefault="00463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7A" w:rsidRDefault="004635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7A" w:rsidRDefault="00463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83" w:rsidRDefault="00E65983" w:rsidP="009C6187">
      <w:r>
        <w:separator/>
      </w:r>
    </w:p>
  </w:footnote>
  <w:footnote w:type="continuationSeparator" w:id="0">
    <w:p w:rsidR="00E65983" w:rsidRDefault="00E65983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7A" w:rsidRDefault="004635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83" w:rsidRPr="006864B9" w:rsidRDefault="0046357A" w:rsidP="009C6187">
    <w:pPr>
      <w:pStyle w:val="Header"/>
      <w:jc w:val="right"/>
      <w:rPr>
        <w:i/>
        <w:sz w:val="22"/>
      </w:rPr>
    </w:pPr>
    <w:sdt>
      <w:sdtPr>
        <w:rPr>
          <w:i/>
          <w:sz w:val="22"/>
        </w:rPr>
        <w:id w:val="-2003028510"/>
        <w:docPartObj>
          <w:docPartGallery w:val="Watermarks"/>
          <w:docPartUnique/>
        </w:docPartObj>
      </w:sdtPr>
      <w:sdtContent>
        <w:r w:rsidRPr="0046357A">
          <w:rPr>
            <w:i/>
            <w:noProof/>
            <w:sz w:val="22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5" type="#_x0000_t136" style="position:absolute;left:0;text-align:left;margin-left:0;margin-top:0;width:412.4pt;height:247.45pt;rotation:315;z-index:-25165414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i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7.95pt;margin-top:1.5pt;width:84.45pt;height:77.2pt;z-index:-251658240;mso-wrap-edited:f;mso-position-horizontal-relative:text;mso-position-vertical-relative:text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620111891" r:id="rId2"/>
      </w:pict>
    </w:r>
    <w:r w:rsidR="00984380">
      <w:rPr>
        <w:i/>
        <w:sz w:val="22"/>
      </w:rPr>
      <w:t>2019 0612 WGQ IR/Tech WP3</w:t>
    </w:r>
  </w:p>
  <w:p w:rsidR="00E65983" w:rsidRPr="009C6187" w:rsidRDefault="000A597D" w:rsidP="009C6187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784860</wp:posOffset>
              </wp:positionH>
              <wp:positionV relativeFrom="paragraph">
                <wp:posOffset>91440</wp:posOffset>
              </wp:positionV>
              <wp:extent cx="5770245" cy="914400"/>
              <wp:effectExtent l="13335" t="5715" r="7620" b="133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2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1720D">
                            <w:rPr>
                              <w:b/>
                              <w:sz w:val="22"/>
                            </w:rPr>
                            <w:t>RECOMMENDATION TO NAESB WGQ EXECUTIVE COMMITTEE</w:t>
                          </w:r>
                        </w:p>
                        <w:p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E65983" w:rsidRPr="005C4EF7" w:rsidRDefault="00E65983" w:rsidP="005C4EF7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Requester:</w:t>
                          </w:r>
                          <w:r w:rsidR="005C4EF7">
                            <w:rPr>
                              <w:b/>
                              <w:sz w:val="22"/>
                            </w:rPr>
                            <w:tab/>
                          </w:r>
                          <w:r w:rsidR="00984380">
                            <w:rPr>
                              <w:b/>
                              <w:sz w:val="22"/>
                            </w:rPr>
                            <w:tab/>
                            <w:t>Kinder Morgan Inc.</w:t>
                          </w:r>
                        </w:p>
                        <w:p w:rsidR="00E65983" w:rsidRPr="00B1720D" w:rsidRDefault="00E65983" w:rsidP="00B1720D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  <w:t>Request No.:</w:t>
                          </w:r>
                          <w:r w:rsidR="00A73079">
                            <w:rPr>
                              <w:b/>
                              <w:sz w:val="22"/>
                            </w:rPr>
                            <w:tab/>
                          </w:r>
                          <w:r w:rsidR="00A73079">
                            <w:rPr>
                              <w:b/>
                              <w:sz w:val="22"/>
                            </w:rPr>
                            <w:tab/>
                          </w:r>
                          <w:r w:rsidR="00984380">
                            <w:rPr>
                              <w:b/>
                              <w:sz w:val="22"/>
                            </w:rPr>
                            <w:t>MC19010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1.8pt;margin-top:7.2pt;width:454.3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">
              <v:textbox>
                <w:txbxContent>
                  <w:p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 w:rsidRPr="00B1720D">
                      <w:rPr>
                        <w:b/>
                        <w:sz w:val="22"/>
                      </w:rPr>
                      <w:t>RECOMMENDATION TO NAESB WGQ EXECUTIVE COMMITTEE</w:t>
                    </w:r>
                  </w:p>
                  <w:p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E65983" w:rsidRPr="005C4EF7" w:rsidRDefault="00E65983" w:rsidP="005C4EF7">
                    <w:pPr>
                      <w:ind w:left="2160" w:hanging="720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Requester:</w:t>
                    </w:r>
                    <w:r w:rsidR="005C4EF7">
                      <w:rPr>
                        <w:b/>
                        <w:sz w:val="22"/>
                      </w:rPr>
                      <w:tab/>
                    </w:r>
                    <w:r w:rsidR="00984380">
                      <w:rPr>
                        <w:b/>
                        <w:sz w:val="22"/>
                      </w:rPr>
                      <w:tab/>
                      <w:t>Kinder Morgan Inc.</w:t>
                    </w:r>
                  </w:p>
                  <w:p w:rsidR="00E65983" w:rsidRPr="00B1720D" w:rsidRDefault="00E65983" w:rsidP="00B1720D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ab/>
                      <w:t>Request No.:</w:t>
                    </w:r>
                    <w:r w:rsidR="00A73079">
                      <w:rPr>
                        <w:b/>
                        <w:sz w:val="22"/>
                      </w:rPr>
                      <w:tab/>
                    </w:r>
                    <w:r w:rsidR="00A73079">
                      <w:rPr>
                        <w:b/>
                        <w:sz w:val="22"/>
                      </w:rPr>
                      <w:tab/>
                    </w:r>
                    <w:r w:rsidR="00984380">
                      <w:rPr>
                        <w:b/>
                        <w:sz w:val="22"/>
                      </w:rPr>
                      <w:t>MC19010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7A" w:rsidRDefault="004635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24163D"/>
    <w:multiLevelType w:val="hybridMultilevel"/>
    <w:tmpl w:val="8DD0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45305"/>
    <w:multiLevelType w:val="hybridMultilevel"/>
    <w:tmpl w:val="6D66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87"/>
    <w:rsid w:val="00084C9E"/>
    <w:rsid w:val="000A597D"/>
    <w:rsid w:val="0011489F"/>
    <w:rsid w:val="001D6C89"/>
    <w:rsid w:val="0020678B"/>
    <w:rsid w:val="00290A2B"/>
    <w:rsid w:val="002B0382"/>
    <w:rsid w:val="00363C04"/>
    <w:rsid w:val="003C5F44"/>
    <w:rsid w:val="00441D90"/>
    <w:rsid w:val="0046357A"/>
    <w:rsid w:val="005C4EF7"/>
    <w:rsid w:val="005F3341"/>
    <w:rsid w:val="006864B9"/>
    <w:rsid w:val="007059E0"/>
    <w:rsid w:val="007061D8"/>
    <w:rsid w:val="007170F2"/>
    <w:rsid w:val="009752C0"/>
    <w:rsid w:val="00984380"/>
    <w:rsid w:val="00994C55"/>
    <w:rsid w:val="009C6187"/>
    <w:rsid w:val="009F728A"/>
    <w:rsid w:val="00A73079"/>
    <w:rsid w:val="00B1720D"/>
    <w:rsid w:val="00C95798"/>
    <w:rsid w:val="00D2182F"/>
    <w:rsid w:val="00D37A99"/>
    <w:rsid w:val="00E63535"/>
    <w:rsid w:val="00E65983"/>
    <w:rsid w:val="00E67BE9"/>
    <w:rsid w:val="00F1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C0"/>
  </w:style>
  <w:style w:type="paragraph" w:styleId="Heading5">
    <w:name w:val="heading 5"/>
    <w:basedOn w:val="Normal"/>
    <w:next w:val="Normal"/>
    <w:link w:val="Heading5Char"/>
    <w:qFormat/>
    <w:rsid w:val="00984380"/>
    <w:pPr>
      <w:widowControl w:val="0"/>
      <w:spacing w:before="240" w:after="60"/>
      <w:outlineLvl w:val="4"/>
    </w:pPr>
    <w:rPr>
      <w:rFonts w:eastAsia="Times New Roman" w:cs="Times New Roman"/>
      <w:b/>
      <w:bCs/>
      <w:i/>
      <w:iCs/>
      <w:snapToGrid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5C4EF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984380"/>
    <w:rPr>
      <w:rFonts w:eastAsia="Times New Roman" w:cs="Times New Roman"/>
      <w:b/>
      <w:bCs/>
      <w:i/>
      <w:iCs/>
      <w:snapToGrid w:val="0"/>
      <w:sz w:val="26"/>
      <w:szCs w:val="26"/>
    </w:rPr>
  </w:style>
  <w:style w:type="table" w:customStyle="1" w:styleId="TableGrid2">
    <w:name w:val="Table Grid2"/>
    <w:basedOn w:val="TableNormal"/>
    <w:uiPriority w:val="59"/>
    <w:rsid w:val="0098438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C0"/>
  </w:style>
  <w:style w:type="paragraph" w:styleId="Heading5">
    <w:name w:val="heading 5"/>
    <w:basedOn w:val="Normal"/>
    <w:next w:val="Normal"/>
    <w:link w:val="Heading5Char"/>
    <w:qFormat/>
    <w:rsid w:val="00984380"/>
    <w:pPr>
      <w:widowControl w:val="0"/>
      <w:spacing w:before="240" w:after="60"/>
      <w:outlineLvl w:val="4"/>
    </w:pPr>
    <w:rPr>
      <w:rFonts w:eastAsia="Times New Roman" w:cs="Times New Roman"/>
      <w:b/>
      <w:bCs/>
      <w:i/>
      <w:iCs/>
      <w:snapToGrid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5C4EF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984380"/>
    <w:rPr>
      <w:rFonts w:eastAsia="Times New Roman" w:cs="Times New Roman"/>
      <w:b/>
      <w:bCs/>
      <w:i/>
      <w:iCs/>
      <w:snapToGrid w:val="0"/>
      <w:sz w:val="26"/>
      <w:szCs w:val="26"/>
    </w:rPr>
  </w:style>
  <w:style w:type="table" w:customStyle="1" w:styleId="TableGrid2">
    <w:name w:val="Table Grid2"/>
    <w:basedOn w:val="TableNormal"/>
    <w:uiPriority w:val="59"/>
    <w:rsid w:val="0098438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5B49D-8AA5-41C0-B41B-0055EE0F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rache11</cp:lastModifiedBy>
  <cp:revision>4</cp:revision>
  <dcterms:created xsi:type="dcterms:W3CDTF">2019-05-23T13:46:00Z</dcterms:created>
  <dcterms:modified xsi:type="dcterms:W3CDTF">2019-05-23T14:18:00Z</dcterms:modified>
</cp:coreProperties>
</file>