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A1095A" w:rsidR="00E65983" w:rsidP="006B7677" w:rsidRDefault="00BF0D07" w14:paraId="130ECC29" w14:textId="13AFEE37">
      <w:pPr>
        <w:ind w:left="900" w:hanging="900"/>
        <w:rPr>
          <w:rFonts w:cs="Arial"/>
          <w:sz w:val="20"/>
          <w:szCs w:val="20"/>
        </w:rPr>
      </w:pPr>
      <w:r w:rsidRPr="6B1EE7AD">
        <w:rPr>
          <w:rFonts w:cs="Arial"/>
          <w:b/>
          <w:bCs/>
          <w:sz w:val="20"/>
          <w:szCs w:val="20"/>
        </w:rPr>
        <w:t>TO:</w:t>
      </w:r>
      <w:r>
        <w:tab/>
      </w:r>
      <w:r w:rsidRPr="6B1EE7AD">
        <w:rPr>
          <w:rFonts w:cs="Arial"/>
          <w:sz w:val="20"/>
          <w:szCs w:val="20"/>
        </w:rPr>
        <w:t>NAESB WGQ Information Requirements Subcommittee Participants</w:t>
      </w:r>
    </w:p>
    <w:p w:rsidR="00BF0D07" w:rsidP="001177A9" w:rsidRDefault="00BF0D07" w14:paraId="39BB0022" w14:textId="30215E2A">
      <w:pPr>
        <w:ind w:left="900"/>
        <w:rPr>
          <w:rFonts w:cs="Arial"/>
          <w:sz w:val="20"/>
          <w:szCs w:val="20"/>
        </w:rPr>
      </w:pPr>
      <w:r w:rsidRPr="00A1095A">
        <w:rPr>
          <w:rFonts w:cs="Arial"/>
          <w:sz w:val="20"/>
          <w:szCs w:val="20"/>
        </w:rPr>
        <w:t>NAESB WGQ Technical Subcommittee Participants</w:t>
      </w:r>
    </w:p>
    <w:p w:rsidRPr="00A1095A" w:rsidR="00BF0D07" w:rsidP="006B7677" w:rsidRDefault="00BF0D07" w14:paraId="5600FDE1" w14:textId="44079D5A">
      <w:pPr>
        <w:ind w:left="900"/>
        <w:rPr>
          <w:rFonts w:cs="Arial"/>
          <w:sz w:val="20"/>
          <w:szCs w:val="20"/>
        </w:rPr>
      </w:pPr>
      <w:r w:rsidRPr="00A1095A">
        <w:rPr>
          <w:rFonts w:cs="Arial"/>
          <w:sz w:val="20"/>
          <w:szCs w:val="20"/>
        </w:rPr>
        <w:t>Posting for Interested Industry Participants</w:t>
      </w:r>
    </w:p>
    <w:p w:rsidRPr="00A1095A" w:rsidR="00BF0D07" w:rsidP="006B7677" w:rsidRDefault="00BF0D07" w14:paraId="7F187F4B" w14:textId="77777777">
      <w:pPr>
        <w:ind w:left="900" w:hanging="900"/>
        <w:rPr>
          <w:rFonts w:cs="Arial"/>
          <w:sz w:val="20"/>
          <w:szCs w:val="20"/>
        </w:rPr>
      </w:pPr>
    </w:p>
    <w:p w:rsidRPr="00A1095A" w:rsidR="0092309C" w:rsidP="006B7677" w:rsidRDefault="00BF0D07" w14:paraId="1DF00DE0" w14:textId="77777777">
      <w:pPr>
        <w:ind w:left="900" w:hanging="900"/>
        <w:rPr>
          <w:rFonts w:cs="Arial"/>
          <w:snapToGrid w:val="0"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FROM:</w:t>
      </w:r>
      <w:r w:rsidRPr="00A1095A">
        <w:rPr>
          <w:rFonts w:cs="Arial"/>
          <w:sz w:val="20"/>
          <w:szCs w:val="20"/>
        </w:rPr>
        <w:tab/>
      </w:r>
      <w:r w:rsidRPr="00A1095A" w:rsidR="0092309C">
        <w:rPr>
          <w:rFonts w:cs="Arial"/>
          <w:snapToGrid w:val="0"/>
          <w:sz w:val="20"/>
          <w:szCs w:val="20"/>
        </w:rPr>
        <w:t>Rachel Hogge &amp; Nichole Lopez, Co-chairs, WGQ Information Requirements Subcommittee</w:t>
      </w:r>
    </w:p>
    <w:p w:rsidR="0092309C" w:rsidP="001177A9" w:rsidRDefault="0092309C" w14:paraId="1D511A40" w14:textId="0EB0B692">
      <w:pPr>
        <w:ind w:left="900"/>
        <w:rPr>
          <w:rFonts w:cs="Arial"/>
          <w:snapToGrid w:val="0"/>
          <w:sz w:val="20"/>
          <w:szCs w:val="20"/>
        </w:rPr>
      </w:pPr>
      <w:r w:rsidRPr="00A1095A">
        <w:rPr>
          <w:rFonts w:cs="Arial"/>
          <w:snapToGrid w:val="0"/>
          <w:sz w:val="20"/>
          <w:szCs w:val="20"/>
        </w:rPr>
        <w:t xml:space="preserve">Kim Van Pelt &amp; Steve McCord, Co-chairs, WGQ Technical Subcommittee </w:t>
      </w:r>
    </w:p>
    <w:p w:rsidRPr="00A1095A" w:rsidR="0092309C" w:rsidP="006B7677" w:rsidRDefault="0092309C" w14:paraId="4B68D4DA" w14:textId="77777777">
      <w:pPr>
        <w:ind w:left="900" w:hanging="900"/>
        <w:rPr>
          <w:rFonts w:cs="Arial"/>
          <w:snapToGrid w:val="0"/>
          <w:sz w:val="20"/>
          <w:szCs w:val="20"/>
        </w:rPr>
      </w:pPr>
    </w:p>
    <w:p w:rsidRPr="00A1095A" w:rsidR="0092309C" w:rsidP="00E72B0A" w:rsidRDefault="0092309C" w14:paraId="03BD3DB6" w14:textId="79E843D3">
      <w:pPr>
        <w:ind w:left="900" w:hanging="900"/>
        <w:rPr>
          <w:rFonts w:cs="Arial"/>
          <w:snapToGrid w:val="0"/>
          <w:sz w:val="20"/>
          <w:szCs w:val="20"/>
        </w:rPr>
      </w:pPr>
      <w:r w:rsidRPr="6FD86D4F">
        <w:rPr>
          <w:rFonts w:cs="Arial"/>
          <w:b/>
          <w:bCs/>
          <w:snapToGrid w:val="0"/>
          <w:sz w:val="20"/>
          <w:szCs w:val="20"/>
        </w:rPr>
        <w:t>RE:</w:t>
      </w:r>
      <w:r w:rsidRPr="00A1095A">
        <w:rPr>
          <w:rFonts w:cs="Arial"/>
          <w:b/>
          <w:snapToGrid w:val="0"/>
          <w:sz w:val="20"/>
          <w:szCs w:val="20"/>
        </w:rPr>
        <w:tab/>
      </w:r>
      <w:r w:rsidR="002779D9">
        <w:rPr>
          <w:rFonts w:cs="Arial"/>
          <w:b/>
          <w:bCs/>
          <w:snapToGrid w:val="0"/>
          <w:sz w:val="20"/>
          <w:szCs w:val="20"/>
        </w:rPr>
        <w:t>FINAL</w:t>
      </w:r>
      <w:r w:rsidRPr="6FD86D4F" w:rsidR="00A73ABD">
        <w:rPr>
          <w:rFonts w:cs="Arial"/>
          <w:b/>
          <w:bCs/>
          <w:snapToGrid w:val="0"/>
          <w:sz w:val="20"/>
          <w:szCs w:val="20"/>
        </w:rPr>
        <w:t xml:space="preserve"> Minutes</w:t>
      </w:r>
      <w:r w:rsidRPr="6FD86D4F">
        <w:rPr>
          <w:rFonts w:cs="Arial"/>
          <w:b/>
          <w:bCs/>
          <w:snapToGrid w:val="0"/>
          <w:sz w:val="20"/>
          <w:szCs w:val="20"/>
        </w:rPr>
        <w:t xml:space="preserve"> </w:t>
      </w:r>
      <w:r w:rsidRPr="00A1095A">
        <w:rPr>
          <w:rFonts w:cs="Arial"/>
          <w:snapToGrid w:val="0"/>
          <w:sz w:val="20"/>
          <w:szCs w:val="20"/>
        </w:rPr>
        <w:t xml:space="preserve">WGQ Joint Information Requirements / Technical Subcommittees </w:t>
      </w:r>
      <w:r w:rsidR="00934C86">
        <w:rPr>
          <w:rFonts w:cs="Arial"/>
          <w:snapToGrid w:val="0"/>
          <w:sz w:val="20"/>
          <w:szCs w:val="20"/>
        </w:rPr>
        <w:br/>
      </w:r>
      <w:r w:rsidR="23825352">
        <w:rPr>
          <w:rFonts w:cs="Arial"/>
          <w:snapToGrid w:val="0"/>
          <w:sz w:val="20"/>
          <w:szCs w:val="20"/>
        </w:rPr>
        <w:t xml:space="preserve">June </w:t>
      </w:r>
      <w:r w:rsidRPr="6FD86D4F" w:rsidR="23825352">
        <w:rPr>
          <w:rFonts w:cs="Arial"/>
          <w:sz w:val="20"/>
          <w:szCs w:val="20"/>
        </w:rPr>
        <w:t>5</w:t>
      </w:r>
      <w:r w:rsidRPr="6FD86D4F" w:rsidR="21169936">
        <w:rPr>
          <w:rFonts w:cs="Arial"/>
          <w:sz w:val="20"/>
          <w:szCs w:val="20"/>
        </w:rPr>
        <w:t xml:space="preserve">, </w:t>
      </w:r>
      <w:proofErr w:type="gramStart"/>
      <w:r w:rsidRPr="6FD86D4F" w:rsidR="21169936">
        <w:rPr>
          <w:rFonts w:cs="Arial"/>
          <w:sz w:val="20"/>
          <w:szCs w:val="20"/>
        </w:rPr>
        <w:t>2026</w:t>
      </w:r>
      <w:proofErr w:type="gramEnd"/>
      <w:r w:rsidRPr="6FD86D4F" w:rsidR="001177A9">
        <w:rPr>
          <w:rFonts w:cs="Arial"/>
          <w:sz w:val="20"/>
          <w:szCs w:val="20"/>
        </w:rPr>
        <w:t xml:space="preserve"> </w:t>
      </w:r>
      <w:r w:rsidRPr="6FD86D4F">
        <w:rPr>
          <w:rFonts w:cs="Arial"/>
          <w:sz w:val="20"/>
          <w:szCs w:val="20"/>
        </w:rPr>
        <w:t xml:space="preserve">Meeting </w:t>
      </w:r>
    </w:p>
    <w:p w:rsidRPr="00A1095A" w:rsidR="00BF0D07" w:rsidP="006B7677" w:rsidRDefault="00BF0D07" w14:paraId="3A18E754" w14:textId="4256FB36">
      <w:pPr>
        <w:ind w:left="900" w:hanging="900"/>
        <w:rPr>
          <w:rFonts w:cs="Arial"/>
          <w:sz w:val="20"/>
          <w:szCs w:val="20"/>
        </w:rPr>
      </w:pPr>
    </w:p>
    <w:p w:rsidRPr="00A1095A" w:rsidR="00BF0D07" w:rsidP="006B7677" w:rsidRDefault="00BF0D07" w14:paraId="686F61CC" w14:textId="6ADFAE08">
      <w:pPr>
        <w:ind w:left="900" w:hanging="900"/>
      </w:pPr>
      <w:r w:rsidRPr="6FD86D4F">
        <w:rPr>
          <w:rFonts w:cs="Arial"/>
          <w:b/>
          <w:bCs/>
          <w:sz w:val="20"/>
          <w:szCs w:val="20"/>
        </w:rPr>
        <w:t>DATE:</w:t>
      </w:r>
      <w:r>
        <w:tab/>
      </w:r>
      <w:r w:rsidRPr="0BED409F" w:rsidR="142414D4">
        <w:rPr>
          <w:rFonts w:cs="Arial"/>
          <w:sz w:val="20"/>
          <w:szCs w:val="20"/>
        </w:rPr>
        <w:t xml:space="preserve">June </w:t>
      </w:r>
      <w:r w:rsidR="002779D9">
        <w:rPr>
          <w:rFonts w:cs="Arial"/>
          <w:sz w:val="20"/>
          <w:szCs w:val="20"/>
        </w:rPr>
        <w:t>11</w:t>
      </w:r>
      <w:r w:rsidRPr="0BED409F" w:rsidR="142414D4">
        <w:rPr>
          <w:rFonts w:cs="Arial"/>
          <w:sz w:val="20"/>
          <w:szCs w:val="20"/>
        </w:rPr>
        <w:t>, 2026</w:t>
      </w:r>
    </w:p>
    <w:p w:rsidRPr="00A1095A" w:rsidR="00363C04" w:rsidRDefault="00F8135A" w14:paraId="1407B89D" w14:textId="3CB2CBA5">
      <w:pPr>
        <w:rPr>
          <w:rFonts w:cs="Arial"/>
          <w:b/>
          <w:sz w:val="20"/>
          <w:szCs w:val="20"/>
        </w:rPr>
      </w:pPr>
      <w:r w:rsidRPr="00A1095A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386302" wp14:editId="58A8AF47">
                <wp:simplePos x="0" y="0"/>
                <wp:positionH relativeFrom="column">
                  <wp:posOffset>30480</wp:posOffset>
                </wp:positionH>
                <wp:positionV relativeFrom="paragraph">
                  <wp:posOffset>10160</wp:posOffset>
                </wp:positionV>
                <wp:extent cx="6377940" cy="30480"/>
                <wp:effectExtent l="0" t="0" r="22860" b="2667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77940" cy="3048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 w14:anchorId="29A5C73A">
              <v:line id="Straight Connector 3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2pt" from="2.4pt,.8pt" to="504.6pt,3.2pt" w14:anchorId="37CCEC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I/dtgEAAFEDAAAOAAAAZHJzL2Uyb0RvYy54bWysU8tu2zAQvBfoPxC8x1QcNw/Bcg4x0h6K&#10;NkDSD9jwIRHgC1zWsv++S9p10/ZWVAdil0sOZ2ZX6/u9d2ynM9oYBn656DjTQUZlwzjwby+PF7ec&#10;YYGgwMWgB37QyO8379+t59TrZZyiUzozAgnYz2ngUympFwLlpD3gIiYdqGhi9lAozaNQGWZC904s&#10;u+5azDGrlKPUiLS7PRb5puEbo2X5agzqwtzAiVtpa27ra13FZg39mCFNVp5owD+w8GADPXqG2kIB&#10;9j3bv6C8lTliNGUhoxfRGCt100BqLrs/1DxPkHTTQuZgOtuE/w9Wftk9hKdMNswJe0xPuarYm+yZ&#10;cTZ9op42XcSU7Ztth7Ntel+YpM3rq5ubuxW5K6l21a1um63iCFPhUsbyUUfPajBwZ0NVBT3sPmOh&#10;p+nozyN1O8RH61zrjAtsHvjyw6qr8EADYhwUCn1SA8cwcgZupMmTJTdIjM6qer0C4QEfXGY7oObT&#10;zKg4vxBnzhxgoQIJaV8dAqLw29XKZws4HS+30umYCxVat9k60f9lXY1eozo0R0XNqG8N/TRjdTDe&#10;5hS//RM2PwAAAP//AwBQSwMEFAAGAAgAAAAhAOF5lrHbAAAABgEAAA8AAABkcnMvZG93bnJldi54&#10;bWxMzsFOwzAMBuA7Eu8QGYkLYkmnqUBpOiEkThMSK6jnrPHaQuOUJu3K2+Od4Gj/1u8v3y6uFzOO&#10;ofOkIVkpEEi1tx01Gj7eX27vQYRoyJreE2r4wQDb4vIiN5n1J9rjXMZGcAmFzGhoYxwyKUPdojNh&#10;5Qckzo5+dCbyODbSjubE5a6Xa6VS6UxH/KE1Az63WH+Vk9NQTXOSlq/fn2/H5K6qdjdxt7dW6+ur&#10;5ekRRMQl/h3Dmc90KNh08BPZIHoNG4ZHXqcgzqlSD2sQBw3pBmSRy//84hcAAP//AwBQSwECLQAU&#10;AAYACAAAACEAtoM4kv4AAADhAQAAEwAAAAAAAAAAAAAAAAAAAAAAW0NvbnRlbnRfVHlwZXNdLnht&#10;bFBLAQItABQABgAIAAAAIQA4/SH/1gAAAJQBAAALAAAAAAAAAAAAAAAAAC8BAABfcmVscy8ucmVs&#10;c1BLAQItABQABgAIAAAAIQDDoI/dtgEAAFEDAAAOAAAAAAAAAAAAAAAAAC4CAABkcnMvZTJvRG9j&#10;LnhtbFBLAQItABQABgAIAAAAIQDheZax2wAAAAYBAAAPAAAAAAAAAAAAAAAAABAEAABkcnMvZG93&#10;bnJldi54bWxQSwUGAAAAAAQABADzAAAAGAUAAAAA&#10;"/>
            </w:pict>
          </mc:Fallback>
        </mc:AlternateContent>
      </w:r>
    </w:p>
    <w:p w:rsidRPr="00A1095A" w:rsidR="00D144AD" w:rsidP="00D95C82" w:rsidRDefault="00D95C82" w14:paraId="074208ED" w14:textId="670CD0C7">
      <w:pPr>
        <w:jc w:val="center"/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NAESB WGQ Joint Information Requirements /</w:t>
      </w:r>
      <w:r w:rsidRPr="00A1095A" w:rsidR="007922CC">
        <w:rPr>
          <w:rFonts w:cs="Arial"/>
          <w:b/>
          <w:sz w:val="20"/>
          <w:szCs w:val="20"/>
        </w:rPr>
        <w:t xml:space="preserve"> Technical Subcommittees</w:t>
      </w:r>
    </w:p>
    <w:p w:rsidRPr="00A1095A" w:rsidR="0092309C" w:rsidP="00C21AA9" w:rsidRDefault="00C21AA9" w14:paraId="3436E977" w14:textId="56D68791">
      <w:pPr>
        <w:jc w:val="center"/>
        <w:rPr>
          <w:rFonts w:cs="Arial"/>
          <w:sz w:val="20"/>
          <w:szCs w:val="20"/>
        </w:rPr>
      </w:pPr>
      <w:r>
        <w:rPr>
          <w:rFonts w:cs="Arial"/>
          <w:b/>
          <w:color w:val="FF0000"/>
          <w:sz w:val="20"/>
          <w:szCs w:val="20"/>
        </w:rPr>
        <w:t>Virtual Meeting</w:t>
      </w:r>
    </w:p>
    <w:p w:rsidRPr="00A1095A" w:rsidR="0037151E" w:rsidP="002A6096" w:rsidRDefault="0037151E" w14:paraId="0B5D0DD2" w14:textId="3143A26C">
      <w:pPr>
        <w:jc w:val="center"/>
        <w:rPr>
          <w:rFonts w:cs="Arial"/>
          <w:b/>
          <w:sz w:val="20"/>
          <w:szCs w:val="20"/>
        </w:rPr>
      </w:pPr>
    </w:p>
    <w:p w:rsidR="005B7048" w:rsidP="0BED409F" w:rsidRDefault="005B7048" w14:paraId="221F8E32" w14:textId="0C9DAE22">
      <w:pPr>
        <w:ind w:left="1440" w:firstLine="720"/>
      </w:pPr>
      <w:r w:rsidRPr="0BED409F">
        <w:rPr>
          <w:rFonts w:cs="Arial"/>
          <w:b/>
          <w:bCs/>
          <w:sz w:val="20"/>
          <w:szCs w:val="20"/>
        </w:rPr>
        <w:t>Date</w:t>
      </w:r>
      <w:r w:rsidRPr="0BED409F" w:rsidR="00A05C92">
        <w:rPr>
          <w:rFonts w:cs="Arial"/>
          <w:b/>
          <w:bCs/>
          <w:sz w:val="20"/>
          <w:szCs w:val="20"/>
        </w:rPr>
        <w:t xml:space="preserve"> / Time</w:t>
      </w:r>
      <w:r w:rsidRPr="0BED409F">
        <w:rPr>
          <w:rFonts w:cs="Arial"/>
          <w:b/>
          <w:bCs/>
          <w:sz w:val="20"/>
          <w:szCs w:val="20"/>
        </w:rPr>
        <w:t>:</w:t>
      </w:r>
      <w:r w:rsidRPr="0BED409F" w:rsidR="00447E28">
        <w:rPr>
          <w:rFonts w:cs="Arial"/>
          <w:b/>
          <w:bCs/>
          <w:sz w:val="20"/>
          <w:szCs w:val="20"/>
        </w:rPr>
        <w:t xml:space="preserve">  </w:t>
      </w:r>
      <w:r>
        <w:tab/>
      </w:r>
      <w:r w:rsidRPr="0BED409F" w:rsidR="0602FA6B">
        <w:rPr>
          <w:rFonts w:cs="Arial"/>
          <w:b/>
          <w:bCs/>
          <w:sz w:val="20"/>
          <w:szCs w:val="20"/>
        </w:rPr>
        <w:t xml:space="preserve">June 5, </w:t>
      </w:r>
      <w:proofErr w:type="gramStart"/>
      <w:r w:rsidRPr="0BED409F" w:rsidR="0602FA6B">
        <w:rPr>
          <w:rFonts w:cs="Arial"/>
          <w:b/>
          <w:bCs/>
          <w:sz w:val="20"/>
          <w:szCs w:val="20"/>
        </w:rPr>
        <w:t>2026</w:t>
      </w:r>
      <w:proofErr w:type="gramEnd"/>
      <w:r>
        <w:tab/>
      </w:r>
      <w:r w:rsidRPr="0BED409F" w:rsidR="0602FA6B">
        <w:rPr>
          <w:rFonts w:cs="Arial"/>
          <w:b/>
          <w:bCs/>
          <w:sz w:val="20"/>
          <w:szCs w:val="20"/>
        </w:rPr>
        <w:t>8:30am – 11:30am Central</w:t>
      </w:r>
    </w:p>
    <w:p w:rsidRPr="00A1095A" w:rsidR="00B471C6" w:rsidP="00D95C82" w:rsidRDefault="00B471C6" w14:paraId="1C1D76F4" w14:textId="77777777">
      <w:pPr>
        <w:rPr>
          <w:rFonts w:cs="Arial"/>
          <w:sz w:val="20"/>
          <w:szCs w:val="20"/>
        </w:rPr>
      </w:pPr>
    </w:p>
    <w:p w:rsidRPr="00A1095A" w:rsidR="00D62E01" w:rsidP="00D62E01" w:rsidRDefault="00B471C6" w14:paraId="6DBE97C4" w14:textId="70A8C7A0">
      <w:pPr>
        <w:pStyle w:val="ListParagraph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Administrative:</w:t>
      </w:r>
    </w:p>
    <w:p w:rsidRPr="00F67AC9" w:rsidR="00F67AC9" w:rsidP="00F67AC9" w:rsidRDefault="00F67AC9" w14:paraId="75935175" w14:textId="77777777">
      <w:pPr>
        <w:ind w:left="720"/>
        <w:rPr>
          <w:rFonts w:cs="Arial"/>
          <w:b/>
          <w:sz w:val="20"/>
          <w:szCs w:val="20"/>
        </w:rPr>
      </w:pPr>
    </w:p>
    <w:p w:rsidRPr="00F67AC9" w:rsidR="00F67AC9" w:rsidP="00F67AC9" w:rsidRDefault="00F67AC9" w14:paraId="7D6E8EF3" w14:textId="6E565691">
      <w:pPr>
        <w:ind w:left="720"/>
        <w:rPr>
          <w:rFonts w:cs="Arial"/>
          <w:sz w:val="20"/>
          <w:szCs w:val="20"/>
        </w:rPr>
      </w:pPr>
      <w:r w:rsidRPr="00F67AC9">
        <w:rPr>
          <w:rFonts w:cs="Arial"/>
          <w:b/>
          <w:sz w:val="20"/>
          <w:szCs w:val="20"/>
        </w:rPr>
        <w:t xml:space="preserve">Welcome and Introductions </w:t>
      </w:r>
      <w:r w:rsidRPr="00F67AC9">
        <w:rPr>
          <w:rFonts w:cs="Arial"/>
          <w:sz w:val="20"/>
          <w:szCs w:val="20"/>
        </w:rPr>
        <w:t xml:space="preserve">– Ms. </w:t>
      </w:r>
      <w:r w:rsidR="001F5AE5">
        <w:rPr>
          <w:rFonts w:cs="Arial"/>
          <w:sz w:val="20"/>
          <w:szCs w:val="20"/>
        </w:rPr>
        <w:t>Hogge</w:t>
      </w:r>
      <w:r w:rsidRPr="00F67AC9">
        <w:rPr>
          <w:rFonts w:cs="Arial"/>
          <w:sz w:val="20"/>
          <w:szCs w:val="20"/>
        </w:rPr>
        <w:t xml:space="preserve"> welcomed everyone to the meeting.  Participants introduced themselves.</w:t>
      </w:r>
    </w:p>
    <w:p w:rsidR="00F67AC9" w:rsidP="00F67AC9" w:rsidRDefault="00F67AC9" w14:paraId="03DC3334" w14:textId="77777777">
      <w:pPr>
        <w:ind w:left="360"/>
        <w:rPr>
          <w:rFonts w:cs="Arial"/>
          <w:b/>
          <w:sz w:val="20"/>
          <w:szCs w:val="20"/>
        </w:rPr>
      </w:pPr>
    </w:p>
    <w:p w:rsidRPr="00F67AC9" w:rsidR="00F67AC9" w:rsidP="00F67AC9" w:rsidRDefault="00F67AC9" w14:paraId="156EF8EA" w14:textId="109458AF">
      <w:pPr>
        <w:ind w:left="720"/>
        <w:rPr>
          <w:rFonts w:cs="Arial"/>
          <w:b/>
          <w:sz w:val="20"/>
          <w:szCs w:val="20"/>
        </w:rPr>
      </w:pPr>
      <w:r w:rsidRPr="00F67AC9">
        <w:rPr>
          <w:rFonts w:cs="Arial"/>
          <w:b/>
          <w:sz w:val="20"/>
          <w:szCs w:val="20"/>
        </w:rPr>
        <w:t xml:space="preserve">Anti-trust Guidelines </w:t>
      </w:r>
      <w:r w:rsidR="00A0664B">
        <w:rPr>
          <w:rFonts w:cs="Arial"/>
          <w:b/>
          <w:sz w:val="20"/>
          <w:szCs w:val="20"/>
        </w:rPr>
        <w:t>–</w:t>
      </w:r>
      <w:r w:rsidRPr="00F67AC9">
        <w:rPr>
          <w:rFonts w:cs="Arial"/>
          <w:b/>
          <w:sz w:val="20"/>
          <w:szCs w:val="20"/>
        </w:rPr>
        <w:t xml:space="preserve"> </w:t>
      </w:r>
      <w:r w:rsidRPr="00F67AC9">
        <w:rPr>
          <w:rFonts w:cs="Arial"/>
          <w:sz w:val="20"/>
          <w:szCs w:val="20"/>
        </w:rPr>
        <w:t>M</w:t>
      </w:r>
      <w:r w:rsidR="00A0664B">
        <w:rPr>
          <w:rFonts w:cs="Arial"/>
          <w:sz w:val="20"/>
          <w:szCs w:val="20"/>
        </w:rPr>
        <w:t xml:space="preserve">r. </w:t>
      </w:r>
      <w:r w:rsidR="00B2172A">
        <w:rPr>
          <w:rFonts w:cs="Arial"/>
          <w:sz w:val="20"/>
          <w:szCs w:val="20"/>
        </w:rPr>
        <w:t>Hogge</w:t>
      </w:r>
      <w:r w:rsidR="00A73ABD">
        <w:rPr>
          <w:rFonts w:cs="Arial"/>
          <w:sz w:val="20"/>
          <w:szCs w:val="20"/>
        </w:rPr>
        <w:t xml:space="preserve"> </w:t>
      </w:r>
      <w:r w:rsidRPr="00F67AC9">
        <w:rPr>
          <w:rFonts w:cs="Arial"/>
          <w:sz w:val="20"/>
          <w:szCs w:val="20"/>
        </w:rPr>
        <w:t xml:space="preserve">reminded participants of the practice that in lieu of reading the anti-trust guidelines, they are posted as a link on the agenda.  Participants should review and be familiar with the guidelines, which can be found at </w:t>
      </w:r>
      <w:hyperlink w:history="1" r:id="rId7">
        <w:r w:rsidRPr="00F67AC9">
          <w:rPr>
            <w:rStyle w:val="Hyperlink"/>
            <w:rFonts w:cs="Arial"/>
            <w:b/>
            <w:sz w:val="20"/>
            <w:szCs w:val="20"/>
          </w:rPr>
          <w:t>http://www.naesb.org/misc/antitrust_guidance.doc</w:t>
        </w:r>
      </w:hyperlink>
      <w:r w:rsidRPr="00F67AC9">
        <w:rPr>
          <w:rFonts w:cs="Arial"/>
          <w:b/>
          <w:sz w:val="20"/>
          <w:szCs w:val="20"/>
        </w:rPr>
        <w:t xml:space="preserve"> </w:t>
      </w:r>
    </w:p>
    <w:p w:rsidR="00F67AC9" w:rsidP="00F67AC9" w:rsidRDefault="00F67AC9" w14:paraId="2AED191C" w14:textId="77777777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</w:t>
      </w:r>
    </w:p>
    <w:p w:rsidR="00F67AC9" w:rsidP="00F50E6B" w:rsidRDefault="00F67AC9" w14:paraId="328A854E" w14:textId="12B1C0FD">
      <w:pPr>
        <w:ind w:left="720"/>
        <w:rPr>
          <w:rFonts w:cs="Arial"/>
          <w:sz w:val="20"/>
          <w:szCs w:val="20"/>
        </w:rPr>
      </w:pPr>
      <w:r w:rsidRPr="623E66C2">
        <w:rPr>
          <w:rFonts w:cs="Arial"/>
          <w:b/>
          <w:bCs/>
          <w:sz w:val="20"/>
          <w:szCs w:val="20"/>
        </w:rPr>
        <w:t xml:space="preserve">Adoption of Agenda </w:t>
      </w:r>
      <w:r w:rsidRPr="623E66C2">
        <w:rPr>
          <w:rFonts w:cs="Arial"/>
          <w:sz w:val="20"/>
          <w:szCs w:val="20"/>
        </w:rPr>
        <w:t xml:space="preserve">– The agenda, as posted, was adopted without objection. </w:t>
      </w:r>
    </w:p>
    <w:p w:rsidRPr="00F67AC9" w:rsidR="00F50E6B" w:rsidP="00F50E6B" w:rsidRDefault="00F50E6B" w14:paraId="2AA61369" w14:textId="77777777">
      <w:pPr>
        <w:ind w:left="720"/>
        <w:rPr>
          <w:rFonts w:cs="Arial"/>
          <w:sz w:val="20"/>
          <w:szCs w:val="20"/>
        </w:rPr>
      </w:pPr>
    </w:p>
    <w:p w:rsidR="00854C7E" w:rsidP="00854C7E" w:rsidRDefault="00F67AC9" w14:paraId="3BBA563F" w14:textId="43DB27A8">
      <w:pPr>
        <w:ind w:left="720"/>
        <w:rPr>
          <w:rFonts w:cs="Arial"/>
          <w:sz w:val="20"/>
          <w:szCs w:val="20"/>
        </w:rPr>
      </w:pPr>
      <w:r w:rsidRPr="00F67AC9">
        <w:rPr>
          <w:rFonts w:cs="Arial"/>
          <w:b/>
          <w:bCs/>
          <w:sz w:val="20"/>
          <w:szCs w:val="20"/>
        </w:rPr>
        <w:t>Approval of Prior Meeting Minutes</w:t>
      </w:r>
      <w:r w:rsidRPr="00F67AC9">
        <w:rPr>
          <w:rFonts w:cs="Arial"/>
          <w:sz w:val="20"/>
          <w:szCs w:val="20"/>
        </w:rPr>
        <w:t xml:space="preserve"> </w:t>
      </w:r>
      <w:r w:rsidRPr="00F67AC9">
        <w:rPr>
          <w:rFonts w:cs="Arial"/>
          <w:b/>
          <w:bCs/>
          <w:sz w:val="20"/>
          <w:szCs w:val="20"/>
        </w:rPr>
        <w:t xml:space="preserve">– </w:t>
      </w:r>
      <w:r w:rsidRPr="00F67AC9">
        <w:rPr>
          <w:rFonts w:cs="Arial"/>
          <w:sz w:val="20"/>
          <w:szCs w:val="20"/>
        </w:rPr>
        <w:t xml:space="preserve">The draft minutes for </w:t>
      </w:r>
      <w:r w:rsidRPr="007E5EE4">
        <w:rPr>
          <w:rFonts w:cs="Arial"/>
          <w:sz w:val="20"/>
          <w:szCs w:val="20"/>
        </w:rPr>
        <w:t xml:space="preserve">the </w:t>
      </w:r>
      <w:r w:rsidRPr="0BED409F" w:rsidR="63908F48">
        <w:rPr>
          <w:rFonts w:cs="Arial"/>
          <w:sz w:val="20"/>
          <w:szCs w:val="20"/>
        </w:rPr>
        <w:t>October 22-23</w:t>
      </w:r>
      <w:r w:rsidR="00CB4B23">
        <w:rPr>
          <w:rFonts w:cs="Arial"/>
          <w:sz w:val="20"/>
          <w:szCs w:val="20"/>
        </w:rPr>
        <w:t>,</w:t>
      </w:r>
      <w:r w:rsidRPr="007E5EE4" w:rsidR="005D341F">
        <w:rPr>
          <w:rFonts w:cs="Arial"/>
          <w:sz w:val="20"/>
          <w:szCs w:val="20"/>
        </w:rPr>
        <w:t xml:space="preserve"> 2025</w:t>
      </w:r>
      <w:r w:rsidRPr="00F67AC9">
        <w:rPr>
          <w:rFonts w:cs="Arial"/>
          <w:sz w:val="20"/>
          <w:szCs w:val="20"/>
        </w:rPr>
        <w:t xml:space="preserve">, WGQ Joint </w:t>
      </w:r>
      <w:r w:rsidR="002E6B61">
        <w:rPr>
          <w:rFonts w:cs="Arial"/>
          <w:sz w:val="20"/>
          <w:szCs w:val="20"/>
        </w:rPr>
        <w:t xml:space="preserve">Information Requirements </w:t>
      </w:r>
      <w:r w:rsidR="00644860">
        <w:rPr>
          <w:rFonts w:cs="Arial"/>
          <w:sz w:val="20"/>
          <w:szCs w:val="20"/>
        </w:rPr>
        <w:t>/</w:t>
      </w:r>
      <w:r w:rsidR="002E6B61">
        <w:rPr>
          <w:rFonts w:cs="Arial"/>
          <w:sz w:val="20"/>
          <w:szCs w:val="20"/>
        </w:rPr>
        <w:t xml:space="preserve"> </w:t>
      </w:r>
      <w:r w:rsidR="00644860">
        <w:rPr>
          <w:rFonts w:cs="Arial"/>
          <w:sz w:val="20"/>
          <w:szCs w:val="20"/>
        </w:rPr>
        <w:t>Technical</w:t>
      </w:r>
      <w:r w:rsidR="002E6B61">
        <w:rPr>
          <w:rFonts w:cs="Arial"/>
          <w:sz w:val="20"/>
          <w:szCs w:val="20"/>
        </w:rPr>
        <w:t xml:space="preserve"> </w:t>
      </w:r>
      <w:r w:rsidRPr="00F67AC9">
        <w:rPr>
          <w:rFonts w:cs="Arial"/>
          <w:sz w:val="20"/>
          <w:szCs w:val="20"/>
        </w:rPr>
        <w:t>Subcommittees meeting, as posted, were adopted as Final without objection.</w:t>
      </w:r>
      <w:r w:rsidR="00854C7E">
        <w:rPr>
          <w:rFonts w:cs="Arial"/>
          <w:sz w:val="20"/>
          <w:szCs w:val="20"/>
        </w:rPr>
        <w:t xml:space="preserve"> </w:t>
      </w:r>
    </w:p>
    <w:p w:rsidR="007E5EE4" w:rsidP="00854C7E" w:rsidRDefault="007E5EE4" w14:paraId="073D7890" w14:textId="77777777">
      <w:pPr>
        <w:ind w:left="720"/>
        <w:rPr>
          <w:rFonts w:cs="Arial"/>
          <w:sz w:val="20"/>
          <w:szCs w:val="20"/>
        </w:rPr>
      </w:pPr>
    </w:p>
    <w:p w:rsidR="00B471C6" w:rsidP="00B471C6" w:rsidRDefault="00B471C6" w14:paraId="47883F56" w14:textId="77777777">
      <w:pPr>
        <w:pStyle w:val="ListParagraph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Minor Corrections / Errata</w:t>
      </w:r>
    </w:p>
    <w:p w:rsidR="007601E3" w:rsidP="008221AC" w:rsidRDefault="008221AC" w14:paraId="6C6A04AC" w14:textId="2CEFFD8A">
      <w:pPr>
        <w:ind w:left="720"/>
        <w:rPr>
          <w:sz w:val="20"/>
          <w:szCs w:val="20"/>
        </w:rPr>
      </w:pPr>
      <w:r w:rsidRPr="008221AC">
        <w:rPr>
          <w:sz w:val="20"/>
          <w:szCs w:val="20"/>
        </w:rPr>
        <w:t xml:space="preserve">No </w:t>
      </w:r>
      <w:r>
        <w:rPr>
          <w:sz w:val="20"/>
          <w:szCs w:val="20"/>
        </w:rPr>
        <w:t>additional Minor Corrections were submitted prior to the meeting.</w:t>
      </w:r>
    </w:p>
    <w:p w:rsidRPr="008221AC" w:rsidR="008221AC" w:rsidP="008221AC" w:rsidRDefault="008221AC" w14:paraId="253CE4B2" w14:textId="77777777">
      <w:pPr>
        <w:ind w:left="720"/>
        <w:rPr>
          <w:sz w:val="20"/>
          <w:szCs w:val="20"/>
        </w:rPr>
      </w:pPr>
    </w:p>
    <w:p w:rsidR="008C5CB1" w:rsidP="008C5CB1" w:rsidRDefault="008C5CB1" w14:paraId="27F6E77E" w14:textId="6D8E1EA8">
      <w:pPr>
        <w:pStyle w:val="ListParagraph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Address Current Requests, Annual Plan Items and items transferred from other NAESB subcommittees for discussion and possible vote</w:t>
      </w:r>
    </w:p>
    <w:p w:rsidRPr="000D6090" w:rsidR="000D6090" w:rsidP="000D6090" w:rsidRDefault="000D6090" w14:paraId="0FD9FFCA" w14:textId="77777777">
      <w:pPr>
        <w:pStyle w:val="ListParagraph"/>
        <w:rPr>
          <w:rFonts w:cs="Arial"/>
          <w:b/>
          <w:sz w:val="20"/>
          <w:szCs w:val="20"/>
        </w:rPr>
      </w:pPr>
    </w:p>
    <w:p w:rsidR="00F71CCE" w:rsidP="00F71CCE" w:rsidRDefault="002069E1" w14:paraId="4B6BC1F5" w14:textId="4AB0A388">
      <w:pPr>
        <w:pStyle w:val="ListParagraph"/>
        <w:numPr>
          <w:ilvl w:val="0"/>
          <w:numId w:val="17"/>
        </w:numPr>
        <w:ind w:left="108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R2600</w:t>
      </w:r>
      <w:r w:rsidR="00DF5FC6">
        <w:rPr>
          <w:rFonts w:cs="Arial"/>
          <w:b/>
          <w:sz w:val="20"/>
          <w:szCs w:val="20"/>
        </w:rPr>
        <w:t>5</w:t>
      </w:r>
      <w:r w:rsidR="00006AB7">
        <w:rPr>
          <w:rFonts w:cs="Arial"/>
          <w:b/>
          <w:sz w:val="20"/>
          <w:szCs w:val="20"/>
        </w:rPr>
        <w:tab/>
      </w:r>
      <w:r w:rsidR="00006AB7">
        <w:rPr>
          <w:rFonts w:cs="Arial"/>
          <w:b/>
          <w:sz w:val="20"/>
          <w:szCs w:val="20"/>
        </w:rPr>
        <w:t>Kinder Morgan</w:t>
      </w:r>
      <w:r w:rsidR="00590310">
        <w:rPr>
          <w:rFonts w:cs="Arial"/>
          <w:b/>
          <w:sz w:val="20"/>
          <w:szCs w:val="20"/>
        </w:rPr>
        <w:t xml:space="preserve"> Inc.</w:t>
      </w:r>
    </w:p>
    <w:p w:rsidR="00F71CCE" w:rsidP="00F71CCE" w:rsidRDefault="00F71CCE" w14:paraId="7FFCBF13" w14:textId="77777777">
      <w:pPr>
        <w:pStyle w:val="ListParagraph"/>
        <w:ind w:left="1080"/>
        <w:rPr>
          <w:rFonts w:cs="Arial"/>
          <w:b/>
          <w:sz w:val="20"/>
          <w:szCs w:val="20"/>
        </w:rPr>
      </w:pPr>
    </w:p>
    <w:p w:rsidR="000F1E88" w:rsidP="004A7150" w:rsidRDefault="000F1E88" w14:paraId="0C04A33A" w14:textId="7F47C1F9">
      <w:pPr>
        <w:pStyle w:val="ListParagraph"/>
        <w:ind w:left="1080" w:hanging="360"/>
        <w:rPr>
          <w:rFonts w:cs="Arial"/>
          <w:sz w:val="20"/>
          <w:szCs w:val="20"/>
        </w:rPr>
      </w:pPr>
      <w:r w:rsidRPr="0BED409F">
        <w:rPr>
          <w:rFonts w:cs="Arial"/>
          <w:b/>
          <w:bCs/>
          <w:sz w:val="20"/>
          <w:szCs w:val="20"/>
        </w:rPr>
        <w:t>Request</w:t>
      </w:r>
      <w:proofErr w:type="gramStart"/>
      <w:r w:rsidRPr="0BED409F">
        <w:rPr>
          <w:rFonts w:cs="Arial"/>
          <w:b/>
          <w:bCs/>
          <w:sz w:val="20"/>
          <w:szCs w:val="20"/>
        </w:rPr>
        <w:t xml:space="preserve">:  </w:t>
      </w:r>
      <w:r w:rsidRPr="0BED409F">
        <w:rPr>
          <w:rFonts w:cs="Arial"/>
          <w:sz w:val="20"/>
          <w:szCs w:val="20"/>
        </w:rPr>
        <w:t>Add</w:t>
      </w:r>
      <w:proofErr w:type="gramEnd"/>
      <w:r w:rsidRPr="0BED409F">
        <w:rPr>
          <w:rFonts w:cs="Arial"/>
          <w:sz w:val="20"/>
          <w:szCs w:val="20"/>
        </w:rPr>
        <w:t xml:space="preserve"> </w:t>
      </w:r>
      <w:r w:rsidR="002069E1">
        <w:rPr>
          <w:rFonts w:cs="Arial"/>
          <w:sz w:val="20"/>
          <w:szCs w:val="20"/>
        </w:rPr>
        <w:t xml:space="preserve">four </w:t>
      </w:r>
      <w:r w:rsidRPr="0BED409F">
        <w:rPr>
          <w:rFonts w:cs="Arial"/>
          <w:sz w:val="20"/>
          <w:szCs w:val="20"/>
        </w:rPr>
        <w:t xml:space="preserve">new </w:t>
      </w:r>
      <w:r w:rsidR="002069E1">
        <w:rPr>
          <w:rFonts w:cs="Arial"/>
          <w:sz w:val="20"/>
          <w:szCs w:val="20"/>
        </w:rPr>
        <w:t>Business Conditional</w:t>
      </w:r>
      <w:r w:rsidRPr="0BED409F">
        <w:rPr>
          <w:rFonts w:cs="Arial"/>
          <w:sz w:val="20"/>
          <w:szCs w:val="20"/>
        </w:rPr>
        <w:t xml:space="preserve"> data element</w:t>
      </w:r>
      <w:r w:rsidR="002069E1">
        <w:rPr>
          <w:rFonts w:cs="Arial"/>
          <w:sz w:val="20"/>
          <w:szCs w:val="20"/>
        </w:rPr>
        <w:t>s</w:t>
      </w:r>
      <w:r w:rsidRPr="0BED409F">
        <w:rPr>
          <w:rFonts w:cs="Arial"/>
          <w:sz w:val="20"/>
          <w:szCs w:val="20"/>
        </w:rPr>
        <w:t xml:space="preserve"> ‘</w:t>
      </w:r>
      <w:r w:rsidR="00881775">
        <w:rPr>
          <w:rFonts w:cs="Arial"/>
          <w:sz w:val="20"/>
          <w:szCs w:val="20"/>
        </w:rPr>
        <w:t xml:space="preserve">Swing </w:t>
      </w:r>
      <w:proofErr w:type="gramStart"/>
      <w:r w:rsidR="00881775">
        <w:rPr>
          <w:rFonts w:cs="Arial"/>
          <w:sz w:val="20"/>
          <w:szCs w:val="20"/>
        </w:rPr>
        <w:t>Contract’, ‘</w:t>
      </w:r>
      <w:proofErr w:type="gramEnd"/>
      <w:r w:rsidR="00881775">
        <w:rPr>
          <w:rFonts w:cs="Arial"/>
          <w:sz w:val="20"/>
          <w:szCs w:val="20"/>
        </w:rPr>
        <w:t xml:space="preserve">Swing </w:t>
      </w:r>
      <w:proofErr w:type="gramStart"/>
      <w:r w:rsidR="00881775">
        <w:rPr>
          <w:rFonts w:cs="Arial"/>
          <w:sz w:val="20"/>
          <w:szCs w:val="20"/>
        </w:rPr>
        <w:t>Location’, ‘</w:t>
      </w:r>
      <w:proofErr w:type="gramEnd"/>
      <w:r w:rsidR="00881775">
        <w:rPr>
          <w:rFonts w:cs="Arial"/>
          <w:sz w:val="20"/>
          <w:szCs w:val="20"/>
        </w:rPr>
        <w:t xml:space="preserve">Swing </w:t>
      </w:r>
      <w:proofErr w:type="gramStart"/>
      <w:r w:rsidR="00881775">
        <w:rPr>
          <w:rFonts w:cs="Arial"/>
          <w:sz w:val="20"/>
          <w:szCs w:val="20"/>
        </w:rPr>
        <w:t>Limit’,</w:t>
      </w:r>
      <w:proofErr w:type="gramEnd"/>
      <w:r w:rsidR="00881775">
        <w:rPr>
          <w:rFonts w:cs="Arial"/>
          <w:sz w:val="20"/>
          <w:szCs w:val="20"/>
        </w:rPr>
        <w:t xml:space="preserve"> </w:t>
      </w:r>
      <w:proofErr w:type="gramStart"/>
      <w:r w:rsidR="00881775">
        <w:rPr>
          <w:rFonts w:cs="Arial"/>
          <w:sz w:val="20"/>
          <w:szCs w:val="20"/>
        </w:rPr>
        <w:t>and ‘</w:t>
      </w:r>
      <w:proofErr w:type="gramEnd"/>
      <w:r w:rsidR="00881775">
        <w:rPr>
          <w:rFonts w:cs="Arial"/>
          <w:sz w:val="20"/>
          <w:szCs w:val="20"/>
        </w:rPr>
        <w:t>Swing Percentage’</w:t>
      </w:r>
      <w:r w:rsidRPr="0BED409F">
        <w:rPr>
          <w:rFonts w:cs="Arial"/>
          <w:sz w:val="20"/>
          <w:szCs w:val="20"/>
        </w:rPr>
        <w:t xml:space="preserve"> in the following </w:t>
      </w:r>
      <w:proofErr w:type="gramStart"/>
      <w:r w:rsidRPr="0BED409F">
        <w:rPr>
          <w:rFonts w:cs="Arial"/>
          <w:sz w:val="20"/>
          <w:szCs w:val="20"/>
        </w:rPr>
        <w:t>dataset(s)</w:t>
      </w:r>
      <w:proofErr w:type="gramEnd"/>
      <w:r w:rsidRPr="0BED409F">
        <w:rPr>
          <w:rFonts w:cs="Arial"/>
          <w:sz w:val="20"/>
          <w:szCs w:val="20"/>
        </w:rPr>
        <w:t>, as applicable:</w:t>
      </w:r>
    </w:p>
    <w:p w:rsidR="000F1E88" w:rsidP="000F1E88" w:rsidRDefault="000F1E88" w14:paraId="28F69AE0" w14:textId="77777777">
      <w:pPr>
        <w:pStyle w:val="ListParagrap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ab/>
      </w:r>
    </w:p>
    <w:p w:rsidR="000F1E88" w:rsidP="000F1E88" w:rsidRDefault="000F1E88" w14:paraId="17A03CB3" w14:textId="68A950E0">
      <w:pPr>
        <w:pStyle w:val="ListParagrap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  <w:r>
        <w:rPr>
          <w:rFonts w:cs="Arial"/>
          <w:bCs/>
          <w:sz w:val="20"/>
          <w:szCs w:val="20"/>
        </w:rPr>
        <w:t xml:space="preserve">NAESB WGQ Standard No. </w:t>
      </w:r>
      <w:r w:rsidR="00881775">
        <w:rPr>
          <w:rFonts w:cs="Arial"/>
          <w:bCs/>
          <w:sz w:val="20"/>
          <w:szCs w:val="20"/>
        </w:rPr>
        <w:t>2</w:t>
      </w:r>
      <w:r>
        <w:rPr>
          <w:rFonts w:cs="Arial"/>
          <w:bCs/>
          <w:sz w:val="20"/>
          <w:szCs w:val="20"/>
        </w:rPr>
        <w:t>.4.1</w:t>
      </w:r>
      <w:r>
        <w:rPr>
          <w:rFonts w:cs="Arial"/>
          <w:bCs/>
          <w:sz w:val="20"/>
          <w:szCs w:val="20"/>
        </w:rPr>
        <w:tab/>
      </w:r>
      <w:r w:rsidR="00881775">
        <w:rPr>
          <w:rFonts w:cs="Arial"/>
          <w:bCs/>
          <w:sz w:val="20"/>
          <w:szCs w:val="20"/>
        </w:rPr>
        <w:t>Pre-determined Allocation</w:t>
      </w:r>
    </w:p>
    <w:p w:rsidR="00F71CCE" w:rsidP="00F71CCE" w:rsidRDefault="00F71CCE" w14:paraId="5EFCA652" w14:textId="77777777">
      <w:pPr>
        <w:pStyle w:val="ListParagraph"/>
        <w:rPr>
          <w:rFonts w:cs="Arial"/>
          <w:b/>
          <w:sz w:val="20"/>
          <w:szCs w:val="20"/>
        </w:rPr>
      </w:pPr>
    </w:p>
    <w:p w:rsidR="00B6785F" w:rsidP="00B6785F" w:rsidRDefault="00F71CCE" w14:paraId="10368BB1" w14:textId="37283EFB">
      <w:pPr>
        <w:pStyle w:val="ListParagraph"/>
        <w:rPr>
          <w:rFonts w:cs="Arial"/>
          <w:bCs/>
          <w:sz w:val="20"/>
          <w:szCs w:val="20"/>
        </w:rPr>
      </w:pPr>
      <w:r>
        <w:rPr>
          <w:rFonts w:cs="Arial"/>
          <w:b/>
          <w:sz w:val="20"/>
          <w:szCs w:val="20"/>
        </w:rPr>
        <w:t>Discussion:</w:t>
      </w:r>
      <w:r>
        <w:rPr>
          <w:rFonts w:cs="Arial"/>
          <w:bCs/>
          <w:sz w:val="20"/>
          <w:szCs w:val="20"/>
        </w:rPr>
        <w:t xml:space="preserve">  </w:t>
      </w:r>
    </w:p>
    <w:p w:rsidR="00117E74" w:rsidP="00F71CCE" w:rsidRDefault="00117E74" w14:paraId="4ABFB85B" w14:textId="77777777">
      <w:pPr>
        <w:pStyle w:val="ListParagraph"/>
        <w:rPr>
          <w:rFonts w:cs="Arial"/>
          <w:bCs/>
          <w:sz w:val="20"/>
          <w:szCs w:val="20"/>
        </w:rPr>
      </w:pPr>
    </w:p>
    <w:p w:rsidR="00117E74" w:rsidP="00F71CCE" w:rsidRDefault="00881775" w14:paraId="67DA731A" w14:textId="2A134EBB">
      <w:pPr>
        <w:pStyle w:val="ListParagrap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Ms. </w:t>
      </w:r>
      <w:r w:rsidR="00E70818">
        <w:rPr>
          <w:rFonts w:cs="Arial"/>
          <w:bCs/>
          <w:sz w:val="20"/>
          <w:szCs w:val="20"/>
        </w:rPr>
        <w:t>Hogge reviewed the request and posted work paper</w:t>
      </w:r>
      <w:r w:rsidR="00371541">
        <w:rPr>
          <w:rFonts w:cs="Arial"/>
          <w:bCs/>
          <w:sz w:val="20"/>
          <w:szCs w:val="20"/>
        </w:rPr>
        <w:t xml:space="preserve">.  </w:t>
      </w:r>
      <w:r w:rsidR="00E6361C">
        <w:rPr>
          <w:rFonts w:cs="Arial"/>
          <w:bCs/>
          <w:sz w:val="20"/>
          <w:szCs w:val="20"/>
        </w:rPr>
        <w:t xml:space="preserve">Participants </w:t>
      </w:r>
      <w:r w:rsidR="00EF7E2D">
        <w:rPr>
          <w:rFonts w:cs="Arial"/>
          <w:bCs/>
          <w:sz w:val="20"/>
          <w:szCs w:val="20"/>
        </w:rPr>
        <w:t>reviewed the proposed changes to the Data Dictionary, and the</w:t>
      </w:r>
      <w:r w:rsidR="00852D4D">
        <w:rPr>
          <w:rFonts w:cs="Arial"/>
          <w:bCs/>
          <w:sz w:val="20"/>
          <w:szCs w:val="20"/>
        </w:rPr>
        <w:t xml:space="preserve"> corresponding changes to the EDI implementation.  </w:t>
      </w:r>
      <w:r w:rsidR="00984EDF">
        <w:rPr>
          <w:rFonts w:cs="Arial"/>
          <w:bCs/>
          <w:sz w:val="20"/>
          <w:szCs w:val="20"/>
        </w:rPr>
        <w:t xml:space="preserve">Participants also discussed </w:t>
      </w:r>
      <w:r w:rsidR="007F4AF1">
        <w:rPr>
          <w:rFonts w:cs="Arial"/>
          <w:bCs/>
          <w:sz w:val="20"/>
          <w:szCs w:val="20"/>
        </w:rPr>
        <w:t>addi</w:t>
      </w:r>
      <w:r w:rsidR="009F2D71">
        <w:rPr>
          <w:rFonts w:cs="Arial"/>
          <w:bCs/>
          <w:sz w:val="20"/>
          <w:szCs w:val="20"/>
        </w:rPr>
        <w:t>ng</w:t>
      </w:r>
      <w:r w:rsidR="007F4AF1">
        <w:rPr>
          <w:rFonts w:cs="Arial"/>
          <w:bCs/>
          <w:sz w:val="20"/>
          <w:szCs w:val="20"/>
        </w:rPr>
        <w:t xml:space="preserve"> error and warning </w:t>
      </w:r>
      <w:r w:rsidR="00F4475E">
        <w:rPr>
          <w:rFonts w:cs="Arial"/>
          <w:bCs/>
          <w:sz w:val="20"/>
          <w:szCs w:val="20"/>
        </w:rPr>
        <w:t>code values for the Pre-determined Allocation Quick Response (2.4.2).</w:t>
      </w:r>
      <w:r w:rsidR="00590310">
        <w:rPr>
          <w:rFonts w:cs="Arial"/>
          <w:bCs/>
          <w:sz w:val="20"/>
          <w:szCs w:val="20"/>
        </w:rPr>
        <w:t xml:space="preserve">  The results of the discussion can be found in Attachment 1 to these meeting minutes.</w:t>
      </w:r>
    </w:p>
    <w:p w:rsidR="009F2D71" w:rsidP="00F71CCE" w:rsidRDefault="009F2D71" w14:paraId="00D9B849" w14:textId="77777777">
      <w:pPr>
        <w:pStyle w:val="ListParagraph"/>
        <w:rPr>
          <w:rFonts w:cs="Arial"/>
          <w:bCs/>
          <w:sz w:val="20"/>
          <w:szCs w:val="20"/>
        </w:rPr>
        <w:sectPr w:rsidR="009F2D71" w:rsidSect="009C6187">
          <w:headerReference w:type="default" r:id="rId8"/>
          <w:pgSz w:w="12240" w:h="15840" w:orient="portrait" w:code="1"/>
          <w:pgMar w:top="2520" w:right="1080" w:bottom="720" w:left="1080" w:header="720" w:footer="720" w:gutter="0"/>
          <w:cols w:space="720"/>
          <w:docGrid w:linePitch="360"/>
        </w:sectPr>
      </w:pPr>
    </w:p>
    <w:p w:rsidR="008656D9" w:rsidP="008656D9" w:rsidRDefault="00490E83" w14:paraId="5C555B34" w14:textId="39153256">
      <w:pPr>
        <w:pStyle w:val="ListParagraph"/>
        <w:numPr>
          <w:ilvl w:val="0"/>
          <w:numId w:val="17"/>
        </w:numPr>
        <w:ind w:left="108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R26006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>TC Energy / Enbridge (U.S.)</w:t>
      </w:r>
    </w:p>
    <w:p w:rsidR="008656D9" w:rsidP="008656D9" w:rsidRDefault="008656D9" w14:paraId="5198D12D" w14:textId="77777777">
      <w:pPr>
        <w:pStyle w:val="ListParagraph"/>
        <w:ind w:left="1080"/>
        <w:rPr>
          <w:rFonts w:cs="Arial"/>
          <w:b/>
          <w:sz w:val="20"/>
          <w:szCs w:val="20"/>
        </w:rPr>
      </w:pPr>
    </w:p>
    <w:p w:rsidR="00C31DF3" w:rsidP="008656D9" w:rsidRDefault="008656D9" w14:paraId="490310F3" w14:textId="666E9D4B">
      <w:pPr>
        <w:ind w:left="1080" w:hanging="360"/>
        <w:rPr>
          <w:rFonts w:cs="Arial"/>
          <w:bCs/>
          <w:sz w:val="20"/>
          <w:szCs w:val="20"/>
        </w:rPr>
      </w:pPr>
      <w:r w:rsidRPr="001603C0">
        <w:rPr>
          <w:rStyle w:val="normaltextrun"/>
          <w:rFonts w:cs="Arial"/>
          <w:b/>
          <w:bCs/>
          <w:sz w:val="20"/>
          <w:szCs w:val="20"/>
        </w:rPr>
        <w:t>Request</w:t>
      </w:r>
      <w:proofErr w:type="gramStart"/>
      <w:r w:rsidRPr="001603C0">
        <w:rPr>
          <w:rStyle w:val="normaltextrun"/>
          <w:rFonts w:cs="Arial"/>
          <w:b/>
          <w:bCs/>
          <w:sz w:val="20"/>
          <w:szCs w:val="20"/>
        </w:rPr>
        <w:t xml:space="preserve">:  </w:t>
      </w:r>
      <w:r w:rsidR="00490E83">
        <w:rPr>
          <w:rFonts w:cs="Arial"/>
          <w:bCs/>
          <w:sz w:val="20"/>
          <w:szCs w:val="20"/>
        </w:rPr>
        <w:t>Add</w:t>
      </w:r>
      <w:proofErr w:type="gramEnd"/>
      <w:r w:rsidR="00490E83">
        <w:rPr>
          <w:rFonts w:cs="Arial"/>
          <w:bCs/>
          <w:sz w:val="20"/>
          <w:szCs w:val="20"/>
        </w:rPr>
        <w:t xml:space="preserve"> new data element ‘Payee’s SWIFT/BIC Code’ </w:t>
      </w:r>
      <w:r w:rsidR="00C31DF3">
        <w:rPr>
          <w:rFonts w:cs="Arial"/>
          <w:bCs/>
          <w:sz w:val="20"/>
          <w:szCs w:val="20"/>
        </w:rPr>
        <w:t>in the following data set(s):</w:t>
      </w:r>
    </w:p>
    <w:p w:rsidR="00C31DF3" w:rsidP="008656D9" w:rsidRDefault="00C31DF3" w14:paraId="5254F3EC" w14:textId="77777777">
      <w:pPr>
        <w:ind w:left="1080" w:hanging="360"/>
        <w:rPr>
          <w:rFonts w:cs="Arial"/>
          <w:bCs/>
          <w:sz w:val="20"/>
          <w:szCs w:val="20"/>
        </w:rPr>
      </w:pPr>
    </w:p>
    <w:p w:rsidR="004A7150" w:rsidP="008656D9" w:rsidRDefault="00E34D26" w14:paraId="052516E0" w14:textId="0EA8B99E">
      <w:pPr>
        <w:ind w:left="1080" w:hanging="360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  <w:r>
        <w:rPr>
          <w:rFonts w:cs="Arial"/>
          <w:bCs/>
          <w:sz w:val="20"/>
          <w:szCs w:val="20"/>
        </w:rPr>
        <w:tab/>
      </w:r>
      <w:r>
        <w:rPr>
          <w:rFonts w:cs="Arial"/>
          <w:bCs/>
          <w:sz w:val="20"/>
          <w:szCs w:val="20"/>
        </w:rPr>
        <w:t xml:space="preserve">NAESB WGQ Standard No. </w:t>
      </w:r>
      <w:r w:rsidR="00DF0B2D">
        <w:rPr>
          <w:rFonts w:cs="Arial"/>
          <w:bCs/>
          <w:sz w:val="20"/>
          <w:szCs w:val="20"/>
        </w:rPr>
        <w:t>3.4.1</w:t>
      </w:r>
      <w:r w:rsidR="00DF0B2D">
        <w:rPr>
          <w:rFonts w:cs="Arial"/>
          <w:bCs/>
          <w:sz w:val="20"/>
          <w:szCs w:val="20"/>
        </w:rPr>
        <w:tab/>
      </w:r>
      <w:r w:rsidR="00DF0B2D">
        <w:rPr>
          <w:rFonts w:cs="Arial"/>
          <w:bCs/>
          <w:sz w:val="20"/>
          <w:szCs w:val="20"/>
        </w:rPr>
        <w:t>Transportation/Sales Invoice</w:t>
      </w:r>
    </w:p>
    <w:p w:rsidR="00DF0B2D" w:rsidP="008656D9" w:rsidRDefault="00DF0B2D" w14:paraId="78AAB8EC" w14:textId="0EA32474">
      <w:pPr>
        <w:ind w:left="1080" w:hanging="360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  <w:r>
        <w:rPr>
          <w:rFonts w:cs="Arial"/>
          <w:bCs/>
          <w:sz w:val="20"/>
          <w:szCs w:val="20"/>
        </w:rPr>
        <w:tab/>
      </w:r>
      <w:r>
        <w:rPr>
          <w:rFonts w:cs="Arial"/>
          <w:bCs/>
          <w:sz w:val="20"/>
          <w:szCs w:val="20"/>
        </w:rPr>
        <w:t>NAESB WGQ Standard No. 3.4.2</w:t>
      </w:r>
      <w:r>
        <w:rPr>
          <w:rFonts w:cs="Arial"/>
          <w:bCs/>
          <w:sz w:val="20"/>
          <w:szCs w:val="20"/>
        </w:rPr>
        <w:tab/>
      </w:r>
      <w:r>
        <w:rPr>
          <w:rFonts w:cs="Arial"/>
          <w:bCs/>
          <w:sz w:val="20"/>
          <w:szCs w:val="20"/>
        </w:rPr>
        <w:t>Payment Remittance</w:t>
      </w:r>
    </w:p>
    <w:p w:rsidR="00DF0B2D" w:rsidP="008656D9" w:rsidRDefault="00DF0B2D" w14:paraId="3887DC50" w14:textId="467BE210">
      <w:pPr>
        <w:ind w:left="1080" w:hanging="360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  <w:r>
        <w:rPr>
          <w:rFonts w:cs="Arial"/>
          <w:bCs/>
          <w:sz w:val="20"/>
          <w:szCs w:val="20"/>
        </w:rPr>
        <w:tab/>
      </w:r>
      <w:r>
        <w:rPr>
          <w:rFonts w:cs="Arial"/>
          <w:bCs/>
          <w:sz w:val="20"/>
          <w:szCs w:val="20"/>
        </w:rPr>
        <w:t>NAESB WGQ Standard No. 3.4.4</w:t>
      </w:r>
      <w:r>
        <w:rPr>
          <w:rFonts w:cs="Arial"/>
          <w:bCs/>
          <w:sz w:val="20"/>
          <w:szCs w:val="20"/>
        </w:rPr>
        <w:tab/>
      </w:r>
      <w:r>
        <w:rPr>
          <w:rFonts w:cs="Arial"/>
          <w:bCs/>
          <w:sz w:val="20"/>
          <w:szCs w:val="20"/>
        </w:rPr>
        <w:t>Service Requester Level Charge/Allowance Invoice</w:t>
      </w:r>
    </w:p>
    <w:p w:rsidR="008656D9" w:rsidP="008656D9" w:rsidRDefault="008656D9" w14:paraId="2D0848BB" w14:textId="769D21C2">
      <w:pPr>
        <w:ind w:left="1080" w:hanging="360"/>
        <w:rPr>
          <w:rStyle w:val="normaltextrun"/>
          <w:rFonts w:cs="Arial"/>
          <w:b/>
          <w:bCs/>
          <w:sz w:val="20"/>
          <w:szCs w:val="20"/>
        </w:rPr>
      </w:pPr>
      <w:r>
        <w:rPr>
          <w:rStyle w:val="normaltextrun"/>
          <w:rFonts w:cs="Arial"/>
          <w:b/>
          <w:bCs/>
          <w:sz w:val="20"/>
          <w:szCs w:val="20"/>
        </w:rPr>
        <w:tab/>
      </w:r>
    </w:p>
    <w:p w:rsidR="008656D9" w:rsidP="00474DF1" w:rsidRDefault="008656D9" w14:paraId="135F229E" w14:textId="3720C971">
      <w:pPr>
        <w:ind w:left="720" w:hanging="360"/>
        <w:rPr>
          <w:rFonts w:cs="Arial"/>
          <w:bCs/>
          <w:sz w:val="20"/>
          <w:szCs w:val="20"/>
        </w:rPr>
      </w:pPr>
      <w:r>
        <w:rPr>
          <w:rStyle w:val="normaltextrun"/>
          <w:rFonts w:cs="Arial"/>
          <w:b/>
          <w:bCs/>
          <w:sz w:val="20"/>
          <w:szCs w:val="20"/>
        </w:rPr>
        <w:tab/>
      </w:r>
      <w:r>
        <w:rPr>
          <w:rFonts w:cs="Arial"/>
          <w:b/>
          <w:sz w:val="20"/>
          <w:szCs w:val="20"/>
        </w:rPr>
        <w:t>Discussion</w:t>
      </w:r>
      <w:proofErr w:type="gramStart"/>
      <w:r>
        <w:rPr>
          <w:rFonts w:cs="Arial"/>
          <w:b/>
          <w:sz w:val="20"/>
          <w:szCs w:val="20"/>
        </w:rPr>
        <w:t>:</w:t>
      </w:r>
      <w:r>
        <w:rPr>
          <w:rFonts w:cs="Arial"/>
          <w:bCs/>
          <w:sz w:val="20"/>
          <w:szCs w:val="20"/>
        </w:rPr>
        <w:t xml:space="preserve">  </w:t>
      </w:r>
      <w:r w:rsidR="00DF0B2D">
        <w:rPr>
          <w:rFonts w:cs="Arial"/>
          <w:bCs/>
          <w:sz w:val="20"/>
          <w:szCs w:val="20"/>
        </w:rPr>
        <w:t>This</w:t>
      </w:r>
      <w:proofErr w:type="gramEnd"/>
      <w:r w:rsidR="00DF0B2D">
        <w:rPr>
          <w:rFonts w:cs="Arial"/>
          <w:bCs/>
          <w:sz w:val="20"/>
          <w:szCs w:val="20"/>
        </w:rPr>
        <w:t xml:space="preserve"> request was not discussed.</w:t>
      </w:r>
    </w:p>
    <w:p w:rsidRPr="008C3413" w:rsidR="008C3413" w:rsidP="008C3413" w:rsidRDefault="008C3413" w14:paraId="5E712F12" w14:textId="77777777">
      <w:pPr>
        <w:pStyle w:val="ListParagraph"/>
        <w:rPr>
          <w:rFonts w:cs="Arial"/>
          <w:bCs/>
          <w:sz w:val="20"/>
          <w:szCs w:val="20"/>
        </w:rPr>
      </w:pPr>
      <w:r w:rsidRPr="008C3413">
        <w:rPr>
          <w:rFonts w:cs="Arial"/>
          <w:bCs/>
          <w:sz w:val="20"/>
          <w:szCs w:val="20"/>
        </w:rPr>
        <w:t> </w:t>
      </w:r>
    </w:p>
    <w:p w:rsidRPr="00DF0B2D" w:rsidR="00F845BA" w:rsidP="00527B0E" w:rsidRDefault="008C5CB1" w14:paraId="21AC7D33" w14:textId="77777777">
      <w:pPr>
        <w:pStyle w:val="ListParagraph"/>
        <w:numPr>
          <w:ilvl w:val="0"/>
          <w:numId w:val="3"/>
        </w:numPr>
        <w:rPr>
          <w:rFonts w:eastAsia="Times New Roman" w:cs="Arial"/>
          <w:b/>
          <w:sz w:val="20"/>
          <w:szCs w:val="20"/>
        </w:rPr>
      </w:pPr>
      <w:r w:rsidRPr="00F845BA">
        <w:rPr>
          <w:rFonts w:cs="Arial"/>
          <w:b/>
          <w:sz w:val="20"/>
          <w:szCs w:val="20"/>
        </w:rPr>
        <w:t>Other Business</w:t>
      </w:r>
    </w:p>
    <w:p w:rsidR="00DF0B2D" w:rsidP="00DF0B2D" w:rsidRDefault="00DF0B2D" w14:paraId="54213D84" w14:textId="77777777">
      <w:pPr>
        <w:pStyle w:val="ListParagraph"/>
        <w:rPr>
          <w:rFonts w:cs="Arial"/>
          <w:b/>
          <w:sz w:val="20"/>
          <w:szCs w:val="20"/>
        </w:rPr>
      </w:pPr>
    </w:p>
    <w:p w:rsidRPr="0078036E" w:rsidR="00DF0B2D" w:rsidP="00DF0B2D" w:rsidRDefault="002933EA" w14:paraId="6CC7F47B" w14:textId="07119E8C">
      <w:pPr>
        <w:pStyle w:val="ListParagraph"/>
        <w:rPr>
          <w:rFonts w:eastAsia="Times New Roman" w:cs="Arial"/>
          <w:bCs/>
          <w:sz w:val="20"/>
          <w:szCs w:val="20"/>
        </w:rPr>
      </w:pPr>
      <w:r>
        <w:rPr>
          <w:rFonts w:cs="Arial"/>
          <w:b/>
          <w:sz w:val="20"/>
          <w:szCs w:val="20"/>
        </w:rPr>
        <w:t>Discussion</w:t>
      </w:r>
      <w:proofErr w:type="gramStart"/>
      <w:r>
        <w:rPr>
          <w:rFonts w:cs="Arial"/>
          <w:b/>
          <w:sz w:val="20"/>
          <w:szCs w:val="20"/>
        </w:rPr>
        <w:t xml:space="preserve">:  </w:t>
      </w:r>
      <w:r>
        <w:rPr>
          <w:rFonts w:cs="Arial"/>
          <w:bCs/>
          <w:sz w:val="20"/>
          <w:szCs w:val="20"/>
        </w:rPr>
        <w:t>Ms</w:t>
      </w:r>
      <w:proofErr w:type="gramEnd"/>
      <w:r>
        <w:rPr>
          <w:rFonts w:cs="Arial"/>
          <w:bCs/>
          <w:sz w:val="20"/>
          <w:szCs w:val="20"/>
        </w:rPr>
        <w:t xml:space="preserve">. Van Pelt alert Participants of an error in the Sample Tariff Filing posted by FERC.  </w:t>
      </w:r>
      <w:r w:rsidR="0078036E">
        <w:rPr>
          <w:rFonts w:cs="Arial"/>
          <w:bCs/>
          <w:sz w:val="20"/>
          <w:szCs w:val="20"/>
        </w:rPr>
        <w:t xml:space="preserve">In the latest Order No. 587-AB </w:t>
      </w:r>
      <w:r w:rsidR="0078036E">
        <w:rPr>
          <w:rFonts w:cs="Arial"/>
          <w:bCs/>
          <w:i/>
          <w:iCs/>
          <w:sz w:val="20"/>
          <w:szCs w:val="20"/>
        </w:rPr>
        <w:t>[Docket No. RM96-1-044]</w:t>
      </w:r>
      <w:r w:rsidR="0078036E">
        <w:rPr>
          <w:rFonts w:cs="Arial"/>
          <w:bCs/>
          <w:sz w:val="20"/>
          <w:szCs w:val="20"/>
        </w:rPr>
        <w:t>, the recently approved WGQ NAESB Standard No. 0.3.30 was added to the Additional Standa</w:t>
      </w:r>
      <w:r w:rsidR="005F7ACB">
        <w:rPr>
          <w:rFonts w:cs="Arial"/>
          <w:bCs/>
          <w:sz w:val="20"/>
          <w:szCs w:val="20"/>
        </w:rPr>
        <w:t>r</w:t>
      </w:r>
      <w:r w:rsidR="0078036E">
        <w:rPr>
          <w:rFonts w:cs="Arial"/>
          <w:bCs/>
          <w:sz w:val="20"/>
          <w:szCs w:val="20"/>
        </w:rPr>
        <w:t xml:space="preserve">ds implementation guide under the </w:t>
      </w:r>
      <w:r w:rsidR="00416A64">
        <w:rPr>
          <w:rFonts w:cs="Arial"/>
          <w:bCs/>
          <w:sz w:val="20"/>
          <w:szCs w:val="20"/>
        </w:rPr>
        <w:t>‘</w:t>
      </w:r>
      <w:r w:rsidR="0078036E">
        <w:rPr>
          <w:rFonts w:cs="Arial"/>
          <w:bCs/>
          <w:sz w:val="20"/>
          <w:szCs w:val="20"/>
        </w:rPr>
        <w:t>Location Data Download</w:t>
      </w:r>
      <w:r w:rsidR="00416A64">
        <w:rPr>
          <w:rFonts w:cs="Arial"/>
          <w:bCs/>
          <w:sz w:val="20"/>
          <w:szCs w:val="20"/>
        </w:rPr>
        <w:t>’ topic</w:t>
      </w:r>
      <w:r w:rsidR="0078036E">
        <w:rPr>
          <w:rFonts w:cs="Arial"/>
          <w:bCs/>
          <w:sz w:val="20"/>
          <w:szCs w:val="20"/>
        </w:rPr>
        <w:t xml:space="preserve"> section incorrectly.  It should be added under the </w:t>
      </w:r>
      <w:r w:rsidR="00416A64">
        <w:rPr>
          <w:rFonts w:cs="Arial"/>
          <w:bCs/>
          <w:sz w:val="20"/>
          <w:szCs w:val="20"/>
        </w:rPr>
        <w:t xml:space="preserve">‘Gas/Electric Operational Communications’ topic section.  </w:t>
      </w:r>
      <w:r w:rsidR="005F7ACB">
        <w:rPr>
          <w:rFonts w:cs="Arial"/>
          <w:bCs/>
          <w:sz w:val="20"/>
          <w:szCs w:val="20"/>
        </w:rPr>
        <w:t xml:space="preserve">The concern is that the FERC would reject the required Tariff filings if the additional Standard was not added according to the sample provided by FERC.  </w:t>
      </w:r>
      <w:r w:rsidR="00A47C21">
        <w:rPr>
          <w:rFonts w:cs="Arial"/>
          <w:bCs/>
          <w:sz w:val="20"/>
          <w:szCs w:val="20"/>
        </w:rPr>
        <w:t>Ms. Van Pelt offered to contact Mr. Booe from the NAESB offic</w:t>
      </w:r>
      <w:r w:rsidR="005F7ACB">
        <w:rPr>
          <w:rFonts w:cs="Arial"/>
          <w:bCs/>
          <w:sz w:val="20"/>
          <w:szCs w:val="20"/>
        </w:rPr>
        <w:t>e for further guidance.</w:t>
      </w:r>
    </w:p>
    <w:p w:rsidR="007E02DD" w:rsidP="007E02DD" w:rsidRDefault="007E02DD" w14:paraId="631D73D5" w14:textId="54015EC4">
      <w:pPr>
        <w:ind w:left="720"/>
        <w:rPr>
          <w:rFonts w:eastAsia="Times New Roman" w:cs="Arial"/>
          <w:b/>
          <w:sz w:val="20"/>
          <w:szCs w:val="20"/>
        </w:rPr>
      </w:pPr>
    </w:p>
    <w:p w:rsidR="00A1095A" w:rsidP="00072F6F" w:rsidRDefault="008C5CB1" w14:paraId="3D7C975A" w14:textId="01DC44F5">
      <w:pPr>
        <w:pStyle w:val="ListParagraph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Adjourn</w:t>
      </w:r>
      <w:r w:rsidR="00F934FA">
        <w:rPr>
          <w:rFonts w:cs="Arial"/>
          <w:b/>
          <w:sz w:val="20"/>
          <w:szCs w:val="20"/>
        </w:rPr>
        <w:t xml:space="preserve"> </w:t>
      </w:r>
    </w:p>
    <w:p w:rsidR="0087588F" w:rsidP="00722D3D" w:rsidRDefault="0087588F" w14:paraId="68FA6E14" w14:textId="77777777">
      <w:pPr>
        <w:ind w:left="720"/>
        <w:rPr>
          <w:rFonts w:cs="Arial"/>
          <w:b/>
          <w:bCs/>
          <w:sz w:val="20"/>
          <w:szCs w:val="20"/>
        </w:rPr>
        <w:sectPr w:rsidR="0087588F" w:rsidSect="009C6187">
          <w:pgSz w:w="12240" w:h="15840" w:orient="portrait" w:code="1"/>
          <w:pgMar w:top="2520" w:right="1080" w:bottom="720" w:left="1080" w:header="720" w:footer="720" w:gutter="0"/>
          <w:cols w:space="720"/>
          <w:docGrid w:linePitch="360"/>
        </w:sectPr>
      </w:pPr>
    </w:p>
    <w:p w:rsidR="00722D3D" w:rsidP="00722D3D" w:rsidRDefault="00722D3D" w14:paraId="1C439A4E" w14:textId="77777777">
      <w:pPr>
        <w:ind w:left="720"/>
        <w:rPr>
          <w:rFonts w:cs="Arial"/>
          <w:b/>
          <w:bCs/>
          <w:sz w:val="20"/>
          <w:szCs w:val="20"/>
        </w:rPr>
      </w:pPr>
    </w:p>
    <w:p w:rsidRPr="00E44124" w:rsidR="00342C4E" w:rsidP="00342C4E" w:rsidRDefault="00342C4E" w14:paraId="20A47D01" w14:textId="62777801">
      <w:pPr>
        <w:numPr>
          <w:ilvl w:val="0"/>
          <w:numId w:val="3"/>
        </w:numPr>
        <w:rPr>
          <w:rFonts w:cs="Arial"/>
          <w:b/>
          <w:bCs/>
          <w:sz w:val="20"/>
          <w:szCs w:val="20"/>
        </w:rPr>
      </w:pPr>
      <w:r w:rsidRPr="5B0785BE">
        <w:rPr>
          <w:rFonts w:cs="Arial"/>
          <w:b/>
          <w:bCs/>
          <w:sz w:val="20"/>
          <w:szCs w:val="20"/>
        </w:rPr>
        <w:t>Meeting Attendees</w:t>
      </w:r>
      <w:proofErr w:type="gramStart"/>
      <w:r w:rsidRPr="5B0785BE">
        <w:rPr>
          <w:rFonts w:cs="Arial"/>
          <w:b/>
          <w:bCs/>
          <w:sz w:val="20"/>
          <w:szCs w:val="20"/>
        </w:rPr>
        <w:t>:  (</w:t>
      </w:r>
      <w:proofErr w:type="gramEnd"/>
      <w:r w:rsidRPr="5B0785BE">
        <w:rPr>
          <w:rFonts w:cs="Arial"/>
          <w:b/>
          <w:bCs/>
          <w:sz w:val="20"/>
          <w:szCs w:val="20"/>
        </w:rPr>
        <w:t>bold indicates Subcommittee Chair)</w:t>
      </w:r>
    </w:p>
    <w:p w:rsidR="0088599F" w:rsidP="00342C4E" w:rsidRDefault="0088599F" w14:paraId="5385BB70" w14:textId="77777777">
      <w:pPr>
        <w:pStyle w:val="ListParagraph"/>
        <w:ind w:left="1080" w:firstLine="360"/>
      </w:pPr>
    </w:p>
    <w:p w:rsidRPr="0062208A" w:rsidR="00342C4E" w:rsidP="00342C4E" w:rsidRDefault="00342C4E" w14:paraId="615C45D6" w14:textId="7CCCAFEB">
      <w:pPr>
        <w:pStyle w:val="ListParagraph"/>
        <w:ind w:left="1080" w:firstLine="360"/>
        <w:rPr>
          <w:sz w:val="20"/>
          <w:szCs w:val="20"/>
        </w:rPr>
      </w:pPr>
      <w:r w:rsidRPr="0062208A">
        <w:rPr>
          <w:sz w:val="20"/>
          <w:szCs w:val="20"/>
        </w:rPr>
        <w:t>NV – No Vote</w:t>
      </w:r>
      <w:r w:rsidRPr="0062208A">
        <w:rPr>
          <w:sz w:val="20"/>
          <w:szCs w:val="20"/>
        </w:rPr>
        <w:tab/>
      </w:r>
    </w:p>
    <w:p w:rsidRPr="00B64B3E" w:rsidR="00B64B3E" w:rsidP="00B64B3E" w:rsidRDefault="00B64B3E" w14:paraId="11CE45F8" w14:textId="77777777">
      <w:pPr>
        <w:ind w:left="720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31"/>
        <w:tblOverlap w:val="never"/>
        <w:tblW w:w="781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4320"/>
        <w:gridCol w:w="1440"/>
      </w:tblGrid>
      <w:tr w:rsidRPr="0073508C" w:rsidR="00342C4E" w:rsidTr="007339A2" w14:paraId="15F82E4F" w14:textId="77777777">
        <w:trPr>
          <w:tblHeader/>
        </w:trPr>
        <w:tc>
          <w:tcPr>
            <w:tcW w:w="2055" w:type="dxa"/>
            <w:tcBorders>
              <w:top w:val="double" w:color="auto" w:sz="4" w:space="0"/>
              <w:bottom w:val="double" w:color="auto" w:sz="4" w:space="0"/>
            </w:tcBorders>
            <w:vAlign w:val="bottom"/>
          </w:tcPr>
          <w:p w:rsidRPr="0073508C" w:rsidR="00342C4E" w:rsidP="00527B0E" w:rsidRDefault="00342C4E" w14:paraId="31074E4F" w14:textId="77777777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  <w:bookmarkStart w:name="_Hlk88453029" w:id="0"/>
            <w:r w:rsidRPr="03518275">
              <w:rPr>
                <w:rFonts w:cs="Arial"/>
                <w:b/>
                <w:bCs/>
                <w:sz w:val="18"/>
                <w:szCs w:val="18"/>
              </w:rPr>
              <w:t>Attendees</w:t>
            </w:r>
          </w:p>
        </w:tc>
        <w:tc>
          <w:tcPr>
            <w:tcW w:w="4320" w:type="dxa"/>
            <w:tcBorders>
              <w:top w:val="double" w:color="auto" w:sz="4" w:space="0"/>
              <w:bottom w:val="double" w:color="auto" w:sz="4" w:space="0"/>
            </w:tcBorders>
            <w:vAlign w:val="bottom"/>
          </w:tcPr>
          <w:p w:rsidRPr="0073508C" w:rsidR="00342C4E" w:rsidP="00527B0E" w:rsidRDefault="00342C4E" w14:paraId="005409EA" w14:textId="77777777">
            <w:pPr>
              <w:pStyle w:val="Header"/>
              <w:tabs>
                <w:tab w:val="clear" w:pos="4680"/>
                <w:tab w:val="clear" w:pos="9360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73508C">
              <w:rPr>
                <w:rFonts w:cs="Arial"/>
                <w:b/>
                <w:sz w:val="18"/>
                <w:szCs w:val="18"/>
              </w:rPr>
              <w:t>Organization</w:t>
            </w:r>
          </w:p>
        </w:tc>
        <w:tc>
          <w:tcPr>
            <w:tcW w:w="1440" w:type="dxa"/>
            <w:tcBorders>
              <w:top w:val="double" w:color="auto" w:sz="4" w:space="0"/>
              <w:bottom w:val="double" w:color="auto" w:sz="4" w:space="0"/>
            </w:tcBorders>
          </w:tcPr>
          <w:p w:rsidRPr="0073508C" w:rsidR="00342C4E" w:rsidP="00527B0E" w:rsidRDefault="009720E7" w14:paraId="330D07FC" w14:textId="64C3ACF7">
            <w:pPr>
              <w:spacing w:before="40" w:after="4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6/5/2026</w:t>
            </w:r>
          </w:p>
        </w:tc>
      </w:tr>
      <w:bookmarkEnd w:id="0"/>
      <w:tr w:rsidRPr="0073508C" w:rsidR="00342C4E" w:rsidTr="007339A2" w14:paraId="72EBB99A" w14:textId="77777777">
        <w:trPr>
          <w:tblHeader/>
        </w:trPr>
        <w:tc>
          <w:tcPr>
            <w:tcW w:w="2055" w:type="dxa"/>
            <w:tcBorders>
              <w:top w:val="single" w:color="auto" w:sz="4" w:space="0"/>
              <w:bottom w:val="single" w:color="auto" w:sz="4" w:space="0"/>
            </w:tcBorders>
          </w:tcPr>
          <w:p w:rsidRPr="0073508C" w:rsidR="00342C4E" w:rsidP="00527B0E" w:rsidRDefault="00342C4E" w14:paraId="6D1553CE" w14:textId="77777777">
            <w:pPr>
              <w:spacing w:before="40" w:after="40"/>
              <w:rPr>
                <w:rFonts w:cs="Arial"/>
                <w:b/>
                <w:sz w:val="18"/>
                <w:szCs w:val="18"/>
                <w:u w:val="single"/>
              </w:rPr>
            </w:pPr>
            <w:r w:rsidRPr="0073508C">
              <w:rPr>
                <w:rFonts w:cs="Arial"/>
                <w:b/>
                <w:sz w:val="18"/>
                <w:szCs w:val="18"/>
                <w:u w:val="single"/>
              </w:rPr>
              <w:t>Pipelines:</w:t>
            </w:r>
          </w:p>
        </w:tc>
        <w:tc>
          <w:tcPr>
            <w:tcW w:w="4320" w:type="dxa"/>
            <w:tcBorders>
              <w:top w:val="single" w:color="auto" w:sz="4" w:space="0"/>
              <w:bottom w:val="single" w:color="auto" w:sz="4" w:space="0"/>
            </w:tcBorders>
          </w:tcPr>
          <w:p w:rsidRPr="0073508C" w:rsidR="00342C4E" w:rsidP="00527B0E" w:rsidRDefault="00342C4E" w14:paraId="663CEE22" w14:textId="77777777">
            <w:pPr>
              <w:pStyle w:val="Header"/>
              <w:tabs>
                <w:tab w:val="clear" w:pos="4680"/>
                <w:tab w:val="clear" w:pos="9360"/>
              </w:tabs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</w:tcBorders>
          </w:tcPr>
          <w:p w:rsidRPr="0073508C" w:rsidR="00342C4E" w:rsidP="00527B0E" w:rsidRDefault="00342C4E" w14:paraId="4A88888F" w14:textId="77777777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Pr="0073508C" w:rsidR="00342C4E" w:rsidTr="007339A2" w14:paraId="674DB7D7" w14:textId="77777777">
        <w:trPr>
          <w:tblHeader/>
        </w:trPr>
        <w:tc>
          <w:tcPr>
            <w:tcW w:w="2055" w:type="dxa"/>
            <w:tcBorders>
              <w:top w:val="single" w:color="auto" w:sz="4" w:space="0"/>
            </w:tcBorders>
          </w:tcPr>
          <w:p w:rsidRPr="00106147" w:rsidR="00342C4E" w:rsidP="00527B0E" w:rsidRDefault="00342C4E" w14:paraId="583C391D" w14:textId="77777777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106147">
              <w:rPr>
                <w:rFonts w:cs="Arial"/>
                <w:bCs/>
                <w:sz w:val="18"/>
                <w:szCs w:val="18"/>
              </w:rPr>
              <w:t>Christopher Burden</w:t>
            </w:r>
          </w:p>
        </w:tc>
        <w:tc>
          <w:tcPr>
            <w:tcW w:w="4320" w:type="dxa"/>
            <w:tcBorders>
              <w:top w:val="single" w:color="auto" w:sz="4" w:space="0"/>
            </w:tcBorders>
          </w:tcPr>
          <w:p w:rsidRPr="0073508C" w:rsidR="00342C4E" w:rsidP="00527B0E" w:rsidRDefault="00342C4E" w14:paraId="1967E43B" w14:textId="77777777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3508C">
              <w:rPr>
                <w:rFonts w:cs="Arial"/>
                <w:sz w:val="18"/>
                <w:szCs w:val="18"/>
              </w:rPr>
              <w:t>Enbridge (U.S.) Inc.</w:t>
            </w:r>
          </w:p>
        </w:tc>
        <w:tc>
          <w:tcPr>
            <w:tcW w:w="1440" w:type="dxa"/>
            <w:tcBorders>
              <w:top w:val="single" w:color="auto" w:sz="4" w:space="0"/>
            </w:tcBorders>
          </w:tcPr>
          <w:p w:rsidRPr="0073508C" w:rsidR="00342C4E" w:rsidP="00527B0E" w:rsidRDefault="003831EE" w14:paraId="41AB64FB" w14:textId="712A7A61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sz w:val="18"/>
                <w:szCs w:val="18"/>
              </w:rPr>
              <w:t>ü</w:t>
            </w:r>
          </w:p>
        </w:tc>
      </w:tr>
      <w:tr w:rsidRPr="0073508C" w:rsidR="002F2F0E" w:rsidTr="007339A2" w14:paraId="5E7C82C2" w14:textId="77777777">
        <w:trPr>
          <w:tblHeader/>
        </w:trPr>
        <w:tc>
          <w:tcPr>
            <w:tcW w:w="2055" w:type="dxa"/>
            <w:tcBorders>
              <w:top w:val="single" w:color="auto" w:sz="4" w:space="0"/>
            </w:tcBorders>
          </w:tcPr>
          <w:p w:rsidRPr="00106147" w:rsidR="002F2F0E" w:rsidP="00527B0E" w:rsidRDefault="002F2F0E" w14:paraId="12599F82" w14:textId="11566A89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color="auto" w:sz="4" w:space="0"/>
            </w:tcBorders>
          </w:tcPr>
          <w:p w:rsidRPr="0073508C" w:rsidR="002F2F0E" w:rsidP="00527B0E" w:rsidRDefault="002F2F0E" w14:paraId="1349094F" w14:textId="0287084F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</w:tcBorders>
          </w:tcPr>
          <w:p w:rsidR="002F2F0E" w:rsidP="00527B0E" w:rsidRDefault="002F2F0E" w14:paraId="73F6CF52" w14:textId="63C7C96B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Pr="00FE256C" w:rsidR="00FB04B9" w:rsidTr="007339A2" w14:paraId="6AE9FBF1" w14:textId="77777777">
        <w:trPr>
          <w:tblHeader/>
        </w:trPr>
        <w:tc>
          <w:tcPr>
            <w:tcW w:w="2055" w:type="dxa"/>
            <w:tcBorders>
              <w:top w:val="single" w:color="auto" w:sz="4" w:space="0"/>
            </w:tcBorders>
          </w:tcPr>
          <w:p w:rsidR="00FB04B9" w:rsidP="00527B0E" w:rsidRDefault="00220C04" w14:paraId="38ED52F1" w14:textId="37E98935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Ronnie Hensley</w:t>
            </w:r>
          </w:p>
        </w:tc>
        <w:tc>
          <w:tcPr>
            <w:tcW w:w="4320" w:type="dxa"/>
            <w:tcBorders>
              <w:top w:val="single" w:color="auto" w:sz="4" w:space="0"/>
            </w:tcBorders>
          </w:tcPr>
          <w:p w:rsidR="00FB04B9" w:rsidP="00527B0E" w:rsidRDefault="00220C04" w14:paraId="0393AE83" w14:textId="7F6F85B9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Southern Star</w:t>
            </w:r>
            <w:r w:rsidR="0025760C">
              <w:rPr>
                <w:rFonts w:cs="Arial"/>
                <w:bCs/>
                <w:sz w:val="18"/>
                <w:szCs w:val="18"/>
              </w:rPr>
              <w:t xml:space="preserve"> Central Gas Pipeline</w:t>
            </w:r>
          </w:p>
        </w:tc>
        <w:tc>
          <w:tcPr>
            <w:tcW w:w="1440" w:type="dxa"/>
            <w:tcBorders>
              <w:top w:val="single" w:color="auto" w:sz="4" w:space="0"/>
            </w:tcBorders>
          </w:tcPr>
          <w:p w:rsidR="00FB04B9" w:rsidP="00527B0E" w:rsidRDefault="003831EE" w14:paraId="539A8B97" w14:textId="463F570A">
            <w:pPr>
              <w:spacing w:before="40" w:after="40"/>
              <w:jc w:val="center"/>
            </w:pPr>
            <w:r>
              <w:rPr>
                <w:rFonts w:ascii="Wingdings" w:hAnsi="Wingdings" w:eastAsia="Wingdings" w:cs="Wingdings"/>
                <w:sz w:val="18"/>
                <w:szCs w:val="18"/>
              </w:rPr>
              <w:t>ü</w:t>
            </w:r>
          </w:p>
        </w:tc>
      </w:tr>
      <w:tr w:rsidRPr="0073508C" w:rsidR="00342C4E" w:rsidTr="007339A2" w14:paraId="166F1A23" w14:textId="77777777">
        <w:trPr>
          <w:tblHeader/>
        </w:trPr>
        <w:tc>
          <w:tcPr>
            <w:tcW w:w="2055" w:type="dxa"/>
            <w:tcBorders>
              <w:top w:val="single" w:color="auto" w:sz="4" w:space="0"/>
            </w:tcBorders>
          </w:tcPr>
          <w:p w:rsidRPr="0073508C" w:rsidR="00342C4E" w:rsidP="00527B0E" w:rsidRDefault="00342C4E" w14:paraId="2B9297F6" w14:textId="77777777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  <w:r w:rsidRPr="0073508C">
              <w:rPr>
                <w:rFonts w:cs="Arial"/>
                <w:b/>
                <w:bCs/>
                <w:sz w:val="18"/>
                <w:szCs w:val="18"/>
              </w:rPr>
              <w:t xml:space="preserve">Rachel Hogge </w:t>
            </w:r>
          </w:p>
        </w:tc>
        <w:tc>
          <w:tcPr>
            <w:tcW w:w="4320" w:type="dxa"/>
            <w:tcBorders>
              <w:top w:val="single" w:color="auto" w:sz="4" w:space="0"/>
            </w:tcBorders>
          </w:tcPr>
          <w:p w:rsidRPr="0073508C" w:rsidR="00342C4E" w:rsidP="00527B0E" w:rsidRDefault="00342C4E" w14:paraId="31DC7E94" w14:textId="77777777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73508C">
              <w:rPr>
                <w:rFonts w:cs="Arial"/>
                <w:bCs/>
                <w:sz w:val="18"/>
                <w:szCs w:val="18"/>
              </w:rPr>
              <w:t>Eastern Gas Transmission and Storage Inc.</w:t>
            </w:r>
          </w:p>
        </w:tc>
        <w:tc>
          <w:tcPr>
            <w:tcW w:w="1440" w:type="dxa"/>
            <w:tcBorders>
              <w:top w:val="single" w:color="auto" w:sz="4" w:space="0"/>
            </w:tcBorders>
          </w:tcPr>
          <w:p w:rsidRPr="0073508C" w:rsidR="00342C4E" w:rsidP="00527B0E" w:rsidRDefault="003831EE" w14:paraId="72F0AECE" w14:textId="48EABFFE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sz w:val="18"/>
                <w:szCs w:val="18"/>
              </w:rPr>
              <w:t>ü</w:t>
            </w:r>
          </w:p>
        </w:tc>
      </w:tr>
      <w:tr w:rsidRPr="0073508C" w:rsidR="00B12F7E" w:rsidTr="007339A2" w14:paraId="26EEDAB2" w14:textId="77777777">
        <w:trPr>
          <w:tblHeader/>
        </w:trPr>
        <w:tc>
          <w:tcPr>
            <w:tcW w:w="2055" w:type="dxa"/>
            <w:tcBorders>
              <w:top w:val="single" w:color="auto" w:sz="4" w:space="0"/>
            </w:tcBorders>
          </w:tcPr>
          <w:p w:rsidRPr="0073508C" w:rsidR="00B12F7E" w:rsidP="00527B0E" w:rsidRDefault="00B12F7E" w14:paraId="63ED73CE" w14:textId="4BDD7514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Nichole Lopez</w:t>
            </w:r>
          </w:p>
        </w:tc>
        <w:tc>
          <w:tcPr>
            <w:tcW w:w="4320" w:type="dxa"/>
            <w:tcBorders>
              <w:top w:val="single" w:color="auto" w:sz="4" w:space="0"/>
            </w:tcBorders>
          </w:tcPr>
          <w:p w:rsidRPr="0073508C" w:rsidR="00B12F7E" w:rsidP="00527B0E" w:rsidRDefault="007B5588" w14:paraId="2780A4B1" w14:textId="5CE8B30B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Kinder Morgan, Inc.</w:t>
            </w:r>
          </w:p>
        </w:tc>
        <w:tc>
          <w:tcPr>
            <w:tcW w:w="1440" w:type="dxa"/>
            <w:tcBorders>
              <w:top w:val="single" w:color="auto" w:sz="4" w:space="0"/>
            </w:tcBorders>
          </w:tcPr>
          <w:p w:rsidR="00B12F7E" w:rsidP="00527B0E" w:rsidRDefault="007B5588" w14:paraId="0D3AE1A3" w14:textId="66635C04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N/V</w:t>
            </w:r>
          </w:p>
        </w:tc>
      </w:tr>
      <w:tr w:rsidRPr="0073508C" w:rsidR="00342C4E" w:rsidTr="007339A2" w14:paraId="7C2490ED" w14:textId="77777777">
        <w:trPr>
          <w:tblHeader/>
        </w:trPr>
        <w:tc>
          <w:tcPr>
            <w:tcW w:w="2055" w:type="dxa"/>
            <w:tcBorders>
              <w:top w:val="single" w:color="auto" w:sz="4" w:space="0"/>
            </w:tcBorders>
          </w:tcPr>
          <w:p w:rsidRPr="0073508C" w:rsidR="00342C4E" w:rsidP="00527B0E" w:rsidRDefault="00342C4E" w14:paraId="4E3C6445" w14:textId="77777777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73508C">
              <w:rPr>
                <w:rFonts w:cs="Arial"/>
                <w:b/>
                <w:sz w:val="18"/>
                <w:szCs w:val="18"/>
              </w:rPr>
              <w:t>Steve McCord</w:t>
            </w:r>
          </w:p>
        </w:tc>
        <w:tc>
          <w:tcPr>
            <w:tcW w:w="4320" w:type="dxa"/>
            <w:tcBorders>
              <w:top w:val="single" w:color="auto" w:sz="4" w:space="0"/>
            </w:tcBorders>
          </w:tcPr>
          <w:p w:rsidRPr="0073508C" w:rsidR="00342C4E" w:rsidP="00527B0E" w:rsidRDefault="00342C4E" w14:paraId="7DDF83B4" w14:textId="77777777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3508C">
              <w:rPr>
                <w:rFonts w:cs="Arial"/>
                <w:sz w:val="18"/>
                <w:szCs w:val="18"/>
              </w:rPr>
              <w:t>TC Energy Corporation</w:t>
            </w:r>
          </w:p>
        </w:tc>
        <w:tc>
          <w:tcPr>
            <w:tcW w:w="1440" w:type="dxa"/>
            <w:tcBorders>
              <w:top w:val="single" w:color="auto" w:sz="4" w:space="0"/>
            </w:tcBorders>
          </w:tcPr>
          <w:p w:rsidRPr="0073508C" w:rsidR="00342C4E" w:rsidP="00527B0E" w:rsidRDefault="003831EE" w14:paraId="02CC8C07" w14:textId="41998AA2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sz w:val="18"/>
                <w:szCs w:val="18"/>
              </w:rPr>
              <w:t>ü</w:t>
            </w:r>
          </w:p>
        </w:tc>
      </w:tr>
      <w:tr w:rsidRPr="00FC4A88" w:rsidR="00FC4A88" w:rsidTr="007339A2" w14:paraId="76A30187" w14:textId="77777777">
        <w:trPr>
          <w:tblHeader/>
        </w:trPr>
        <w:tc>
          <w:tcPr>
            <w:tcW w:w="2055" w:type="dxa"/>
            <w:tcBorders>
              <w:top w:val="single" w:color="auto" w:sz="4" w:space="0"/>
            </w:tcBorders>
          </w:tcPr>
          <w:p w:rsidRPr="00FC4A88" w:rsidR="00FC4A88" w:rsidP="00527B0E" w:rsidRDefault="00FC4A88" w14:paraId="2DE43129" w14:textId="3B4304E7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Danielle Randolph</w:t>
            </w:r>
          </w:p>
        </w:tc>
        <w:tc>
          <w:tcPr>
            <w:tcW w:w="4320" w:type="dxa"/>
            <w:tcBorders>
              <w:top w:val="single" w:color="auto" w:sz="4" w:space="0"/>
            </w:tcBorders>
          </w:tcPr>
          <w:p w:rsidRPr="00FC4A88" w:rsidR="00FC4A88" w:rsidP="00527B0E" w:rsidRDefault="00FC4A88" w14:paraId="263EC8F7" w14:textId="162E9CD3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Southern Star Central Gas Pipeline</w:t>
            </w:r>
          </w:p>
        </w:tc>
        <w:tc>
          <w:tcPr>
            <w:tcW w:w="1440" w:type="dxa"/>
            <w:tcBorders>
              <w:top w:val="single" w:color="auto" w:sz="4" w:space="0"/>
            </w:tcBorders>
          </w:tcPr>
          <w:p w:rsidRPr="00FC4A88" w:rsidR="00FC4A88" w:rsidP="00527B0E" w:rsidRDefault="00FC4A88" w14:paraId="51B061C1" w14:textId="3C84239D">
            <w:pPr>
              <w:spacing w:before="40" w:after="40"/>
              <w:jc w:val="center"/>
              <w:rPr>
                <w:rFonts w:ascii="Wingdings" w:hAnsi="Wingdings" w:eastAsia="Wingdings" w:cs="Wingdings"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N/V</w:t>
            </w:r>
          </w:p>
        </w:tc>
      </w:tr>
      <w:tr w:rsidRPr="0073508C" w:rsidR="00B53434" w:rsidTr="007339A2" w14:paraId="3CAF1988" w14:textId="77777777">
        <w:trPr>
          <w:tblHeader/>
        </w:trPr>
        <w:tc>
          <w:tcPr>
            <w:tcW w:w="2055" w:type="dxa"/>
            <w:tcBorders>
              <w:top w:val="single" w:color="auto" w:sz="4" w:space="0"/>
            </w:tcBorders>
          </w:tcPr>
          <w:p w:rsidRPr="0073508C" w:rsidR="00B53434" w:rsidP="00527B0E" w:rsidRDefault="00B53434" w14:paraId="4B16AD6B" w14:textId="3DD53B30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Kim Van Pelt</w:t>
            </w:r>
          </w:p>
        </w:tc>
        <w:tc>
          <w:tcPr>
            <w:tcW w:w="4320" w:type="dxa"/>
            <w:tcBorders>
              <w:top w:val="single" w:color="auto" w:sz="4" w:space="0"/>
            </w:tcBorders>
          </w:tcPr>
          <w:p w:rsidRPr="00B53434" w:rsidR="00B53434" w:rsidP="00527B0E" w:rsidRDefault="007339A2" w14:paraId="4007C8E6" w14:textId="321EE170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Kinder Morgan, </w:t>
            </w:r>
            <w:r w:rsidR="008E14F8">
              <w:rPr>
                <w:rFonts w:cs="Arial"/>
                <w:sz w:val="18"/>
                <w:szCs w:val="18"/>
              </w:rPr>
              <w:t>I</w:t>
            </w:r>
            <w:r>
              <w:rPr>
                <w:rFonts w:cs="Arial"/>
                <w:sz w:val="18"/>
                <w:szCs w:val="18"/>
              </w:rPr>
              <w:t>nc.</w:t>
            </w:r>
          </w:p>
        </w:tc>
        <w:tc>
          <w:tcPr>
            <w:tcW w:w="1440" w:type="dxa"/>
            <w:tcBorders>
              <w:top w:val="single" w:color="auto" w:sz="4" w:space="0"/>
            </w:tcBorders>
          </w:tcPr>
          <w:p w:rsidRPr="0073508C" w:rsidR="00B53434" w:rsidP="00527B0E" w:rsidRDefault="003831EE" w14:paraId="05B2F008" w14:textId="7F80E6D5">
            <w:pPr>
              <w:spacing w:before="40" w:after="40"/>
              <w:jc w:val="center"/>
              <w:rPr>
                <w:rFonts w:ascii="Wingdings" w:hAnsi="Wingdings" w:eastAsia="Wingdings" w:cs="Wingdings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sz w:val="18"/>
                <w:szCs w:val="18"/>
              </w:rPr>
              <w:t>ü</w:t>
            </w:r>
          </w:p>
        </w:tc>
      </w:tr>
      <w:tr w:rsidRPr="0073508C" w:rsidR="00537B69" w:rsidTr="007339A2" w14:paraId="409D1AAB" w14:textId="77777777">
        <w:trPr>
          <w:tblHeader/>
        </w:trPr>
        <w:tc>
          <w:tcPr>
            <w:tcW w:w="2055" w:type="dxa"/>
          </w:tcPr>
          <w:p w:rsidRPr="00537B69" w:rsidR="00537B69" w:rsidP="00F934FA" w:rsidRDefault="00537B69" w14:paraId="5E7CDC0F" w14:textId="61851186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320" w:type="dxa"/>
          </w:tcPr>
          <w:p w:rsidRPr="00F934FA" w:rsidR="00537B69" w:rsidP="00537B69" w:rsidRDefault="00537B69" w14:paraId="77131133" w14:textId="7777777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Pr="0073508C" w:rsidR="00537B69" w:rsidP="00F934FA" w:rsidRDefault="00537B69" w14:paraId="3187C4FE" w14:textId="77777777">
            <w:pPr>
              <w:spacing w:before="40" w:after="40"/>
              <w:jc w:val="center"/>
              <w:rPr>
                <w:rFonts w:ascii="Wingdings" w:hAnsi="Wingdings" w:eastAsia="Wingdings" w:cs="Wingdings"/>
                <w:sz w:val="18"/>
                <w:szCs w:val="18"/>
              </w:rPr>
            </w:pPr>
          </w:p>
        </w:tc>
      </w:tr>
      <w:tr w:rsidRPr="0073508C" w:rsidR="00F934FA" w:rsidTr="007339A2" w14:paraId="3CB47110" w14:textId="77777777">
        <w:trPr>
          <w:tblHeader/>
        </w:trPr>
        <w:tc>
          <w:tcPr>
            <w:tcW w:w="2055" w:type="dxa"/>
          </w:tcPr>
          <w:p w:rsidRPr="0073508C" w:rsidR="00F934FA" w:rsidP="00F934FA" w:rsidRDefault="00F934FA" w14:paraId="1AEBE1EF" w14:textId="7CA90CF1">
            <w:pPr>
              <w:spacing w:before="40" w:after="4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73508C">
              <w:rPr>
                <w:rFonts w:cs="Arial"/>
                <w:b/>
                <w:bCs/>
                <w:sz w:val="18"/>
                <w:szCs w:val="18"/>
                <w:u w:val="single"/>
              </w:rPr>
              <w:t>Services:</w:t>
            </w:r>
          </w:p>
        </w:tc>
        <w:tc>
          <w:tcPr>
            <w:tcW w:w="4320" w:type="dxa"/>
          </w:tcPr>
          <w:p w:rsidRPr="0073508C" w:rsidR="00F934FA" w:rsidP="00F934FA" w:rsidRDefault="00F934FA" w14:paraId="66475B86" w14:textId="77777777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:rsidRPr="0073508C" w:rsidR="00F934FA" w:rsidP="00F934FA" w:rsidRDefault="00F934FA" w14:paraId="5A8F0B61" w14:textId="77777777">
            <w:pPr>
              <w:spacing w:before="40" w:after="4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Pr="0073508C" w:rsidR="00F26668" w:rsidTr="007339A2" w14:paraId="40649ABD" w14:textId="77777777">
        <w:trPr>
          <w:tblHeader/>
        </w:trPr>
        <w:tc>
          <w:tcPr>
            <w:tcW w:w="2055" w:type="dxa"/>
          </w:tcPr>
          <w:p w:rsidRPr="0073508C" w:rsidR="00F26668" w:rsidP="00F934FA" w:rsidRDefault="00F26668" w14:paraId="02A33773" w14:textId="77777777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320" w:type="dxa"/>
          </w:tcPr>
          <w:p w:rsidRPr="0073508C" w:rsidR="00F26668" w:rsidP="00F934FA" w:rsidRDefault="00F26668" w14:paraId="4A92E2D6" w14:textId="7777777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Pr="0073508C" w:rsidR="00F26668" w:rsidP="00F934FA" w:rsidRDefault="00F26668" w14:paraId="0014FE18" w14:textId="77777777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Pr="0073508C" w:rsidR="00496DE5" w:rsidTr="007339A2" w14:paraId="1770E4E0" w14:textId="77777777">
        <w:trPr>
          <w:tblHeader/>
        </w:trPr>
        <w:tc>
          <w:tcPr>
            <w:tcW w:w="2055" w:type="dxa"/>
          </w:tcPr>
          <w:p w:rsidRPr="0073508C" w:rsidR="00496DE5" w:rsidP="00F934FA" w:rsidRDefault="00496DE5" w14:paraId="35A0042C" w14:textId="77777777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320" w:type="dxa"/>
          </w:tcPr>
          <w:p w:rsidRPr="0073508C" w:rsidR="00496DE5" w:rsidP="00F934FA" w:rsidRDefault="00496DE5" w14:paraId="56CCCE4B" w14:textId="7777777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Pr="0073508C" w:rsidR="00496DE5" w:rsidP="00F934FA" w:rsidRDefault="00496DE5" w14:paraId="0A1309F0" w14:textId="77777777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Pr="0073508C" w:rsidR="00F934FA" w:rsidTr="007339A2" w14:paraId="242B1D7A" w14:textId="77777777">
        <w:trPr>
          <w:tblHeader/>
        </w:trPr>
        <w:tc>
          <w:tcPr>
            <w:tcW w:w="2055" w:type="dxa"/>
          </w:tcPr>
          <w:p w:rsidRPr="0073508C" w:rsidR="00F934FA" w:rsidP="00F934FA" w:rsidRDefault="00F934FA" w14:paraId="442420B3" w14:textId="77777777">
            <w:pPr>
              <w:spacing w:before="40" w:after="4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73508C">
              <w:rPr>
                <w:rFonts w:cs="Arial"/>
                <w:b/>
                <w:bCs/>
                <w:sz w:val="18"/>
                <w:szCs w:val="18"/>
                <w:u w:val="single"/>
              </w:rPr>
              <w:t>Producers:</w:t>
            </w:r>
          </w:p>
        </w:tc>
        <w:tc>
          <w:tcPr>
            <w:tcW w:w="4320" w:type="dxa"/>
          </w:tcPr>
          <w:p w:rsidRPr="0073508C" w:rsidR="00F934FA" w:rsidP="00F934FA" w:rsidRDefault="00F934FA" w14:paraId="39074B4B" w14:textId="52AEA551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Pr="0073508C" w:rsidR="00F934FA" w:rsidP="00F934FA" w:rsidRDefault="00F934FA" w14:paraId="67E05509" w14:textId="77777777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Pr="0073508C" w:rsidR="00F934FA" w:rsidTr="007339A2" w14:paraId="6AA026C1" w14:textId="77777777">
        <w:trPr>
          <w:tblHeader/>
        </w:trPr>
        <w:tc>
          <w:tcPr>
            <w:tcW w:w="2055" w:type="dxa"/>
          </w:tcPr>
          <w:p w:rsidRPr="0073508C" w:rsidR="00F934FA" w:rsidP="00F934FA" w:rsidRDefault="00F934FA" w14:paraId="251697AE" w14:textId="7777777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320" w:type="dxa"/>
          </w:tcPr>
          <w:p w:rsidRPr="0073508C" w:rsidR="00F934FA" w:rsidP="00F934FA" w:rsidRDefault="00F934FA" w14:paraId="6EC5B730" w14:textId="7777777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Pr="0073508C" w:rsidR="00F934FA" w:rsidP="00F934FA" w:rsidRDefault="00F934FA" w14:paraId="3211A97E" w14:textId="77777777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Pr="0073508C" w:rsidR="00496DE5" w:rsidTr="007339A2" w14:paraId="43CB9447" w14:textId="77777777">
        <w:trPr>
          <w:tblHeader/>
        </w:trPr>
        <w:tc>
          <w:tcPr>
            <w:tcW w:w="2055" w:type="dxa"/>
          </w:tcPr>
          <w:p w:rsidRPr="0073508C" w:rsidR="00496DE5" w:rsidP="00F934FA" w:rsidRDefault="00496DE5" w14:paraId="027E8A7E" w14:textId="7777777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320" w:type="dxa"/>
          </w:tcPr>
          <w:p w:rsidRPr="0073508C" w:rsidR="00496DE5" w:rsidP="00F934FA" w:rsidRDefault="00496DE5" w14:paraId="4B93AF9B" w14:textId="7777777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Pr="0073508C" w:rsidR="00496DE5" w:rsidP="00F934FA" w:rsidRDefault="00496DE5" w14:paraId="7BC4B11D" w14:textId="77777777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Pr="0073508C" w:rsidR="00F934FA" w:rsidTr="007339A2" w14:paraId="53D31648" w14:textId="77777777">
        <w:trPr>
          <w:tblHeader/>
        </w:trPr>
        <w:tc>
          <w:tcPr>
            <w:tcW w:w="2055" w:type="dxa"/>
          </w:tcPr>
          <w:p w:rsidRPr="0073508C" w:rsidR="00F934FA" w:rsidP="00F934FA" w:rsidRDefault="00F934FA" w14:paraId="1CFBAE1B" w14:textId="77777777">
            <w:pPr>
              <w:spacing w:before="40" w:after="40"/>
              <w:rPr>
                <w:rFonts w:cs="Arial"/>
                <w:b/>
                <w:sz w:val="18"/>
                <w:szCs w:val="18"/>
                <w:u w:val="single"/>
              </w:rPr>
            </w:pPr>
            <w:r w:rsidRPr="0073508C">
              <w:rPr>
                <w:rFonts w:cs="Arial"/>
                <w:b/>
                <w:sz w:val="18"/>
                <w:szCs w:val="18"/>
                <w:u w:val="single"/>
              </w:rPr>
              <w:t>End Users:</w:t>
            </w:r>
          </w:p>
        </w:tc>
        <w:tc>
          <w:tcPr>
            <w:tcW w:w="4320" w:type="dxa"/>
          </w:tcPr>
          <w:p w:rsidRPr="0073508C" w:rsidR="00F934FA" w:rsidP="00F934FA" w:rsidRDefault="00F934FA" w14:paraId="7E52FC2D" w14:textId="77777777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Pr="0073508C" w:rsidR="00F934FA" w:rsidP="00F934FA" w:rsidRDefault="00F934FA" w14:paraId="50A1374B" w14:textId="77777777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Pr="0073508C" w:rsidR="00FC4A88" w:rsidTr="007339A2" w14:paraId="67C1113F" w14:textId="77777777">
        <w:trPr>
          <w:tblHeader/>
        </w:trPr>
        <w:tc>
          <w:tcPr>
            <w:tcW w:w="2055" w:type="dxa"/>
          </w:tcPr>
          <w:p w:rsidRPr="00FC4A88" w:rsidR="00FC4A88" w:rsidP="00F934FA" w:rsidRDefault="00FC4A88" w14:paraId="3570A504" w14:textId="4BCAE842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Keith Sappenfield</w:t>
            </w:r>
          </w:p>
        </w:tc>
        <w:tc>
          <w:tcPr>
            <w:tcW w:w="4320" w:type="dxa"/>
          </w:tcPr>
          <w:p w:rsidRPr="00466204" w:rsidR="00FC4A88" w:rsidP="00F934FA" w:rsidRDefault="00466204" w14:paraId="3D7749EB" w14:textId="16D3C322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KS Energy Consultant</w:t>
            </w:r>
          </w:p>
        </w:tc>
        <w:tc>
          <w:tcPr>
            <w:tcW w:w="1440" w:type="dxa"/>
          </w:tcPr>
          <w:p w:rsidRPr="0073508C" w:rsidR="00FC4A88" w:rsidP="00F934FA" w:rsidRDefault="00FC4A88" w14:paraId="245B9071" w14:textId="7B026248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sz w:val="18"/>
                <w:szCs w:val="18"/>
              </w:rPr>
              <w:t>ü</w:t>
            </w:r>
          </w:p>
        </w:tc>
      </w:tr>
      <w:tr w:rsidRPr="0073508C" w:rsidR="00497EA9" w:rsidTr="007339A2" w14:paraId="633343F3" w14:textId="77777777">
        <w:trPr>
          <w:trHeight w:val="215"/>
          <w:tblHeader/>
        </w:trPr>
        <w:tc>
          <w:tcPr>
            <w:tcW w:w="2055" w:type="dxa"/>
          </w:tcPr>
          <w:p w:rsidR="00497EA9" w:rsidP="00F934FA" w:rsidRDefault="003831EE" w14:paraId="5B13BBAF" w14:textId="1504236E">
            <w:pPr>
              <w:spacing w:before="8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Sandy Walker</w:t>
            </w:r>
          </w:p>
        </w:tc>
        <w:tc>
          <w:tcPr>
            <w:tcW w:w="4320" w:type="dxa"/>
          </w:tcPr>
          <w:p w:rsidR="00497EA9" w:rsidP="00F934FA" w:rsidRDefault="003831EE" w14:paraId="1F141107" w14:textId="74DAB071">
            <w:pPr>
              <w:spacing w:before="8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TVA</w:t>
            </w:r>
          </w:p>
        </w:tc>
        <w:tc>
          <w:tcPr>
            <w:tcW w:w="1440" w:type="dxa"/>
          </w:tcPr>
          <w:p w:rsidRPr="0073508C" w:rsidR="00497EA9" w:rsidP="00F934FA" w:rsidRDefault="003831EE" w14:paraId="5FDE0359" w14:textId="115617F2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sz w:val="18"/>
                <w:szCs w:val="18"/>
              </w:rPr>
              <w:t>ü</w:t>
            </w:r>
          </w:p>
        </w:tc>
      </w:tr>
      <w:tr w:rsidRPr="0073508C" w:rsidR="00A21788" w:rsidTr="007339A2" w14:paraId="4DF7C86D" w14:textId="77777777">
        <w:trPr>
          <w:trHeight w:val="215"/>
          <w:tblHeader/>
        </w:trPr>
        <w:tc>
          <w:tcPr>
            <w:tcW w:w="2055" w:type="dxa"/>
          </w:tcPr>
          <w:p w:rsidRPr="0073508C" w:rsidR="00A21788" w:rsidP="00F934FA" w:rsidRDefault="00A21788" w14:paraId="41BA9539" w14:textId="77777777">
            <w:pPr>
              <w:spacing w:before="8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320" w:type="dxa"/>
          </w:tcPr>
          <w:p w:rsidRPr="0073508C" w:rsidR="00A21788" w:rsidP="00F934FA" w:rsidRDefault="00A21788" w14:paraId="2DFB8D57" w14:textId="77777777">
            <w:pPr>
              <w:spacing w:before="8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Pr="0073508C" w:rsidR="00A21788" w:rsidP="00F934FA" w:rsidRDefault="00A21788" w14:paraId="266A1015" w14:textId="77777777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Pr="0073508C" w:rsidR="00F934FA" w:rsidTr="007339A2" w14:paraId="0503F8F1" w14:textId="77777777">
        <w:trPr>
          <w:trHeight w:val="376"/>
          <w:tblHeader/>
        </w:trPr>
        <w:tc>
          <w:tcPr>
            <w:tcW w:w="2055" w:type="dxa"/>
          </w:tcPr>
          <w:p w:rsidRPr="0073508C" w:rsidR="00F934FA" w:rsidP="00F934FA" w:rsidRDefault="00F934FA" w14:paraId="305E7E22" w14:textId="77777777">
            <w:pPr>
              <w:spacing w:before="40" w:after="4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73508C">
              <w:rPr>
                <w:rFonts w:cs="Arial"/>
                <w:b/>
                <w:bCs/>
                <w:sz w:val="18"/>
                <w:szCs w:val="18"/>
                <w:u w:val="single"/>
              </w:rPr>
              <w:t>LDCs:</w:t>
            </w:r>
          </w:p>
        </w:tc>
        <w:tc>
          <w:tcPr>
            <w:tcW w:w="4320" w:type="dxa"/>
          </w:tcPr>
          <w:p w:rsidRPr="0073508C" w:rsidR="00F934FA" w:rsidP="00F934FA" w:rsidRDefault="00F934FA" w14:paraId="3419B50B" w14:textId="77777777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:rsidRPr="0073508C" w:rsidR="00F934FA" w:rsidP="00F934FA" w:rsidRDefault="00F934FA" w14:paraId="594346E7" w14:textId="77777777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Pr="00CA6B31" w:rsidR="00063B42" w:rsidTr="007339A2" w14:paraId="4EDEA154" w14:textId="77777777">
        <w:trPr>
          <w:trHeight w:val="233"/>
          <w:tblHeader/>
        </w:trPr>
        <w:tc>
          <w:tcPr>
            <w:tcW w:w="2055" w:type="dxa"/>
          </w:tcPr>
          <w:p w:rsidRPr="00CA6B31" w:rsidR="00063B42" w:rsidP="00F934FA" w:rsidRDefault="009B2B82" w14:paraId="7031B2FC" w14:textId="79006B65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Pete Connor</w:t>
            </w:r>
          </w:p>
        </w:tc>
        <w:tc>
          <w:tcPr>
            <w:tcW w:w="4320" w:type="dxa"/>
          </w:tcPr>
          <w:p w:rsidR="00063B42" w:rsidP="00F934FA" w:rsidRDefault="00D30462" w14:paraId="3DAC741E" w14:textId="1A1BFA23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AGA Representative</w:t>
            </w:r>
          </w:p>
        </w:tc>
        <w:tc>
          <w:tcPr>
            <w:tcW w:w="1440" w:type="dxa"/>
          </w:tcPr>
          <w:p w:rsidRPr="0073508C" w:rsidR="00063B42" w:rsidP="00F934FA" w:rsidRDefault="003831EE" w14:paraId="1BEF856F" w14:textId="370652C9">
            <w:pPr>
              <w:spacing w:before="40" w:after="40"/>
              <w:jc w:val="center"/>
              <w:rPr>
                <w:rFonts w:ascii="Wingdings" w:hAnsi="Wingdings" w:eastAsia="Wingdings" w:cs="Wingdings"/>
                <w:sz w:val="18"/>
                <w:szCs w:val="18"/>
              </w:rPr>
            </w:pPr>
            <w:r>
              <w:rPr>
                <w:rFonts w:ascii="Wingdings" w:hAnsi="Wingdings" w:eastAsia="Wingdings" w:cs="Wingdings"/>
                <w:sz w:val="18"/>
                <w:szCs w:val="18"/>
              </w:rPr>
              <w:t>ü</w:t>
            </w:r>
          </w:p>
        </w:tc>
      </w:tr>
      <w:tr w:rsidRPr="0073508C" w:rsidR="008E14F8" w:rsidTr="007339A2" w14:paraId="4ED81D28" w14:textId="77777777">
        <w:trPr>
          <w:trHeight w:val="233"/>
          <w:tblHeader/>
        </w:trPr>
        <w:tc>
          <w:tcPr>
            <w:tcW w:w="2055" w:type="dxa"/>
          </w:tcPr>
          <w:p w:rsidR="008E14F8" w:rsidP="00F934FA" w:rsidRDefault="008E14F8" w14:paraId="3BD14F21" w14:textId="7777777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320" w:type="dxa"/>
          </w:tcPr>
          <w:p w:rsidR="008E14F8" w:rsidP="00F934FA" w:rsidRDefault="008E14F8" w14:paraId="67D585CB" w14:textId="7777777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Pr="0073508C" w:rsidR="008E14F8" w:rsidP="00F934FA" w:rsidRDefault="008E14F8" w14:paraId="057AB0AA" w14:textId="77777777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:rsidR="00342C4E" w:rsidP="00342C4E" w:rsidRDefault="00342C4E" w14:paraId="30D109A8" w14:textId="77777777">
      <w:pPr>
        <w:ind w:left="360" w:hanging="360"/>
      </w:pPr>
    </w:p>
    <w:p w:rsidR="00342C4E" w:rsidP="00342C4E" w:rsidRDefault="00342C4E" w14:paraId="5E6C3FBB" w14:textId="77777777">
      <w:pPr>
        <w:ind w:left="360" w:hanging="360"/>
      </w:pPr>
    </w:p>
    <w:p w:rsidR="00342C4E" w:rsidP="00342C4E" w:rsidRDefault="00342C4E" w14:paraId="79D5D0A2" w14:textId="77777777">
      <w:pPr>
        <w:ind w:left="360" w:hanging="360"/>
      </w:pPr>
    </w:p>
    <w:p w:rsidR="00342C4E" w:rsidP="00342C4E" w:rsidRDefault="00342C4E" w14:paraId="1AB1BFAE" w14:textId="77777777">
      <w:pPr>
        <w:ind w:left="360" w:hanging="360"/>
      </w:pPr>
    </w:p>
    <w:p w:rsidR="00342C4E" w:rsidP="00342C4E" w:rsidRDefault="00342C4E" w14:paraId="30132E2F" w14:textId="77777777">
      <w:pPr>
        <w:ind w:left="360" w:hanging="360"/>
      </w:pPr>
    </w:p>
    <w:p w:rsidRPr="00342C4E" w:rsidR="00342C4E" w:rsidP="00342C4E" w:rsidRDefault="00342C4E" w14:paraId="6B6BC654" w14:textId="4A6E753E">
      <w:pPr>
        <w:rPr>
          <w:rFonts w:cs="Arial"/>
          <w:b/>
          <w:sz w:val="20"/>
          <w:szCs w:val="20"/>
        </w:rPr>
      </w:pPr>
    </w:p>
    <w:sectPr w:rsidRPr="00342C4E" w:rsidR="00342C4E" w:rsidSect="009C6187">
      <w:pgSz w:w="12240" w:h="15840" w:orient="portrait" w:code="1"/>
      <w:pgMar w:top="25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5A97" w:rsidP="009C6187" w:rsidRDefault="00D15A97" w14:paraId="1A77CAE4" w14:textId="77777777">
      <w:r>
        <w:separator/>
      </w:r>
    </w:p>
  </w:endnote>
  <w:endnote w:type="continuationSeparator" w:id="0">
    <w:p w:rsidR="00D15A97" w:rsidP="009C6187" w:rsidRDefault="00D15A97" w14:paraId="61EEB7B7" w14:textId="77777777">
      <w:r>
        <w:continuationSeparator/>
      </w:r>
    </w:p>
  </w:endnote>
  <w:endnote w:type="continuationNotice" w:id="1">
    <w:p w:rsidR="00D15A97" w:rsidRDefault="00D15A97" w14:paraId="229AEAE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5A97" w:rsidP="009C6187" w:rsidRDefault="00D15A97" w14:paraId="198C0538" w14:textId="77777777">
      <w:r>
        <w:separator/>
      </w:r>
    </w:p>
  </w:footnote>
  <w:footnote w:type="continuationSeparator" w:id="0">
    <w:p w:rsidR="00D15A97" w:rsidP="009C6187" w:rsidRDefault="00D15A97" w14:paraId="40A94661" w14:textId="77777777">
      <w:r>
        <w:continuationSeparator/>
      </w:r>
    </w:p>
  </w:footnote>
  <w:footnote w:type="continuationNotice" w:id="1">
    <w:p w:rsidR="00D15A97" w:rsidRDefault="00D15A97" w14:paraId="7B116C0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B1720D" w:rsidR="00E65983" w:rsidP="009C6187" w:rsidRDefault="00D15A97" w14:paraId="63F23759" w14:textId="77777777">
    <w:pPr>
      <w:pStyle w:val="Header"/>
      <w:jc w:val="right"/>
      <w:rPr>
        <w:sz w:val="22"/>
      </w:rPr>
    </w:pPr>
    <w:r>
      <w:rPr>
        <w:noProof/>
        <w:sz w:val="22"/>
      </w:rPr>
      <w:object w:dxaOrig="0" w:dyaOrig="0" w14:anchorId="2E532191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1027" style="position:absolute;left:0;text-align:left;margin-left:15.3pt;margin-top:-27.3pt;width:106.95pt;height:97.75pt;z-index:-251658239;mso-wrap-edited:f" wrapcoords="-52 12307 -52 21537 9346 21537 9346 12307 -52 12307" type="#_x0000_t75">
          <v:imagedata croptop="38702f" cropright="45699f" cropbottom="4938f" o:title="" r:id="rId1"/>
        </v:shape>
        <o:OLEObject Type="Embed" ProgID="Word.Picture.8" ShapeID="_x0000_s1027" DrawAspect="Content" ObjectID="_1842681160" r:id="rId2"/>
      </w:object>
    </w:r>
  </w:p>
  <w:p w:rsidRPr="00BF0D07" w:rsidR="00E65983" w:rsidP="009C6187" w:rsidRDefault="00BF0D07" w14:paraId="5E424BC3" w14:textId="77777777">
    <w:pPr>
      <w:pStyle w:val="Header"/>
      <w:jc w:val="right"/>
      <w:rPr>
        <w:b/>
        <w:sz w:val="28"/>
        <w:szCs w:val="28"/>
      </w:rPr>
    </w:pPr>
    <w:r w:rsidRPr="00BF0D07">
      <w:rPr>
        <w:b/>
        <w:sz w:val="28"/>
        <w:szCs w:val="28"/>
      </w:rPr>
      <w:t>North American Energy Standards Board</w:t>
    </w:r>
  </w:p>
  <w:p w:rsidR="00BF0D07" w:rsidP="009C6187" w:rsidRDefault="0091729A" w14:paraId="30617067" w14:textId="52CE4302">
    <w:pPr>
      <w:pStyle w:val="Header"/>
      <w:jc w:val="right"/>
      <w:rPr>
        <w:sz w:val="22"/>
      </w:rPr>
    </w:pPr>
    <w:r>
      <w:rPr>
        <w:sz w:val="22"/>
      </w:rPr>
      <w:t>1415 Louisiana, Suite 3460</w:t>
    </w:r>
    <w:r w:rsidR="00BF0D07">
      <w:rPr>
        <w:sz w:val="22"/>
      </w:rPr>
      <w:t xml:space="preserve">, Houston, </w:t>
    </w:r>
    <w:proofErr w:type="gramStart"/>
    <w:r w:rsidR="00BF0D07">
      <w:rPr>
        <w:sz w:val="22"/>
      </w:rPr>
      <w:t>Texas  77002</w:t>
    </w:r>
    <w:proofErr w:type="gramEnd"/>
  </w:p>
  <w:p w:rsidR="00BF0D07" w:rsidP="009C6187" w:rsidRDefault="00BF0D07" w14:paraId="2521DCDC" w14:textId="77777777">
    <w:pPr>
      <w:pStyle w:val="Header"/>
      <w:jc w:val="right"/>
      <w:rPr>
        <w:sz w:val="22"/>
      </w:rPr>
    </w:pPr>
    <w:r>
      <w:rPr>
        <w:sz w:val="22"/>
      </w:rPr>
      <w:t>Phone</w:t>
    </w:r>
    <w:proofErr w:type="gramStart"/>
    <w:r>
      <w:rPr>
        <w:sz w:val="22"/>
      </w:rPr>
      <w:t>:  (</w:t>
    </w:r>
    <w:proofErr w:type="gramEnd"/>
    <w:r>
      <w:rPr>
        <w:sz w:val="22"/>
      </w:rPr>
      <w:t>713) 356-0060, Fax</w:t>
    </w:r>
    <w:proofErr w:type="gramStart"/>
    <w:r>
      <w:rPr>
        <w:sz w:val="22"/>
      </w:rPr>
      <w:t>:  (</w:t>
    </w:r>
    <w:proofErr w:type="gramEnd"/>
    <w:r>
      <w:rPr>
        <w:sz w:val="22"/>
      </w:rPr>
      <w:t xml:space="preserve">713) 356-0067, E-mail:  </w:t>
    </w:r>
    <w:hyperlink w:history="1" r:id="rId3">
      <w:r w:rsidRPr="007A4113">
        <w:rPr>
          <w:rStyle w:val="Hyperlink"/>
          <w:sz w:val="22"/>
        </w:rPr>
        <w:t>naesb@naesb.org</w:t>
      </w:r>
    </w:hyperlink>
  </w:p>
  <w:p w:rsidR="00BF0D07" w:rsidP="009C6187" w:rsidRDefault="00BF0D07" w14:paraId="1F22BBAA" w14:textId="77777777">
    <w:pPr>
      <w:pStyle w:val="Header"/>
      <w:jc w:val="right"/>
      <w:rPr>
        <w:sz w:val="20"/>
        <w:szCs w:val="20"/>
      </w:rPr>
    </w:pPr>
    <w:r>
      <w:rPr>
        <w:sz w:val="20"/>
        <w:szCs w:val="20"/>
      </w:rPr>
      <w:t xml:space="preserve">Home Page:  </w:t>
    </w:r>
    <w:hyperlink w:history="1" r:id="rId4">
      <w:r w:rsidRPr="007A4113">
        <w:rPr>
          <w:rStyle w:val="Hyperlink"/>
          <w:sz w:val="20"/>
          <w:szCs w:val="20"/>
        </w:rPr>
        <w:t>www.naesb.org</w:t>
      </w:r>
    </w:hyperlink>
  </w:p>
  <w:p w:rsidRPr="00BF0D07" w:rsidR="00BF0D07" w:rsidP="009C6187" w:rsidRDefault="00BF0D07" w14:paraId="12863723" w14:textId="77777777">
    <w:pPr>
      <w:pStyle w:val="Header"/>
      <w:jc w:val="right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3B8527" wp14:editId="746FFBF6">
              <wp:simplePos x="0" y="0"/>
              <wp:positionH relativeFrom="column">
                <wp:posOffset>28576</wp:posOffset>
              </wp:positionH>
              <wp:positionV relativeFrom="paragraph">
                <wp:posOffset>91440</wp:posOffset>
              </wp:positionV>
              <wp:extent cx="6362699" cy="0"/>
              <wp:effectExtent l="0" t="0" r="1968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62699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rto="http://schemas.microsoft.com/office/word/2006/arto">
          <w:pict w14:anchorId="44A38FD6">
            <v:line id="Straight Connector 2" style="position:absolute;flip:x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2pt" from="2.25pt,7.2pt" to="503.25pt,7.2pt" w14:anchorId="6DFD45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Y5Z4wEAABcEAAAOAAAAZHJzL2Uyb0RvYy54bWysU02P0zAQvSPxHyzfadIAFRs13UNXCwcE&#10;Fbv8AK8zbizZHss2TfvvGTtturucQFwsz9ebec/j9e3RGnaAEDW6ji8XNWfgJPba7Tv+8/H+3SfO&#10;YhKuFwYddPwEkd9u3r5Zj76FBgc0PQRGIC62o+/4kJJvqyrKAayIC/TgKKgwWJHIDPuqD2IkdGuq&#10;pq5X1Yih9wElxEjeuynINwVfKZDpu1IREjMdp9lSOUM5n/JZbdai3QfhBy3PY4h/mMIK7ajpDHUn&#10;kmC/gv4DymoZMKJKC4m2QqW0hMKB2CzrV2weBuGhcCFxop9liv8PVn477ALTfccbzpyw9EQPKQi9&#10;HxLbonMkIAbWZJ1GH1tK37pdOFvR70ImfVTBMmW0/0IrUGQgYuxYVD7NKsMxMUnO1ftVs7q54Uxe&#10;YtUEkaF8iOkzoGX50nGjXRZAtOLwNSZqS6mXlOw2jo00+scPdV3SIhrd32tjcrAsEWxNYAdBz5+O&#10;y0yDEJ5lkWUcOTO5iU65pZOBCf8HKJKHxp6IvcIUUoJLF1zjKDuXKZpgLjxPljf6OszLwnN+LoWy&#10;tH9TPFeUzujSXGy1wzDp8rL7VQo15V8UmHhnCZ6wP5WHLtLQ9hXlzj8lr/dzu5Rf//PmNwAAAP//&#10;AwBQSwMEFAAGAAgAAAAhAP7GoDLbAAAACAEAAA8AAABkcnMvZG93bnJldi54bWxMj0FLw0AQhe+C&#10;/2EZwZvdKFFLzKaIGL0VrIJ4m2THJDY7G7LbNPXXO8WDHue9x3vf5KvZ9WqiMXSeDVwuElDEtbcd&#10;NwbeXsuLJagQkS32nsnAgQKsitOTHDPr9/xC0yY2Sko4ZGigjXHItA51Sw7Dwg/E4n360WGUc2y0&#10;HXEv5a7XV0lyox12LAstDvTQUr3d7JyB4b36wm1ZLif6aA7Pj7fr4ftpbcz52Xx/ByrSHP/CcMQX&#10;dCiEqfI7tkH1BtJrCYqcpqCOtoyJUv0qusj1/weKHwAAAP//AwBQSwECLQAUAAYACAAAACEAtoM4&#10;kv4AAADhAQAAEwAAAAAAAAAAAAAAAAAAAAAAW0NvbnRlbnRfVHlwZXNdLnhtbFBLAQItABQABgAI&#10;AAAAIQA4/SH/1gAAAJQBAAALAAAAAAAAAAAAAAAAAC8BAABfcmVscy8ucmVsc1BLAQItABQABgAI&#10;AAAAIQAtjY5Z4wEAABcEAAAOAAAAAAAAAAAAAAAAAC4CAABkcnMvZTJvRG9jLnhtbFBLAQItABQA&#10;BgAIAAAAIQD+xqAy2wAAAAgBAAAPAAAAAAAAAAAAAAAAAD0EAABkcnMvZG93bnJldi54bWxQSwUG&#10;AAAAAAQABADzAAAAR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295F"/>
    <w:multiLevelType w:val="hybridMultilevel"/>
    <w:tmpl w:val="FFDC43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BD0"/>
    <w:multiLevelType w:val="multilevel"/>
    <w:tmpl w:val="4AFA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33B63B1"/>
    <w:multiLevelType w:val="hybridMultilevel"/>
    <w:tmpl w:val="5F7C703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BB05A5A"/>
    <w:multiLevelType w:val="hybridMultilevel"/>
    <w:tmpl w:val="85104DD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1DA0383B"/>
    <w:multiLevelType w:val="hybridMultilevel"/>
    <w:tmpl w:val="AA32E4F2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5" w15:restartNumberingAfterBreak="0">
    <w:nsid w:val="23F36CB1"/>
    <w:multiLevelType w:val="hybridMultilevel"/>
    <w:tmpl w:val="4EEC064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27646FB7"/>
    <w:multiLevelType w:val="hybridMultilevel"/>
    <w:tmpl w:val="5B82F0D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337D0D33"/>
    <w:multiLevelType w:val="hybridMultilevel"/>
    <w:tmpl w:val="1E8C358E"/>
    <w:lvl w:ilvl="0" w:tplc="1A2ECFB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DC24DE"/>
    <w:multiLevelType w:val="hybridMultilevel"/>
    <w:tmpl w:val="2C50726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439977FB"/>
    <w:multiLevelType w:val="hybridMultilevel"/>
    <w:tmpl w:val="CA1C0EB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449A77D3"/>
    <w:multiLevelType w:val="hybridMultilevel"/>
    <w:tmpl w:val="88EAF66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4DD7767F"/>
    <w:multiLevelType w:val="hybridMultilevel"/>
    <w:tmpl w:val="DB18C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35E9D"/>
    <w:multiLevelType w:val="hybridMultilevel"/>
    <w:tmpl w:val="D1CAA77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50C6068B"/>
    <w:multiLevelType w:val="hybridMultilevel"/>
    <w:tmpl w:val="5D7A840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57732161"/>
    <w:multiLevelType w:val="hybridMultilevel"/>
    <w:tmpl w:val="85BCDE70"/>
    <w:lvl w:ilvl="0" w:tplc="8C9A566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8C779B"/>
    <w:multiLevelType w:val="hybridMultilevel"/>
    <w:tmpl w:val="AA56415A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6" w15:restartNumberingAfterBreak="0">
    <w:nsid w:val="68F548AD"/>
    <w:multiLevelType w:val="hybridMultilevel"/>
    <w:tmpl w:val="26525D4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6BF017AD"/>
    <w:multiLevelType w:val="hybridMultilevel"/>
    <w:tmpl w:val="308862BA"/>
    <w:lvl w:ilvl="0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num w:numId="1" w16cid:durableId="390882794">
    <w:abstractNumId w:val="0"/>
  </w:num>
  <w:num w:numId="2" w16cid:durableId="1532642336">
    <w:abstractNumId w:val="4"/>
  </w:num>
  <w:num w:numId="3" w16cid:durableId="203828907">
    <w:abstractNumId w:val="11"/>
  </w:num>
  <w:num w:numId="4" w16cid:durableId="48379869">
    <w:abstractNumId w:val="12"/>
  </w:num>
  <w:num w:numId="5" w16cid:durableId="1187788358">
    <w:abstractNumId w:val="15"/>
  </w:num>
  <w:num w:numId="6" w16cid:durableId="39206482">
    <w:abstractNumId w:val="13"/>
  </w:num>
  <w:num w:numId="7" w16cid:durableId="1517159279">
    <w:abstractNumId w:val="8"/>
  </w:num>
  <w:num w:numId="8" w16cid:durableId="2008440948">
    <w:abstractNumId w:val="17"/>
  </w:num>
  <w:num w:numId="9" w16cid:durableId="19749336">
    <w:abstractNumId w:val="8"/>
  </w:num>
  <w:num w:numId="10" w16cid:durableId="943996647">
    <w:abstractNumId w:val="10"/>
  </w:num>
  <w:num w:numId="11" w16cid:durableId="1401560429">
    <w:abstractNumId w:val="6"/>
  </w:num>
  <w:num w:numId="12" w16cid:durableId="2128697531">
    <w:abstractNumId w:val="5"/>
  </w:num>
  <w:num w:numId="13" w16cid:durableId="1551964294">
    <w:abstractNumId w:val="2"/>
  </w:num>
  <w:num w:numId="14" w16cid:durableId="125467479">
    <w:abstractNumId w:val="9"/>
  </w:num>
  <w:num w:numId="15" w16cid:durableId="611976078">
    <w:abstractNumId w:val="7"/>
  </w:num>
  <w:num w:numId="16" w16cid:durableId="1128359039">
    <w:abstractNumId w:val="14"/>
  </w:num>
  <w:num w:numId="17" w16cid:durableId="428813551">
    <w:abstractNumId w:val="3"/>
  </w:num>
  <w:num w:numId="18" w16cid:durableId="2054772953">
    <w:abstractNumId w:val="1"/>
  </w:num>
  <w:num w:numId="19" w16cid:durableId="303005107">
    <w:abstractNumId w:val="1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hideSpellingErrors/>
  <w:hideGrammaticalErrors/>
  <w:proofState w:spelling="clean" w:grammar="dirty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87"/>
    <w:rsid w:val="000004A3"/>
    <w:rsid w:val="000033B6"/>
    <w:rsid w:val="00006141"/>
    <w:rsid w:val="00006AB7"/>
    <w:rsid w:val="0001141E"/>
    <w:rsid w:val="00011C70"/>
    <w:rsid w:val="000123B6"/>
    <w:rsid w:val="00014720"/>
    <w:rsid w:val="000173FC"/>
    <w:rsid w:val="00024919"/>
    <w:rsid w:val="00025D48"/>
    <w:rsid w:val="00026488"/>
    <w:rsid w:val="00031C1A"/>
    <w:rsid w:val="00033924"/>
    <w:rsid w:val="0003753B"/>
    <w:rsid w:val="0003784D"/>
    <w:rsid w:val="0003794C"/>
    <w:rsid w:val="00041859"/>
    <w:rsid w:val="00041E99"/>
    <w:rsid w:val="000469D0"/>
    <w:rsid w:val="0005278D"/>
    <w:rsid w:val="00052C68"/>
    <w:rsid w:val="0005605C"/>
    <w:rsid w:val="00062594"/>
    <w:rsid w:val="00063660"/>
    <w:rsid w:val="0006370B"/>
    <w:rsid w:val="00063B42"/>
    <w:rsid w:val="000710EC"/>
    <w:rsid w:val="00072F6F"/>
    <w:rsid w:val="00072FFF"/>
    <w:rsid w:val="000810C3"/>
    <w:rsid w:val="00083E2F"/>
    <w:rsid w:val="00085341"/>
    <w:rsid w:val="0008587C"/>
    <w:rsid w:val="00090E97"/>
    <w:rsid w:val="000A7469"/>
    <w:rsid w:val="000B1357"/>
    <w:rsid w:val="000B22EB"/>
    <w:rsid w:val="000B25CD"/>
    <w:rsid w:val="000B340A"/>
    <w:rsid w:val="000C2F5C"/>
    <w:rsid w:val="000C3758"/>
    <w:rsid w:val="000C4725"/>
    <w:rsid w:val="000D1FFD"/>
    <w:rsid w:val="000D26B5"/>
    <w:rsid w:val="000D6090"/>
    <w:rsid w:val="000D70C9"/>
    <w:rsid w:val="000E2C61"/>
    <w:rsid w:val="000F1E88"/>
    <w:rsid w:val="001017FF"/>
    <w:rsid w:val="00106147"/>
    <w:rsid w:val="00107EE3"/>
    <w:rsid w:val="0011208E"/>
    <w:rsid w:val="0011489F"/>
    <w:rsid w:val="00114F26"/>
    <w:rsid w:val="00115362"/>
    <w:rsid w:val="001177A9"/>
    <w:rsid w:val="00117E74"/>
    <w:rsid w:val="00126261"/>
    <w:rsid w:val="00130960"/>
    <w:rsid w:val="00141436"/>
    <w:rsid w:val="0014401E"/>
    <w:rsid w:val="00147481"/>
    <w:rsid w:val="00152251"/>
    <w:rsid w:val="00155B6C"/>
    <w:rsid w:val="001603C0"/>
    <w:rsid w:val="001609FC"/>
    <w:rsid w:val="00165F0D"/>
    <w:rsid w:val="00170FBF"/>
    <w:rsid w:val="00173782"/>
    <w:rsid w:val="001763CD"/>
    <w:rsid w:val="00181D20"/>
    <w:rsid w:val="0019223B"/>
    <w:rsid w:val="00193F5B"/>
    <w:rsid w:val="0019495A"/>
    <w:rsid w:val="00194B5C"/>
    <w:rsid w:val="001A2859"/>
    <w:rsid w:val="001A322C"/>
    <w:rsid w:val="001A5819"/>
    <w:rsid w:val="001A5D96"/>
    <w:rsid w:val="001B161E"/>
    <w:rsid w:val="001B3649"/>
    <w:rsid w:val="001D14AB"/>
    <w:rsid w:val="001D3FC5"/>
    <w:rsid w:val="001D4C3C"/>
    <w:rsid w:val="001D6C89"/>
    <w:rsid w:val="001E338B"/>
    <w:rsid w:val="001E624B"/>
    <w:rsid w:val="001F32B7"/>
    <w:rsid w:val="001F40F5"/>
    <w:rsid w:val="001F4A94"/>
    <w:rsid w:val="001F5AE5"/>
    <w:rsid w:val="00202285"/>
    <w:rsid w:val="00203EBE"/>
    <w:rsid w:val="0020678B"/>
    <w:rsid w:val="002069E1"/>
    <w:rsid w:val="00220C04"/>
    <w:rsid w:val="00222BD7"/>
    <w:rsid w:val="0022534F"/>
    <w:rsid w:val="00227CE4"/>
    <w:rsid w:val="0024479C"/>
    <w:rsid w:val="00246AEF"/>
    <w:rsid w:val="002563F1"/>
    <w:rsid w:val="002564E6"/>
    <w:rsid w:val="0025716E"/>
    <w:rsid w:val="0025760C"/>
    <w:rsid w:val="00261BBF"/>
    <w:rsid w:val="002779D9"/>
    <w:rsid w:val="00282F8A"/>
    <w:rsid w:val="00290A2B"/>
    <w:rsid w:val="002933EA"/>
    <w:rsid w:val="002933F7"/>
    <w:rsid w:val="002935DF"/>
    <w:rsid w:val="002A10CA"/>
    <w:rsid w:val="002A50F6"/>
    <w:rsid w:val="002A6096"/>
    <w:rsid w:val="002B2C69"/>
    <w:rsid w:val="002B385C"/>
    <w:rsid w:val="002B4D21"/>
    <w:rsid w:val="002C4AC5"/>
    <w:rsid w:val="002C6DBB"/>
    <w:rsid w:val="002D0DC0"/>
    <w:rsid w:val="002D1F59"/>
    <w:rsid w:val="002D7AD7"/>
    <w:rsid w:val="002E0030"/>
    <w:rsid w:val="002E319A"/>
    <w:rsid w:val="002E3AFE"/>
    <w:rsid w:val="002E5D53"/>
    <w:rsid w:val="002E6B61"/>
    <w:rsid w:val="002F21DB"/>
    <w:rsid w:val="002F2E4C"/>
    <w:rsid w:val="002F2F0E"/>
    <w:rsid w:val="00302755"/>
    <w:rsid w:val="00306362"/>
    <w:rsid w:val="00306370"/>
    <w:rsid w:val="00310230"/>
    <w:rsid w:val="003111BE"/>
    <w:rsid w:val="00312228"/>
    <w:rsid w:val="00314CFB"/>
    <w:rsid w:val="00320F54"/>
    <w:rsid w:val="0032267B"/>
    <w:rsid w:val="003226BE"/>
    <w:rsid w:val="00324D5D"/>
    <w:rsid w:val="00327B8A"/>
    <w:rsid w:val="00331947"/>
    <w:rsid w:val="00331B75"/>
    <w:rsid w:val="00335306"/>
    <w:rsid w:val="00336B89"/>
    <w:rsid w:val="00342C4E"/>
    <w:rsid w:val="00347A9A"/>
    <w:rsid w:val="00355007"/>
    <w:rsid w:val="00361CDD"/>
    <w:rsid w:val="00362380"/>
    <w:rsid w:val="00363C04"/>
    <w:rsid w:val="003708F2"/>
    <w:rsid w:val="0037151E"/>
    <w:rsid w:val="00371541"/>
    <w:rsid w:val="00375D7F"/>
    <w:rsid w:val="00375F14"/>
    <w:rsid w:val="003831EE"/>
    <w:rsid w:val="00386447"/>
    <w:rsid w:val="00387157"/>
    <w:rsid w:val="00387645"/>
    <w:rsid w:val="003A4E92"/>
    <w:rsid w:val="003B5D78"/>
    <w:rsid w:val="003B5EB7"/>
    <w:rsid w:val="003C3E0B"/>
    <w:rsid w:val="003D7695"/>
    <w:rsid w:val="003D7B35"/>
    <w:rsid w:val="003E4588"/>
    <w:rsid w:val="003E4EAF"/>
    <w:rsid w:val="003E6E9D"/>
    <w:rsid w:val="003F203A"/>
    <w:rsid w:val="003F3F6A"/>
    <w:rsid w:val="003F6CDB"/>
    <w:rsid w:val="004017DA"/>
    <w:rsid w:val="004017E7"/>
    <w:rsid w:val="00403409"/>
    <w:rsid w:val="004040FE"/>
    <w:rsid w:val="00407944"/>
    <w:rsid w:val="00410097"/>
    <w:rsid w:val="00412933"/>
    <w:rsid w:val="00416583"/>
    <w:rsid w:val="00416A64"/>
    <w:rsid w:val="00420C80"/>
    <w:rsid w:val="004249C2"/>
    <w:rsid w:val="00431E07"/>
    <w:rsid w:val="00432B12"/>
    <w:rsid w:val="004346FB"/>
    <w:rsid w:val="00440403"/>
    <w:rsid w:val="004410A4"/>
    <w:rsid w:val="004442A2"/>
    <w:rsid w:val="00445B1F"/>
    <w:rsid w:val="004464C8"/>
    <w:rsid w:val="00447E28"/>
    <w:rsid w:val="00453189"/>
    <w:rsid w:val="0045685E"/>
    <w:rsid w:val="00465B8A"/>
    <w:rsid w:val="00466204"/>
    <w:rsid w:val="00474DF1"/>
    <w:rsid w:val="00480B48"/>
    <w:rsid w:val="00481D1D"/>
    <w:rsid w:val="00484A9C"/>
    <w:rsid w:val="004850CB"/>
    <w:rsid w:val="004869CA"/>
    <w:rsid w:val="00490E83"/>
    <w:rsid w:val="00493794"/>
    <w:rsid w:val="00494BD7"/>
    <w:rsid w:val="004968BE"/>
    <w:rsid w:val="00496DE5"/>
    <w:rsid w:val="00497EA9"/>
    <w:rsid w:val="004A27C1"/>
    <w:rsid w:val="004A7150"/>
    <w:rsid w:val="004B4C94"/>
    <w:rsid w:val="004C4A78"/>
    <w:rsid w:val="004D1AAA"/>
    <w:rsid w:val="004D525E"/>
    <w:rsid w:val="004E05A2"/>
    <w:rsid w:val="004E1443"/>
    <w:rsid w:val="004E2FFF"/>
    <w:rsid w:val="004E5C07"/>
    <w:rsid w:val="004F3287"/>
    <w:rsid w:val="004F5AFB"/>
    <w:rsid w:val="0050063E"/>
    <w:rsid w:val="00502C62"/>
    <w:rsid w:val="0050573E"/>
    <w:rsid w:val="005141DD"/>
    <w:rsid w:val="00520BA2"/>
    <w:rsid w:val="0052463A"/>
    <w:rsid w:val="00527B0E"/>
    <w:rsid w:val="00531C83"/>
    <w:rsid w:val="00537B69"/>
    <w:rsid w:val="00540802"/>
    <w:rsid w:val="005412AD"/>
    <w:rsid w:val="00546DE3"/>
    <w:rsid w:val="0054746A"/>
    <w:rsid w:val="00557556"/>
    <w:rsid w:val="00557AC6"/>
    <w:rsid w:val="00560DC5"/>
    <w:rsid w:val="00567952"/>
    <w:rsid w:val="005710E2"/>
    <w:rsid w:val="005759FE"/>
    <w:rsid w:val="00590310"/>
    <w:rsid w:val="0059191B"/>
    <w:rsid w:val="0059192E"/>
    <w:rsid w:val="00594EFE"/>
    <w:rsid w:val="005A3DA7"/>
    <w:rsid w:val="005B7048"/>
    <w:rsid w:val="005C0ED6"/>
    <w:rsid w:val="005C19E3"/>
    <w:rsid w:val="005C2030"/>
    <w:rsid w:val="005C2C1C"/>
    <w:rsid w:val="005C2FAD"/>
    <w:rsid w:val="005C3485"/>
    <w:rsid w:val="005C4F4A"/>
    <w:rsid w:val="005C6EA4"/>
    <w:rsid w:val="005C6EC3"/>
    <w:rsid w:val="005D341F"/>
    <w:rsid w:val="005D66FC"/>
    <w:rsid w:val="005D7131"/>
    <w:rsid w:val="005E0BCF"/>
    <w:rsid w:val="005E254A"/>
    <w:rsid w:val="005E435E"/>
    <w:rsid w:val="005E5048"/>
    <w:rsid w:val="005F3341"/>
    <w:rsid w:val="005F7ACB"/>
    <w:rsid w:val="00600D15"/>
    <w:rsid w:val="00610319"/>
    <w:rsid w:val="006105DE"/>
    <w:rsid w:val="006165F3"/>
    <w:rsid w:val="006219C4"/>
    <w:rsid w:val="0062208A"/>
    <w:rsid w:val="00636F4E"/>
    <w:rsid w:val="0064169F"/>
    <w:rsid w:val="00641EB0"/>
    <w:rsid w:val="00644860"/>
    <w:rsid w:val="006450C0"/>
    <w:rsid w:val="00654DF5"/>
    <w:rsid w:val="006568EC"/>
    <w:rsid w:val="00664747"/>
    <w:rsid w:val="00677CAC"/>
    <w:rsid w:val="00691A47"/>
    <w:rsid w:val="00695ED5"/>
    <w:rsid w:val="006965D1"/>
    <w:rsid w:val="006A17FD"/>
    <w:rsid w:val="006A41B5"/>
    <w:rsid w:val="006A4D26"/>
    <w:rsid w:val="006B03AA"/>
    <w:rsid w:val="006B27E7"/>
    <w:rsid w:val="006B6038"/>
    <w:rsid w:val="006B7677"/>
    <w:rsid w:val="006D01B6"/>
    <w:rsid w:val="006D63F0"/>
    <w:rsid w:val="006D70AE"/>
    <w:rsid w:val="006E17C2"/>
    <w:rsid w:val="006F3481"/>
    <w:rsid w:val="006F4701"/>
    <w:rsid w:val="007059E0"/>
    <w:rsid w:val="007061D8"/>
    <w:rsid w:val="00706442"/>
    <w:rsid w:val="00716AAC"/>
    <w:rsid w:val="007170F2"/>
    <w:rsid w:val="00722D3D"/>
    <w:rsid w:val="00723596"/>
    <w:rsid w:val="00724058"/>
    <w:rsid w:val="007339A2"/>
    <w:rsid w:val="0074394E"/>
    <w:rsid w:val="007601E3"/>
    <w:rsid w:val="007614A7"/>
    <w:rsid w:val="007628E1"/>
    <w:rsid w:val="0076635A"/>
    <w:rsid w:val="007673A2"/>
    <w:rsid w:val="007676AF"/>
    <w:rsid w:val="0077011D"/>
    <w:rsid w:val="00775450"/>
    <w:rsid w:val="0078036E"/>
    <w:rsid w:val="00790875"/>
    <w:rsid w:val="007911DE"/>
    <w:rsid w:val="00791714"/>
    <w:rsid w:val="007918C8"/>
    <w:rsid w:val="00792108"/>
    <w:rsid w:val="007922CC"/>
    <w:rsid w:val="0079505A"/>
    <w:rsid w:val="00796E0B"/>
    <w:rsid w:val="00797FAA"/>
    <w:rsid w:val="007A015B"/>
    <w:rsid w:val="007A1C9B"/>
    <w:rsid w:val="007A505F"/>
    <w:rsid w:val="007B5588"/>
    <w:rsid w:val="007B578C"/>
    <w:rsid w:val="007B64F0"/>
    <w:rsid w:val="007C2991"/>
    <w:rsid w:val="007D73BA"/>
    <w:rsid w:val="007E02DD"/>
    <w:rsid w:val="007E2AD1"/>
    <w:rsid w:val="007E5EE4"/>
    <w:rsid w:val="007F4AF1"/>
    <w:rsid w:val="007F5FE7"/>
    <w:rsid w:val="00806F8C"/>
    <w:rsid w:val="008131AB"/>
    <w:rsid w:val="00816849"/>
    <w:rsid w:val="00820864"/>
    <w:rsid w:val="008221AC"/>
    <w:rsid w:val="008246E7"/>
    <w:rsid w:val="008303A1"/>
    <w:rsid w:val="00830CB5"/>
    <w:rsid w:val="0084370D"/>
    <w:rsid w:val="00851207"/>
    <w:rsid w:val="00851D26"/>
    <w:rsid w:val="00852D4D"/>
    <w:rsid w:val="00854C7E"/>
    <w:rsid w:val="00860E0B"/>
    <w:rsid w:val="008656D9"/>
    <w:rsid w:val="00873509"/>
    <w:rsid w:val="00873B89"/>
    <w:rsid w:val="0087588F"/>
    <w:rsid w:val="0087615D"/>
    <w:rsid w:val="008805A3"/>
    <w:rsid w:val="00881775"/>
    <w:rsid w:val="00881B0A"/>
    <w:rsid w:val="00885873"/>
    <w:rsid w:val="0088599F"/>
    <w:rsid w:val="0088706A"/>
    <w:rsid w:val="00892508"/>
    <w:rsid w:val="00892672"/>
    <w:rsid w:val="00896DB9"/>
    <w:rsid w:val="008A366A"/>
    <w:rsid w:val="008A449A"/>
    <w:rsid w:val="008A4904"/>
    <w:rsid w:val="008A495B"/>
    <w:rsid w:val="008A4A1F"/>
    <w:rsid w:val="008A7907"/>
    <w:rsid w:val="008B0153"/>
    <w:rsid w:val="008B1083"/>
    <w:rsid w:val="008B41C8"/>
    <w:rsid w:val="008B5647"/>
    <w:rsid w:val="008B621F"/>
    <w:rsid w:val="008C295F"/>
    <w:rsid w:val="008C3413"/>
    <w:rsid w:val="008C3B23"/>
    <w:rsid w:val="008C5CB1"/>
    <w:rsid w:val="008D2354"/>
    <w:rsid w:val="008D61EA"/>
    <w:rsid w:val="008E14F8"/>
    <w:rsid w:val="008E5511"/>
    <w:rsid w:val="008F1354"/>
    <w:rsid w:val="0091090B"/>
    <w:rsid w:val="00913A2D"/>
    <w:rsid w:val="00913CEB"/>
    <w:rsid w:val="00915B3E"/>
    <w:rsid w:val="0091729A"/>
    <w:rsid w:val="00922197"/>
    <w:rsid w:val="0092309C"/>
    <w:rsid w:val="0092374A"/>
    <w:rsid w:val="00923F00"/>
    <w:rsid w:val="00934C1E"/>
    <w:rsid w:val="00934C86"/>
    <w:rsid w:val="009412C0"/>
    <w:rsid w:val="00953E7A"/>
    <w:rsid w:val="0095768E"/>
    <w:rsid w:val="0096002C"/>
    <w:rsid w:val="00961C1D"/>
    <w:rsid w:val="00961E24"/>
    <w:rsid w:val="00966C1E"/>
    <w:rsid w:val="00967D9B"/>
    <w:rsid w:val="009720E7"/>
    <w:rsid w:val="009723EB"/>
    <w:rsid w:val="009752C0"/>
    <w:rsid w:val="00982305"/>
    <w:rsid w:val="00983D7B"/>
    <w:rsid w:val="00984EDF"/>
    <w:rsid w:val="00987F98"/>
    <w:rsid w:val="00990553"/>
    <w:rsid w:val="0099419A"/>
    <w:rsid w:val="009964C8"/>
    <w:rsid w:val="00996A0D"/>
    <w:rsid w:val="009A58A9"/>
    <w:rsid w:val="009A63BB"/>
    <w:rsid w:val="009B1C58"/>
    <w:rsid w:val="009B2B82"/>
    <w:rsid w:val="009B372A"/>
    <w:rsid w:val="009B5A89"/>
    <w:rsid w:val="009C0B93"/>
    <w:rsid w:val="009C53A7"/>
    <w:rsid w:val="009C6187"/>
    <w:rsid w:val="009C6476"/>
    <w:rsid w:val="009D558B"/>
    <w:rsid w:val="009E2A3A"/>
    <w:rsid w:val="009E565F"/>
    <w:rsid w:val="009F2BEE"/>
    <w:rsid w:val="009F2D71"/>
    <w:rsid w:val="009F35A2"/>
    <w:rsid w:val="009F3B3F"/>
    <w:rsid w:val="009F65CC"/>
    <w:rsid w:val="009F728A"/>
    <w:rsid w:val="00A000C4"/>
    <w:rsid w:val="00A0385D"/>
    <w:rsid w:val="00A039B6"/>
    <w:rsid w:val="00A05C92"/>
    <w:rsid w:val="00A0664B"/>
    <w:rsid w:val="00A07200"/>
    <w:rsid w:val="00A1095A"/>
    <w:rsid w:val="00A12511"/>
    <w:rsid w:val="00A1356B"/>
    <w:rsid w:val="00A16CFC"/>
    <w:rsid w:val="00A21788"/>
    <w:rsid w:val="00A217A9"/>
    <w:rsid w:val="00A2388F"/>
    <w:rsid w:val="00A2390D"/>
    <w:rsid w:val="00A24F2B"/>
    <w:rsid w:val="00A30C86"/>
    <w:rsid w:val="00A37826"/>
    <w:rsid w:val="00A41C95"/>
    <w:rsid w:val="00A422BF"/>
    <w:rsid w:val="00A45458"/>
    <w:rsid w:val="00A47C21"/>
    <w:rsid w:val="00A514AA"/>
    <w:rsid w:val="00A54365"/>
    <w:rsid w:val="00A6561E"/>
    <w:rsid w:val="00A67344"/>
    <w:rsid w:val="00A70314"/>
    <w:rsid w:val="00A708C1"/>
    <w:rsid w:val="00A72775"/>
    <w:rsid w:val="00A7362E"/>
    <w:rsid w:val="00A73ABD"/>
    <w:rsid w:val="00A77DB5"/>
    <w:rsid w:val="00A81DCA"/>
    <w:rsid w:val="00A81F5D"/>
    <w:rsid w:val="00A93F00"/>
    <w:rsid w:val="00A96D28"/>
    <w:rsid w:val="00AA066C"/>
    <w:rsid w:val="00AA4C8F"/>
    <w:rsid w:val="00AC0977"/>
    <w:rsid w:val="00AC0A4F"/>
    <w:rsid w:val="00AC29C3"/>
    <w:rsid w:val="00AC3061"/>
    <w:rsid w:val="00AC6F3E"/>
    <w:rsid w:val="00AD0064"/>
    <w:rsid w:val="00AD20DD"/>
    <w:rsid w:val="00AD6A1F"/>
    <w:rsid w:val="00AD6D66"/>
    <w:rsid w:val="00AE076F"/>
    <w:rsid w:val="00AE3475"/>
    <w:rsid w:val="00AF1597"/>
    <w:rsid w:val="00AF3C9F"/>
    <w:rsid w:val="00AF71CD"/>
    <w:rsid w:val="00B01ED3"/>
    <w:rsid w:val="00B03170"/>
    <w:rsid w:val="00B032D6"/>
    <w:rsid w:val="00B04078"/>
    <w:rsid w:val="00B10A14"/>
    <w:rsid w:val="00B12F7E"/>
    <w:rsid w:val="00B15123"/>
    <w:rsid w:val="00B16FD3"/>
    <w:rsid w:val="00B1720D"/>
    <w:rsid w:val="00B2172A"/>
    <w:rsid w:val="00B25A78"/>
    <w:rsid w:val="00B27572"/>
    <w:rsid w:val="00B471C6"/>
    <w:rsid w:val="00B4728E"/>
    <w:rsid w:val="00B5210D"/>
    <w:rsid w:val="00B52D21"/>
    <w:rsid w:val="00B53434"/>
    <w:rsid w:val="00B64B3E"/>
    <w:rsid w:val="00B6785F"/>
    <w:rsid w:val="00B77D98"/>
    <w:rsid w:val="00B859EA"/>
    <w:rsid w:val="00B90860"/>
    <w:rsid w:val="00B93FD2"/>
    <w:rsid w:val="00BA16EF"/>
    <w:rsid w:val="00BB15E0"/>
    <w:rsid w:val="00BB7B9B"/>
    <w:rsid w:val="00BC0B13"/>
    <w:rsid w:val="00BC248E"/>
    <w:rsid w:val="00BC2AC2"/>
    <w:rsid w:val="00BC4E77"/>
    <w:rsid w:val="00BD360B"/>
    <w:rsid w:val="00BE03BA"/>
    <w:rsid w:val="00BF0D07"/>
    <w:rsid w:val="00BF144E"/>
    <w:rsid w:val="00BF1E64"/>
    <w:rsid w:val="00BF493C"/>
    <w:rsid w:val="00BF7DED"/>
    <w:rsid w:val="00BF7EB7"/>
    <w:rsid w:val="00C04162"/>
    <w:rsid w:val="00C05705"/>
    <w:rsid w:val="00C139DB"/>
    <w:rsid w:val="00C13C43"/>
    <w:rsid w:val="00C21AA9"/>
    <w:rsid w:val="00C309F8"/>
    <w:rsid w:val="00C30B2C"/>
    <w:rsid w:val="00C31BF9"/>
    <w:rsid w:val="00C31DF3"/>
    <w:rsid w:val="00C3233E"/>
    <w:rsid w:val="00C36A74"/>
    <w:rsid w:val="00C37F01"/>
    <w:rsid w:val="00C43288"/>
    <w:rsid w:val="00C45ED6"/>
    <w:rsid w:val="00C53DEF"/>
    <w:rsid w:val="00C5454E"/>
    <w:rsid w:val="00C56530"/>
    <w:rsid w:val="00C6069E"/>
    <w:rsid w:val="00C66826"/>
    <w:rsid w:val="00C672FA"/>
    <w:rsid w:val="00C701A7"/>
    <w:rsid w:val="00C86A54"/>
    <w:rsid w:val="00C90E85"/>
    <w:rsid w:val="00C95798"/>
    <w:rsid w:val="00C97163"/>
    <w:rsid w:val="00C971FB"/>
    <w:rsid w:val="00C97F39"/>
    <w:rsid w:val="00CA53AB"/>
    <w:rsid w:val="00CA6B31"/>
    <w:rsid w:val="00CB21D0"/>
    <w:rsid w:val="00CB4849"/>
    <w:rsid w:val="00CB4B23"/>
    <w:rsid w:val="00CB62DC"/>
    <w:rsid w:val="00CB6BBD"/>
    <w:rsid w:val="00CB6D5D"/>
    <w:rsid w:val="00CC0233"/>
    <w:rsid w:val="00CC13FA"/>
    <w:rsid w:val="00CC1699"/>
    <w:rsid w:val="00CC36D3"/>
    <w:rsid w:val="00CC6911"/>
    <w:rsid w:val="00CC6A11"/>
    <w:rsid w:val="00CD0352"/>
    <w:rsid w:val="00CD5BB9"/>
    <w:rsid w:val="00CE1C58"/>
    <w:rsid w:val="00CE202C"/>
    <w:rsid w:val="00CE2B9B"/>
    <w:rsid w:val="00CE31A3"/>
    <w:rsid w:val="00CE6F90"/>
    <w:rsid w:val="00CE7F1E"/>
    <w:rsid w:val="00D0421B"/>
    <w:rsid w:val="00D04F2F"/>
    <w:rsid w:val="00D050D2"/>
    <w:rsid w:val="00D06210"/>
    <w:rsid w:val="00D144AD"/>
    <w:rsid w:val="00D15A97"/>
    <w:rsid w:val="00D20CA8"/>
    <w:rsid w:val="00D30462"/>
    <w:rsid w:val="00D32970"/>
    <w:rsid w:val="00D34B11"/>
    <w:rsid w:val="00D3668C"/>
    <w:rsid w:val="00D44B8B"/>
    <w:rsid w:val="00D45D5F"/>
    <w:rsid w:val="00D47060"/>
    <w:rsid w:val="00D561E0"/>
    <w:rsid w:val="00D62E01"/>
    <w:rsid w:val="00D704D8"/>
    <w:rsid w:val="00D83390"/>
    <w:rsid w:val="00D8426E"/>
    <w:rsid w:val="00D849D1"/>
    <w:rsid w:val="00D85EE9"/>
    <w:rsid w:val="00D86DBB"/>
    <w:rsid w:val="00D95C82"/>
    <w:rsid w:val="00DB0AAC"/>
    <w:rsid w:val="00DB18CA"/>
    <w:rsid w:val="00DB4872"/>
    <w:rsid w:val="00DB7343"/>
    <w:rsid w:val="00DC5F95"/>
    <w:rsid w:val="00DC7BAF"/>
    <w:rsid w:val="00DD0A7D"/>
    <w:rsid w:val="00DD63F6"/>
    <w:rsid w:val="00DE4492"/>
    <w:rsid w:val="00DF0B2D"/>
    <w:rsid w:val="00DF1177"/>
    <w:rsid w:val="00DF3EE5"/>
    <w:rsid w:val="00DF5FC6"/>
    <w:rsid w:val="00E04E90"/>
    <w:rsid w:val="00E079F3"/>
    <w:rsid w:val="00E23DF7"/>
    <w:rsid w:val="00E31A87"/>
    <w:rsid w:val="00E34D26"/>
    <w:rsid w:val="00E43DF8"/>
    <w:rsid w:val="00E46083"/>
    <w:rsid w:val="00E47B47"/>
    <w:rsid w:val="00E57444"/>
    <w:rsid w:val="00E631B8"/>
    <w:rsid w:val="00E63535"/>
    <w:rsid w:val="00E6361C"/>
    <w:rsid w:val="00E65983"/>
    <w:rsid w:val="00E6692D"/>
    <w:rsid w:val="00E67BE9"/>
    <w:rsid w:val="00E70818"/>
    <w:rsid w:val="00E72B0A"/>
    <w:rsid w:val="00E73329"/>
    <w:rsid w:val="00E74061"/>
    <w:rsid w:val="00E743BE"/>
    <w:rsid w:val="00E755AD"/>
    <w:rsid w:val="00E77B75"/>
    <w:rsid w:val="00E82E77"/>
    <w:rsid w:val="00E84B32"/>
    <w:rsid w:val="00E86DF4"/>
    <w:rsid w:val="00EA1C24"/>
    <w:rsid w:val="00EA3F28"/>
    <w:rsid w:val="00EA61C0"/>
    <w:rsid w:val="00EB1540"/>
    <w:rsid w:val="00EB55BD"/>
    <w:rsid w:val="00EC281C"/>
    <w:rsid w:val="00EC46C4"/>
    <w:rsid w:val="00EC7125"/>
    <w:rsid w:val="00ED3E12"/>
    <w:rsid w:val="00EF6350"/>
    <w:rsid w:val="00EF72C2"/>
    <w:rsid w:val="00EF7E2D"/>
    <w:rsid w:val="00F02B85"/>
    <w:rsid w:val="00F0405A"/>
    <w:rsid w:val="00F04682"/>
    <w:rsid w:val="00F0578E"/>
    <w:rsid w:val="00F06E1C"/>
    <w:rsid w:val="00F109CB"/>
    <w:rsid w:val="00F24815"/>
    <w:rsid w:val="00F26668"/>
    <w:rsid w:val="00F33A88"/>
    <w:rsid w:val="00F34CBB"/>
    <w:rsid w:val="00F36E4E"/>
    <w:rsid w:val="00F4475E"/>
    <w:rsid w:val="00F46B40"/>
    <w:rsid w:val="00F50E6B"/>
    <w:rsid w:val="00F5535A"/>
    <w:rsid w:val="00F56EDB"/>
    <w:rsid w:val="00F61119"/>
    <w:rsid w:val="00F622D2"/>
    <w:rsid w:val="00F6326B"/>
    <w:rsid w:val="00F67AC9"/>
    <w:rsid w:val="00F71CCE"/>
    <w:rsid w:val="00F8135A"/>
    <w:rsid w:val="00F82459"/>
    <w:rsid w:val="00F845BA"/>
    <w:rsid w:val="00F9205E"/>
    <w:rsid w:val="00F920B0"/>
    <w:rsid w:val="00F934FA"/>
    <w:rsid w:val="00F97843"/>
    <w:rsid w:val="00FA4523"/>
    <w:rsid w:val="00FB04B9"/>
    <w:rsid w:val="00FB5090"/>
    <w:rsid w:val="00FB525B"/>
    <w:rsid w:val="00FB6B52"/>
    <w:rsid w:val="00FC213E"/>
    <w:rsid w:val="00FC3A87"/>
    <w:rsid w:val="00FC4A88"/>
    <w:rsid w:val="00FD2A31"/>
    <w:rsid w:val="00FD388F"/>
    <w:rsid w:val="00FE17F0"/>
    <w:rsid w:val="00FE256C"/>
    <w:rsid w:val="00FE38E4"/>
    <w:rsid w:val="00FE4324"/>
    <w:rsid w:val="00FE4617"/>
    <w:rsid w:val="00FE584F"/>
    <w:rsid w:val="00FE661A"/>
    <w:rsid w:val="0602FA6B"/>
    <w:rsid w:val="06172536"/>
    <w:rsid w:val="0BB9647B"/>
    <w:rsid w:val="0BED409F"/>
    <w:rsid w:val="0BEED0DF"/>
    <w:rsid w:val="142414D4"/>
    <w:rsid w:val="18124782"/>
    <w:rsid w:val="21169936"/>
    <w:rsid w:val="2244DDB5"/>
    <w:rsid w:val="23825352"/>
    <w:rsid w:val="2B0041B3"/>
    <w:rsid w:val="31762012"/>
    <w:rsid w:val="383F3BF0"/>
    <w:rsid w:val="39F3ED1D"/>
    <w:rsid w:val="3E191BC3"/>
    <w:rsid w:val="403ED1A3"/>
    <w:rsid w:val="42B55E86"/>
    <w:rsid w:val="44AD2664"/>
    <w:rsid w:val="4B89A37E"/>
    <w:rsid w:val="4C1AD507"/>
    <w:rsid w:val="4F7B42A9"/>
    <w:rsid w:val="5039E0A9"/>
    <w:rsid w:val="5265ACE6"/>
    <w:rsid w:val="5632954D"/>
    <w:rsid w:val="5C375117"/>
    <w:rsid w:val="623E66C2"/>
    <w:rsid w:val="63908F48"/>
    <w:rsid w:val="64F242CD"/>
    <w:rsid w:val="66190943"/>
    <w:rsid w:val="6B1EE7AD"/>
    <w:rsid w:val="6FC6909A"/>
    <w:rsid w:val="6FD86D4F"/>
    <w:rsid w:val="71334914"/>
    <w:rsid w:val="71F45CB8"/>
    <w:rsid w:val="7876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A344CC"/>
  <w15:docId w15:val="{AF3E7C44-FF3F-47FC-8FD7-C4A12C79B23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656D9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61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nhideWhenUsed/>
    <w:rsid w:val="009C618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C6187"/>
  </w:style>
  <w:style w:type="paragraph" w:styleId="Footer">
    <w:name w:val="footer"/>
    <w:basedOn w:val="Normal"/>
    <w:link w:val="FooterChar"/>
    <w:uiPriority w:val="99"/>
    <w:unhideWhenUsed/>
    <w:rsid w:val="009C618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C6187"/>
  </w:style>
  <w:style w:type="character" w:styleId="Hyperlink">
    <w:name w:val="Hyperlink"/>
    <w:basedOn w:val="DefaultParagraphFont"/>
    <w:uiPriority w:val="99"/>
    <w:unhideWhenUsed/>
    <w:rsid w:val="00BF0D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71C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360B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854C7E"/>
    <w:pPr>
      <w:spacing w:before="100" w:beforeAutospacing="1" w:after="100" w:afterAutospacing="1"/>
    </w:pPr>
    <w:rPr>
      <w:rFonts w:ascii="Times New Roman" w:hAnsi="Times New Roman" w:eastAsia="Times New Roman" w:cs="Times New Roman"/>
      <w:szCs w:val="24"/>
    </w:rPr>
  </w:style>
  <w:style w:type="character" w:styleId="normaltextrun" w:customStyle="1">
    <w:name w:val="normaltextrun"/>
    <w:basedOn w:val="DefaultParagraphFont"/>
    <w:rsid w:val="00854C7E"/>
  </w:style>
  <w:style w:type="character" w:styleId="eop" w:customStyle="1">
    <w:name w:val="eop"/>
    <w:basedOn w:val="DefaultParagraphFont"/>
    <w:rsid w:val="00E31A87"/>
  </w:style>
  <w:style w:type="character" w:styleId="tabchar" w:customStyle="1">
    <w:name w:val="tabchar"/>
    <w:basedOn w:val="DefaultParagraphFont"/>
    <w:rsid w:val="00E31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3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6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1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http://www.naesb.org/misc/antitrust_guidance.doc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esb@naesb.org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hyperlink" Target="http://www.naes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Dominion Resources Services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rache11</dc:creator>
  <keywords/>
  <lastModifiedBy>Hogge, Rachel (BHE GT&amp;S)</lastModifiedBy>
  <revision>408</revision>
  <dcterms:created xsi:type="dcterms:W3CDTF">2022-10-13T23:06:00.0000000Z</dcterms:created>
  <dcterms:modified xsi:type="dcterms:W3CDTF">2026-06-11T19:38:13.0698620Z</dcterms:modified>
</coreProperties>
</file>