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5F34B041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4D51C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7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5E1EA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27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346D32E0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5E1EA6">
        <w:rPr>
          <w:rFonts w:ascii="Arial" w:hAnsi="Arial" w:cs="Arial"/>
          <w:b/>
          <w:bCs/>
          <w:color w:val="FF0000"/>
          <w:sz w:val="24"/>
          <w:szCs w:val="24"/>
        </w:rPr>
        <w:t>27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77777777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5E1EA6">
        <w:rPr>
          <w:rFonts w:ascii="Arial" w:hAnsi="Arial" w:cs="Arial"/>
          <w:b/>
          <w:bCs/>
          <w:color w:val="FF0000"/>
          <w:sz w:val="24"/>
          <w:szCs w:val="24"/>
        </w:rPr>
        <w:t>27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122C0AFC" w14:textId="77777777" w:rsidR="003B4B1E" w:rsidRDefault="00C731B9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7/24/2022 comments from Jeremy Weinstein (PG&amp;E)</w:t>
      </w:r>
      <w:r w:rsidR="006456F4" w:rsidRPr="00E3519B">
        <w:rPr>
          <w:rFonts w:ascii="Arial" w:hAnsi="Arial" w:cs="Arial"/>
          <w:sz w:val="24"/>
          <w:szCs w:val="24"/>
        </w:rPr>
        <w:t xml:space="preserve"> </w:t>
      </w:r>
    </w:p>
    <w:p w14:paraId="2A4186D0" w14:textId="6492A95E" w:rsidR="002032EB" w:rsidRDefault="003B4B1E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7/25/2022 comment from David Cox (RNG Coalition)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</w:p>
    <w:p w14:paraId="42C65799" w14:textId="182902D9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02631D00" w14:textId="74E1C3F8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 work paper for Base Contract FAQs with edits for RNG Addendum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3B4B1E">
        <w:rPr>
          <w:rFonts w:ascii="Arial" w:hAnsi="Arial" w:cs="Arial"/>
          <w:sz w:val="24"/>
          <w:szCs w:val="24"/>
        </w:rPr>
        <w:t xml:space="preserve">meeting scheduled for </w:t>
      </w:r>
      <w:r w:rsidR="00A44DE5">
        <w:rPr>
          <w:rFonts w:ascii="Arial" w:hAnsi="Arial" w:cs="Arial"/>
          <w:sz w:val="24"/>
          <w:szCs w:val="24"/>
        </w:rPr>
        <w:t xml:space="preserve">August 11, </w:t>
      </w:r>
      <w:r w:rsidR="004D51C0">
        <w:rPr>
          <w:rFonts w:ascii="Arial" w:hAnsi="Arial" w:cs="Arial"/>
          <w:sz w:val="24"/>
          <w:szCs w:val="24"/>
        </w:rPr>
        <w:t xml:space="preserve">2022.  </w:t>
      </w:r>
    </w:p>
    <w:p w14:paraId="7F4203F7" w14:textId="3AEA1D57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510599">
        <w:rPr>
          <w:rFonts w:ascii="Arial" w:hAnsi="Arial" w:cs="Arial"/>
          <w:sz w:val="24"/>
          <w:szCs w:val="24"/>
        </w:rPr>
        <w:t xml:space="preserve">s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>(all from 2 to 4 PM central</w:t>
      </w:r>
      <w:r w:rsidR="00E96659" w:rsidRPr="00E96659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14:paraId="451F83BB" w14:textId="76FAA2E0" w:rsidR="00E96659" w:rsidRPr="00772C4B" w:rsidRDefault="00991368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highlight w:val="yellow"/>
        </w:rPr>
      </w:pPr>
      <w:bookmarkStart w:id="0" w:name="_Hlk108766253"/>
      <w:r w:rsidRPr="00772C4B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835FF7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Thursday, </w:t>
      </w:r>
      <w:r w:rsidR="004D51C0" w:rsidRPr="00772C4B">
        <w:rPr>
          <w:rFonts w:ascii="Arial" w:hAnsi="Arial" w:cs="Arial"/>
          <w:b/>
          <w:bCs/>
          <w:sz w:val="32"/>
          <w:szCs w:val="32"/>
          <w:highlight w:val="yellow"/>
        </w:rPr>
        <w:t>August 11, 2022</w:t>
      </w:r>
      <w:r w:rsidR="00E96659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) </w:t>
      </w:r>
      <w:r w:rsidR="00A44DE5">
        <w:rPr>
          <w:rFonts w:ascii="Arial" w:hAnsi="Arial" w:cs="Arial"/>
          <w:b/>
          <w:bCs/>
          <w:sz w:val="32"/>
          <w:szCs w:val="32"/>
          <w:highlight w:val="yellow"/>
        </w:rPr>
        <w:t>continue</w:t>
      </w:r>
      <w:r w:rsidR="00E96659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 final review</w:t>
      </w:r>
      <w:r w:rsidR="00772C4B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 (RNG Addendum)</w:t>
      </w:r>
    </w:p>
    <w:p w14:paraId="3C38FECC" w14:textId="17347074" w:rsidR="00E96659" w:rsidRPr="00E96659" w:rsidRDefault="00835FF7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Tuesday August 23, 2022</w:t>
      </w:r>
      <w:r w:rsidR="00772C4B">
        <w:rPr>
          <w:rFonts w:ascii="Arial" w:hAnsi="Arial" w:cs="Arial"/>
          <w:b/>
          <w:bCs/>
          <w:sz w:val="32"/>
          <w:szCs w:val="32"/>
        </w:rPr>
        <w:t>,</w:t>
      </w:r>
      <w:r w:rsidR="00E96659">
        <w:rPr>
          <w:rFonts w:ascii="Arial" w:hAnsi="Arial" w:cs="Arial"/>
          <w:b/>
          <w:bCs/>
          <w:sz w:val="32"/>
          <w:szCs w:val="32"/>
        </w:rPr>
        <w:t xml:space="preserve"> complete final draft review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 (RNG Addendum and FAQs)</w:t>
      </w:r>
    </w:p>
    <w:p w14:paraId="7829D1FD" w14:textId="1CCCE0C6" w:rsidR="00DC18BD" w:rsidRPr="00991368" w:rsidRDefault="00E96659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 September 13, 2022 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0CDED6F8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422EF9AA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7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5E1E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27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1B87A4" w14:textId="1C979803" w:rsidR="00C731B9" w:rsidRDefault="00C731B9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Jeremy Weinstein’s 7/24/2022 text edits, comments and proposed additional language will be address</w:t>
      </w:r>
      <w:r w:rsidR="003B4B1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during review. </w:t>
      </w:r>
    </w:p>
    <w:p w14:paraId="5A84F7DC" w14:textId="5DD8BA24" w:rsidR="003B4B1E" w:rsidRDefault="003B4B1E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Cox’s 7/25/2002 text edits and comments will be addressed during review. </w:t>
      </w:r>
    </w:p>
    <w:p w14:paraId="04025B64" w14:textId="67BCC697" w:rsidR="00F11D05" w:rsidRDefault="00F11D05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11D0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Whereas clause on page 1 – </w:t>
      </w:r>
      <w:r w:rsidR="00920DC0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reference to “Gas” includes Environmental Attributes?</w:t>
      </w:r>
      <w:r w:rsidR="00920DC0">
        <w:rPr>
          <w:rFonts w:ascii="Arial" w:hAnsi="Arial" w:cs="Arial"/>
        </w:rPr>
        <w:t xml:space="preserve">  Also, Definition 2.20 “Gas”. </w:t>
      </w:r>
    </w:p>
    <w:p w14:paraId="68E0CC48" w14:textId="4119653B" w:rsidR="005E1EA6" w:rsidRPr="005E1EA6" w:rsidRDefault="005E1EA6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Definition 2.17 “ECS” applicability to RNG Addendum amended to prior Base Contact contract with Definition 2.17 “EDI”.  </w:t>
      </w:r>
      <w:r w:rsidRPr="005E1EA6">
        <w:rPr>
          <w:rFonts w:ascii="Arial" w:hAnsi="Arial" w:cs="Arial"/>
          <w:i/>
          <w:iCs/>
        </w:rPr>
        <w:t>"EDI" shall mean an electronic data interchange pursuant to an agreement entered into by the parties, specifically relating to the communication of Transaction Confirmations under this Contract.</w:t>
      </w:r>
      <w:r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br/>
        <w:t xml:space="preserve">Possible resolution is parties’ selection on RNG TC.  </w:t>
      </w:r>
    </w:p>
    <w:p w14:paraId="628DEE70" w14:textId="6B20FCDE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 2.27 “Payment Date” – Delete? – check for duplication of Base Contract</w:t>
      </w:r>
    </w:p>
    <w:p w14:paraId="10187BF0" w14:textId="738077C5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 2.38 “Attestation” – no conflict with other RNG Addendum terms and conditions.</w:t>
      </w:r>
    </w:p>
    <w:p w14:paraId="0CF68D35" w14:textId="6AE44E07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Definitions 2.41 “Certification”, 2.42 “Certification Authority”, 2.43 “Certification Identifier” for use and consistency with RNG Addendum terms and conditions.</w:t>
      </w:r>
    </w:p>
    <w:p w14:paraId="1D0E1E23" w14:textId="5A83F3C8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2.45 “Disqualified Gas” – consistency with section ____ .  </w:t>
      </w:r>
    </w:p>
    <w:p w14:paraId="132C29C2" w14:textId="17CD4A5A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2.46 “Environmental Attributes” – Is update necessary based on recent group discussions.  Check use and consistency with RNG Addendum terms and conditions.  </w:t>
      </w:r>
    </w:p>
    <w:p w14:paraId="18F3E82B" w14:textId="1B3D385D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2.52 “Record Retention Period” – is current definition sufficient or does a specific time period need to be added.  </w:t>
      </w:r>
    </w:p>
    <w:p w14:paraId="601E781C" w14:textId="24BF99F9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2.57 “RNG Credits” – review for clarity and consistency </w:t>
      </w:r>
    </w:p>
    <w:p w14:paraId="387A5635" w14:textId="77777777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2.62 “Vehicle Fuel Producer” – confirm reinstatement of definition since term is used in Section 16 and RNG Transaction Confirmation.  </w:t>
      </w:r>
    </w:p>
    <w:p w14:paraId="0BF2B6BF" w14:textId="6A12331B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3.2 – “RNG Credit Spot Price”  - confirm new provision and addition to RNG Transaction Confirmation.  </w:t>
      </w:r>
    </w:p>
    <w:p w14:paraId="6B4E988E" w14:textId="39DE66E6" w:rsidR="00F3522B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16.1.1 and others – review use of the term “claim” or “claims”.  Suggested edits for clarification on the intent and use of the term.  </w:t>
      </w:r>
    </w:p>
    <w:p w14:paraId="241E51D5" w14:textId="5912322F" w:rsidR="00A44DE5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16.2 – Confirm provisions are clear on RNG transactions (commodity + EA) and RNG Credit transactions.</w:t>
      </w:r>
    </w:p>
    <w:p w14:paraId="7C549D93" w14:textId="4C049B0B" w:rsidR="00A44DE5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16.4 - Review RNG Credit invoicing is consistent with actual current RNG transaction practices.  </w:t>
      </w:r>
    </w:p>
    <w:p w14:paraId="0FC3BFD3" w14:textId="0F0FC6E9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A “RNG Transaction Confirmation” – consistency with RNG terms and conditions</w:t>
      </w:r>
    </w:p>
    <w:p w14:paraId="673842E1" w14:textId="3A2B8485" w:rsidR="00F3522B" w:rsidRDefault="00A44DE5" w:rsidP="00F3522B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Confirm “Contract Quantity Conditions” is consistent with actual current RNG transaction practices.  </w:t>
      </w:r>
    </w:p>
    <w:p w14:paraId="0308E69D" w14:textId="1AC31006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29979CEA" w:rsidR="005E1EA6" w:rsidRPr="005E1EA6" w:rsidRDefault="00661DAB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F84A3C" w:rsidRPr="005E1EA6">
        <w:rPr>
          <w:rFonts w:ascii="Arial" w:hAnsi="Arial" w:cs="Arial"/>
          <w:b/>
          <w:bCs/>
        </w:rPr>
        <w:t>RNG Addendum FAQs</w:t>
      </w:r>
      <w:r w:rsidR="005E1EA6" w:rsidRPr="005E1EA6">
        <w:rPr>
          <w:rFonts w:ascii="Arial" w:hAnsi="Arial" w:cs="Arial"/>
          <w:b/>
          <w:bCs/>
        </w:rPr>
        <w:t>.</w:t>
      </w:r>
    </w:p>
    <w:p w14:paraId="55F77589" w14:textId="54DACF23" w:rsidR="005E1EA6" w:rsidRPr="005E1EA6" w:rsidRDefault="00296FCF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5E1EA6" w:rsidRPr="005E1EA6">
        <w:rPr>
          <w:rFonts w:ascii="Arial" w:hAnsi="Arial" w:cs="Arial"/>
        </w:rPr>
        <w:t>RNG Exhibit</w:t>
      </w:r>
      <w:r>
        <w:rPr>
          <w:rFonts w:ascii="Arial" w:hAnsi="Arial" w:cs="Arial"/>
        </w:rPr>
        <w:t xml:space="preserve"> </w:t>
      </w:r>
      <w:r w:rsidR="005E1EA6" w:rsidRPr="005E1EA6">
        <w:rPr>
          <w:rFonts w:ascii="Arial" w:hAnsi="Arial" w:cs="Arial"/>
        </w:rPr>
        <w:t>– Seller’s Affidavit?</w:t>
      </w:r>
    </w:p>
    <w:p w14:paraId="61DA6D59" w14:textId="29104A57" w:rsidR="005E1EA6" w:rsidRPr="005E1EA6" w:rsidRDefault="00296FCF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5E1EA6" w:rsidRPr="005E1EA6">
        <w:rPr>
          <w:rFonts w:ascii="Arial" w:hAnsi="Arial" w:cs="Arial"/>
        </w:rPr>
        <w:t>RNG Exhibit – Digester Affidavit?</w:t>
      </w:r>
    </w:p>
    <w:p w14:paraId="1DC11ACA" w14:textId="573E5117" w:rsidR="003525FD" w:rsidRP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Do we provide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>, and others?</w:t>
      </w:r>
      <w:r w:rsidR="00F84A3C" w:rsidRPr="005E1EA6">
        <w:rPr>
          <w:rFonts w:ascii="Arial" w:hAnsi="Arial" w:cs="Arial"/>
        </w:rPr>
        <w:t>.</w:t>
      </w:r>
      <w:r w:rsidR="003525FD" w:rsidRPr="005E1EA6">
        <w:rPr>
          <w:rFonts w:ascii="Arial" w:hAnsi="Arial" w:cs="Arial"/>
        </w:rPr>
        <w:t xml:space="preserve">  </w:t>
      </w:r>
    </w:p>
    <w:p w14:paraId="0CB9CF9A" w14:textId="68E901F7" w:rsidR="005E1EA6" w:rsidRP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>Other topics for FAQs?</w:t>
      </w:r>
    </w:p>
    <w:p w14:paraId="3CA2CCDD" w14:textId="376E780F" w:rsidR="00F84A3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>for and revis</w:t>
      </w:r>
      <w:r w:rsidR="005E1EA6" w:rsidRPr="005E1EA6">
        <w:rPr>
          <w:rFonts w:ascii="Arial" w:hAnsi="Arial" w:cs="Arial"/>
        </w:rPr>
        <w:t>e</w:t>
      </w:r>
      <w:r w:rsidRPr="005E1EA6">
        <w:rPr>
          <w:rFonts w:ascii="Arial" w:hAnsi="Arial" w:cs="Arial"/>
        </w:rPr>
        <w:t xml:space="preserve"> text for duplicate provisions.</w:t>
      </w:r>
    </w:p>
    <w:p w14:paraId="6BD0D1DA" w14:textId="7A935EF6" w:rsidR="00BD4A9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 xml:space="preserve">section cross-references.  </w:t>
      </w:r>
      <w:r w:rsidR="00F86F3B" w:rsidRPr="005E1EA6">
        <w:rPr>
          <w:rFonts w:ascii="Arial" w:hAnsi="Arial" w:cs="Arial"/>
        </w:rPr>
        <w:t xml:space="preserve"> </w:t>
      </w:r>
    </w:p>
    <w:sectPr w:rsidR="00BD4A9C" w:rsidRPr="005E1EA6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7D80" w14:textId="77777777" w:rsidR="00A43113" w:rsidRDefault="00A43113" w:rsidP="007A34D0">
      <w:pPr>
        <w:spacing w:after="0" w:line="240" w:lineRule="auto"/>
      </w:pPr>
      <w:r>
        <w:separator/>
      </w:r>
    </w:p>
  </w:endnote>
  <w:endnote w:type="continuationSeparator" w:id="0">
    <w:p w14:paraId="56E50E80" w14:textId="77777777" w:rsidR="00A43113" w:rsidRDefault="00A43113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1717D6B7" w:rsidR="008E2169" w:rsidRPr="004D51C0" w:rsidRDefault="004D51C0">
    <w:pPr>
      <w:pStyle w:val="Footer"/>
      <w:rPr>
        <w:sz w:val="20"/>
        <w:szCs w:val="20"/>
      </w:rPr>
    </w:pPr>
    <w:r w:rsidRPr="004D51C0">
      <w:rPr>
        <w:sz w:val="20"/>
        <w:szCs w:val="20"/>
      </w:rPr>
      <w:t xml:space="preserve">July </w:t>
    </w:r>
    <w:r w:rsidR="005E1EA6">
      <w:rPr>
        <w:sz w:val="20"/>
        <w:szCs w:val="20"/>
      </w:rPr>
      <w:t>27</w:t>
    </w:r>
    <w:r w:rsidRPr="004D51C0">
      <w:rPr>
        <w:sz w:val="20"/>
        <w:szCs w:val="20"/>
      </w:rPr>
      <w:t>, 2022</w:t>
    </w:r>
    <w:r w:rsidRPr="004D51C0">
      <w:rPr>
        <w:sz w:val="20"/>
        <w:szCs w:val="20"/>
      </w:rPr>
      <w:tab/>
      <w:t xml:space="preserve">Page </w:t>
    </w:r>
    <w:r w:rsidRPr="004D51C0">
      <w:rPr>
        <w:b/>
        <w:bCs/>
        <w:sz w:val="20"/>
        <w:szCs w:val="20"/>
      </w:rPr>
      <w:fldChar w:fldCharType="begin"/>
    </w:r>
    <w:r w:rsidRPr="004D51C0">
      <w:rPr>
        <w:b/>
        <w:bCs/>
        <w:sz w:val="20"/>
        <w:szCs w:val="20"/>
      </w:rPr>
      <w:instrText xml:space="preserve"> PAGE  \* Arabic  \* MERGEFORMAT </w:instrText>
    </w:r>
    <w:r w:rsidRPr="004D51C0">
      <w:rPr>
        <w:b/>
        <w:bCs/>
        <w:sz w:val="20"/>
        <w:szCs w:val="20"/>
      </w:rPr>
      <w:fldChar w:fldCharType="separate"/>
    </w:r>
    <w:r w:rsidRPr="004D51C0">
      <w:rPr>
        <w:b/>
        <w:bCs/>
        <w:noProof/>
        <w:sz w:val="20"/>
        <w:szCs w:val="20"/>
      </w:rPr>
      <w:t>1</w:t>
    </w:r>
    <w:r w:rsidRPr="004D51C0">
      <w:rPr>
        <w:b/>
        <w:bCs/>
        <w:sz w:val="20"/>
        <w:szCs w:val="20"/>
      </w:rPr>
      <w:fldChar w:fldCharType="end"/>
    </w:r>
    <w:r w:rsidRPr="004D51C0">
      <w:rPr>
        <w:sz w:val="20"/>
        <w:szCs w:val="20"/>
      </w:rPr>
      <w:t xml:space="preserve"> of </w:t>
    </w:r>
    <w:r w:rsidRPr="004D51C0">
      <w:rPr>
        <w:b/>
        <w:bCs/>
        <w:sz w:val="20"/>
        <w:szCs w:val="20"/>
      </w:rPr>
      <w:fldChar w:fldCharType="begin"/>
    </w:r>
    <w:r w:rsidRPr="004D51C0">
      <w:rPr>
        <w:b/>
        <w:bCs/>
        <w:sz w:val="20"/>
        <w:szCs w:val="20"/>
      </w:rPr>
      <w:instrText xml:space="preserve"> NUMPAGES  \* Arabic  \* MERGEFORMAT </w:instrText>
    </w:r>
    <w:r w:rsidRPr="004D51C0">
      <w:rPr>
        <w:b/>
        <w:bCs/>
        <w:sz w:val="20"/>
        <w:szCs w:val="20"/>
      </w:rPr>
      <w:fldChar w:fldCharType="separate"/>
    </w:r>
    <w:r w:rsidRPr="004D51C0">
      <w:rPr>
        <w:b/>
        <w:bCs/>
        <w:noProof/>
        <w:sz w:val="20"/>
        <w:szCs w:val="20"/>
      </w:rPr>
      <w:t>2</w:t>
    </w:r>
    <w:r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9E99" w14:textId="77777777" w:rsidR="00A43113" w:rsidRDefault="00A43113" w:rsidP="007A34D0">
      <w:pPr>
        <w:spacing w:after="0" w:line="240" w:lineRule="auto"/>
      </w:pPr>
      <w:r>
        <w:separator/>
      </w:r>
    </w:p>
  </w:footnote>
  <w:footnote w:type="continuationSeparator" w:id="0">
    <w:p w14:paraId="497BD46C" w14:textId="77777777" w:rsidR="00A43113" w:rsidRDefault="00A43113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59DA"/>
    <w:rsid w:val="00085D6D"/>
    <w:rsid w:val="000A3678"/>
    <w:rsid w:val="000E135F"/>
    <w:rsid w:val="00102C7F"/>
    <w:rsid w:val="00104DA1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2032EB"/>
    <w:rsid w:val="00216F7B"/>
    <w:rsid w:val="00224542"/>
    <w:rsid w:val="00234035"/>
    <w:rsid w:val="002366A1"/>
    <w:rsid w:val="00250054"/>
    <w:rsid w:val="002513DB"/>
    <w:rsid w:val="002526A4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B4B1E"/>
    <w:rsid w:val="003E1746"/>
    <w:rsid w:val="003E5DF5"/>
    <w:rsid w:val="003E7D46"/>
    <w:rsid w:val="003F5CFA"/>
    <w:rsid w:val="0040277A"/>
    <w:rsid w:val="00413E1C"/>
    <w:rsid w:val="004344E7"/>
    <w:rsid w:val="00481D0D"/>
    <w:rsid w:val="00497FF8"/>
    <w:rsid w:val="004A157B"/>
    <w:rsid w:val="004B4A54"/>
    <w:rsid w:val="004D51C0"/>
    <w:rsid w:val="00510599"/>
    <w:rsid w:val="00514776"/>
    <w:rsid w:val="00516EFE"/>
    <w:rsid w:val="00551EDE"/>
    <w:rsid w:val="00571ABB"/>
    <w:rsid w:val="00584E02"/>
    <w:rsid w:val="005A47E6"/>
    <w:rsid w:val="005A623E"/>
    <w:rsid w:val="005D20AE"/>
    <w:rsid w:val="005E1EA6"/>
    <w:rsid w:val="005F46EC"/>
    <w:rsid w:val="005F68E8"/>
    <w:rsid w:val="006214D1"/>
    <w:rsid w:val="00644DD7"/>
    <w:rsid w:val="006456F4"/>
    <w:rsid w:val="00661DAB"/>
    <w:rsid w:val="00682749"/>
    <w:rsid w:val="006969C9"/>
    <w:rsid w:val="006A0865"/>
    <w:rsid w:val="006C67E5"/>
    <w:rsid w:val="00701E9D"/>
    <w:rsid w:val="0070305C"/>
    <w:rsid w:val="00717E80"/>
    <w:rsid w:val="00736486"/>
    <w:rsid w:val="00763F1E"/>
    <w:rsid w:val="00772C4B"/>
    <w:rsid w:val="007A2798"/>
    <w:rsid w:val="007A2820"/>
    <w:rsid w:val="007A34D0"/>
    <w:rsid w:val="007B7C2C"/>
    <w:rsid w:val="007D6EA5"/>
    <w:rsid w:val="007E3CE9"/>
    <w:rsid w:val="007F1DE7"/>
    <w:rsid w:val="007F3D74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B7DE8"/>
    <w:rsid w:val="008E2169"/>
    <w:rsid w:val="00914494"/>
    <w:rsid w:val="00920DC0"/>
    <w:rsid w:val="0092171F"/>
    <w:rsid w:val="009226E5"/>
    <w:rsid w:val="00927815"/>
    <w:rsid w:val="00931C51"/>
    <w:rsid w:val="00936AA5"/>
    <w:rsid w:val="00953DCB"/>
    <w:rsid w:val="00956652"/>
    <w:rsid w:val="00966308"/>
    <w:rsid w:val="009670FB"/>
    <w:rsid w:val="00991368"/>
    <w:rsid w:val="00994A08"/>
    <w:rsid w:val="009A4A78"/>
    <w:rsid w:val="009B1A85"/>
    <w:rsid w:val="009B6F65"/>
    <w:rsid w:val="00A07CDA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36E"/>
    <w:rsid w:val="00AE7ED6"/>
    <w:rsid w:val="00B119EB"/>
    <w:rsid w:val="00B263C5"/>
    <w:rsid w:val="00B400FF"/>
    <w:rsid w:val="00B508BA"/>
    <w:rsid w:val="00B560A9"/>
    <w:rsid w:val="00B601CD"/>
    <w:rsid w:val="00B77FD2"/>
    <w:rsid w:val="00B9764C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570C"/>
    <w:rsid w:val="00D275A3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10</cp:revision>
  <cp:lastPrinted>2022-02-22T21:17:00Z</cp:lastPrinted>
  <dcterms:created xsi:type="dcterms:W3CDTF">2022-07-15T12:57:00Z</dcterms:created>
  <dcterms:modified xsi:type="dcterms:W3CDTF">2022-07-26T15:48:00Z</dcterms:modified>
</cp:coreProperties>
</file>