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E1B5E" w14:textId="531E6009" w:rsidR="005E311D" w:rsidRDefault="005E311D" w:rsidP="005E311D">
      <w:pPr>
        <w:rPr>
          <w:rFonts w:ascii="Calibri" w:eastAsia="Times New Roman" w:hAnsi="Calibri" w:cs="Calibri"/>
          <w:sz w:val="22"/>
          <w:szCs w:val="22"/>
        </w:rPr>
      </w:pPr>
      <w:bookmarkStart w:id="0" w:name="_MailOriginal"/>
      <w:r>
        <w:rPr>
          <w:rFonts w:ascii="Calibri" w:eastAsia="Times New Roman" w:hAnsi="Calibri" w:cs="Calibri"/>
          <w:b/>
          <w:bCs/>
          <w:sz w:val="22"/>
          <w:szCs w:val="22"/>
        </w:rPr>
        <w:t>From:</w:t>
      </w:r>
      <w:r>
        <w:rPr>
          <w:rFonts w:ascii="Calibri" w:eastAsia="Times New Roman" w:hAnsi="Calibri" w:cs="Calibri"/>
          <w:sz w:val="22"/>
          <w:szCs w:val="22"/>
        </w:rPr>
        <w:t xml:space="preserve"> Fernandes, Zeenath</w:t>
      </w:r>
      <w:r>
        <w:rPr>
          <w:rFonts w:ascii="Calibri" w:eastAsia="Times New Roman" w:hAnsi="Calibri" w:cs="Calibri"/>
          <w:sz w:val="22"/>
          <w:szCs w:val="22"/>
        </w:rPr>
        <w:t>, PJM</w:t>
      </w:r>
      <w:r>
        <w:rPr>
          <w:rFonts w:ascii="Calibri" w:eastAsia="Times New Roman" w:hAnsi="Calibri" w:cs="Calibri"/>
          <w:sz w:val="22"/>
          <w:szCs w:val="22"/>
        </w:rPr>
        <w:t xml:space="preserve"> </w:t>
      </w:r>
      <w:r>
        <w:rPr>
          <w:rFonts w:ascii="Calibri" w:eastAsia="Times New Roman" w:hAnsi="Calibri" w:cs="Calibri"/>
          <w:sz w:val="22"/>
          <w:szCs w:val="22"/>
        </w:rPr>
        <w:br/>
      </w:r>
      <w:r>
        <w:rPr>
          <w:rFonts w:ascii="Calibri" w:eastAsia="Times New Roman" w:hAnsi="Calibri" w:cs="Calibri"/>
          <w:b/>
          <w:bCs/>
          <w:sz w:val="22"/>
          <w:szCs w:val="22"/>
        </w:rPr>
        <w:t>Sent:</w:t>
      </w:r>
      <w:r>
        <w:rPr>
          <w:rFonts w:ascii="Calibri" w:eastAsia="Times New Roman" w:hAnsi="Calibri" w:cs="Calibri"/>
          <w:sz w:val="22"/>
          <w:szCs w:val="22"/>
        </w:rPr>
        <w:t xml:space="preserve"> Thursday, October 15, 2026 4:09 PM</w:t>
      </w:r>
      <w:r>
        <w:rPr>
          <w:rFonts w:ascii="Calibri" w:eastAsia="Times New Roman" w:hAnsi="Calibri" w:cs="Calibri"/>
          <w:sz w:val="22"/>
          <w:szCs w:val="22"/>
        </w:rPr>
        <w:br/>
      </w:r>
      <w:r>
        <w:rPr>
          <w:rFonts w:ascii="Calibri" w:eastAsia="Times New Roman" w:hAnsi="Calibri" w:cs="Calibri"/>
          <w:b/>
          <w:bCs/>
          <w:sz w:val="22"/>
          <w:szCs w:val="22"/>
        </w:rPr>
        <w:t>To:</w:t>
      </w:r>
      <w:r>
        <w:rPr>
          <w:rFonts w:ascii="Calibri" w:eastAsia="Times New Roman" w:hAnsi="Calibri" w:cs="Calibri"/>
          <w:sz w:val="22"/>
          <w:szCs w:val="22"/>
        </w:rPr>
        <w:t xml:space="preserve"> </w:t>
      </w:r>
      <w:proofErr w:type="spellStart"/>
      <w:r>
        <w:rPr>
          <w:rFonts w:ascii="Calibri" w:eastAsia="Times New Roman" w:hAnsi="Calibri" w:cs="Calibri"/>
          <w:sz w:val="22"/>
          <w:szCs w:val="22"/>
        </w:rPr>
        <w:t>naesb</w:t>
      </w:r>
      <w:proofErr w:type="spellEnd"/>
      <w:r>
        <w:rPr>
          <w:rFonts w:ascii="Calibri" w:eastAsia="Times New Roman" w:hAnsi="Calibri" w:cs="Calibri"/>
          <w:sz w:val="22"/>
          <w:szCs w:val="22"/>
        </w:rPr>
        <w:t xml:space="preserve"> &lt;naesb@naesb.org&gt;</w:t>
      </w:r>
      <w:r>
        <w:rPr>
          <w:rFonts w:ascii="Calibri" w:eastAsia="Times New Roman" w:hAnsi="Calibri" w:cs="Calibri"/>
          <w:sz w:val="22"/>
          <w:szCs w:val="22"/>
        </w:rPr>
        <w:br/>
      </w:r>
      <w:r>
        <w:rPr>
          <w:rFonts w:ascii="Calibri" w:eastAsia="Times New Roman" w:hAnsi="Calibri" w:cs="Calibri"/>
          <w:b/>
          <w:bCs/>
          <w:sz w:val="22"/>
          <w:szCs w:val="22"/>
        </w:rPr>
        <w:t>Subject:</w:t>
      </w:r>
      <w:r>
        <w:rPr>
          <w:rFonts w:ascii="Calibri" w:eastAsia="Times New Roman" w:hAnsi="Calibri" w:cs="Calibri"/>
          <w:sz w:val="22"/>
          <w:szCs w:val="22"/>
        </w:rPr>
        <w:t xml:space="preserve"> NAESB Cybersecurity Contract Addendum - Comments</w:t>
      </w:r>
    </w:p>
    <w:p w14:paraId="53BCD05F" w14:textId="77777777" w:rsidR="005E311D" w:rsidRDefault="005E311D" w:rsidP="005E311D"/>
    <w:p w14:paraId="0D92A395" w14:textId="77777777" w:rsidR="005E311D" w:rsidRDefault="005E311D" w:rsidP="005E311D">
      <w:pPr>
        <w:pStyle w:val="PlainText"/>
      </w:pPr>
      <w:r>
        <w:t>Hello,</w:t>
      </w:r>
    </w:p>
    <w:p w14:paraId="4D9A4127" w14:textId="77777777" w:rsidR="005E311D" w:rsidRDefault="005E311D" w:rsidP="005E311D">
      <w:pPr>
        <w:pStyle w:val="PlainText"/>
      </w:pPr>
    </w:p>
    <w:p w14:paraId="31C24D96" w14:textId="77777777" w:rsidR="005E311D" w:rsidRDefault="005E311D" w:rsidP="005E311D">
      <w:pPr>
        <w:pStyle w:val="PlainText"/>
      </w:pPr>
      <w:r>
        <w:t>I wanted to submit my comments on the attached documents.</w:t>
      </w:r>
    </w:p>
    <w:p w14:paraId="062733DC" w14:textId="77777777" w:rsidR="005E311D" w:rsidRDefault="005E311D" w:rsidP="005E311D">
      <w:pPr>
        <w:pStyle w:val="PlainText"/>
      </w:pPr>
    </w:p>
    <w:p w14:paraId="28FD3386" w14:textId="77777777" w:rsidR="005E311D" w:rsidRDefault="005E311D" w:rsidP="005E311D">
      <w:pPr>
        <w:pStyle w:val="PlainText"/>
        <w:rPr>
          <w:color w:val="000000"/>
        </w:rPr>
      </w:pPr>
      <w:r>
        <w:rPr>
          <w:color w:val="000000"/>
        </w:rPr>
        <w:t>Based on my review, many of the core concepts addressed in the proposed Cybersecurity Addendum are already reflected in existing cybersecurity agreements and vendor management practices of organizations, including security programs, incident and vulnerability notification, remediation coordination, audit rights, software integrity verification and supply chain security controls.</w:t>
      </w:r>
    </w:p>
    <w:p w14:paraId="14AE62CA" w14:textId="77777777" w:rsidR="005E311D" w:rsidRDefault="005E311D" w:rsidP="005E311D">
      <w:pPr>
        <w:pStyle w:val="PlainText"/>
        <w:rPr>
          <w:color w:val="000000"/>
        </w:rPr>
      </w:pPr>
      <w:r>
        <w:rPr>
          <w:color w:val="000000"/>
        </w:rPr>
        <w:t>Given the voluntary nature of the Addendum, it may be helpful to recognize that organizations may already have cybersecurity contractual frameworks in place that address many of the same objectives. Clarifying that existing agreements with comparable protections are consistent with the intent of the Addendum could help avoid duplication while supporting broader industry adoption and consistency.</w:t>
      </w:r>
    </w:p>
    <w:p w14:paraId="0110A153" w14:textId="77777777" w:rsidR="005E311D" w:rsidRDefault="005E311D" w:rsidP="005E311D">
      <w:pPr>
        <w:pStyle w:val="PlainText"/>
        <w:rPr>
          <w:color w:val="000000"/>
        </w:rPr>
      </w:pPr>
      <w:r>
        <w:rPr>
          <w:color w:val="000000"/>
        </w:rPr>
        <w:t>In addition, while the proposed Cybersecurity Addendum provides a valuable voluntary framework, some provisions introduce additional reporting obligations and accelerated notification timelines beyond those commonly addressed through existing cybersecurity agreements and vendor assurance processes. In my view, further discussion of detailed vulnerability reporting requirements, secure by design attestations and trust scoring concepts may help promote consistent implementation and facilitate broader adoption across the industry.</w:t>
      </w:r>
    </w:p>
    <w:p w14:paraId="76099AA1" w14:textId="77777777" w:rsidR="005E311D" w:rsidRDefault="005E311D" w:rsidP="005E311D">
      <w:pPr>
        <w:pStyle w:val="PlainText"/>
        <w:rPr>
          <w:color w:val="000000"/>
        </w:rPr>
      </w:pPr>
    </w:p>
    <w:p w14:paraId="697E1C81" w14:textId="77777777" w:rsidR="005E311D" w:rsidRDefault="005E311D" w:rsidP="005E311D">
      <w:pPr>
        <w:pStyle w:val="PlainText"/>
        <w:rPr>
          <w:color w:val="000000"/>
        </w:rPr>
      </w:pPr>
      <w:r>
        <w:rPr>
          <w:color w:val="000000"/>
        </w:rPr>
        <w:t>Thanks,</w:t>
      </w:r>
    </w:p>
    <w:p w14:paraId="26187C92" w14:textId="77777777" w:rsidR="005E311D" w:rsidRDefault="005E311D" w:rsidP="005E311D">
      <w:pPr>
        <w:pStyle w:val="PlainText"/>
        <w:rPr>
          <w:color w:val="000000"/>
        </w:rPr>
      </w:pPr>
      <w:r>
        <w:rPr>
          <w:color w:val="000000"/>
        </w:rPr>
        <w:t>Zeenath</w:t>
      </w:r>
      <w:bookmarkEnd w:id="0"/>
    </w:p>
    <w:p w14:paraId="50C72CB6" w14:textId="77777777" w:rsidR="000A68CE" w:rsidRDefault="000A68CE"/>
    <w:sectPr w:rsidR="000A68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11D"/>
    <w:rsid w:val="000A68CE"/>
    <w:rsid w:val="00550F83"/>
    <w:rsid w:val="005E311D"/>
    <w:rsid w:val="00E12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697F5"/>
  <w15:chartTrackingRefBased/>
  <w15:docId w15:val="{98A4D653-1288-4372-A993-5FBDB27C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11D"/>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5E311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E311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E311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E311D"/>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E311D"/>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E311D"/>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E311D"/>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E311D"/>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E311D"/>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1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31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31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31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31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31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1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1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11D"/>
    <w:rPr>
      <w:rFonts w:eastAsiaTheme="majorEastAsia" w:cstheme="majorBidi"/>
      <w:color w:val="272727" w:themeColor="text1" w:themeTint="D8"/>
    </w:rPr>
  </w:style>
  <w:style w:type="paragraph" w:styleId="Title">
    <w:name w:val="Title"/>
    <w:basedOn w:val="Normal"/>
    <w:next w:val="Normal"/>
    <w:link w:val="TitleChar"/>
    <w:uiPriority w:val="10"/>
    <w:qFormat/>
    <w:rsid w:val="005E311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E31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11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E31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11D"/>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E311D"/>
    <w:rPr>
      <w:i/>
      <w:iCs/>
      <w:color w:val="404040" w:themeColor="text1" w:themeTint="BF"/>
    </w:rPr>
  </w:style>
  <w:style w:type="paragraph" w:styleId="ListParagraph">
    <w:name w:val="List Paragraph"/>
    <w:basedOn w:val="Normal"/>
    <w:uiPriority w:val="34"/>
    <w:qFormat/>
    <w:rsid w:val="005E311D"/>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5E311D"/>
    <w:rPr>
      <w:i/>
      <w:iCs/>
      <w:color w:val="2F5496" w:themeColor="accent1" w:themeShade="BF"/>
    </w:rPr>
  </w:style>
  <w:style w:type="paragraph" w:styleId="IntenseQuote">
    <w:name w:val="Intense Quote"/>
    <w:basedOn w:val="Normal"/>
    <w:next w:val="Normal"/>
    <w:link w:val="IntenseQuoteChar"/>
    <w:uiPriority w:val="30"/>
    <w:qFormat/>
    <w:rsid w:val="005E311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E311D"/>
    <w:rPr>
      <w:i/>
      <w:iCs/>
      <w:color w:val="2F5496" w:themeColor="accent1" w:themeShade="BF"/>
    </w:rPr>
  </w:style>
  <w:style w:type="character" w:styleId="IntenseReference">
    <w:name w:val="Intense Reference"/>
    <w:basedOn w:val="DefaultParagraphFont"/>
    <w:uiPriority w:val="32"/>
    <w:qFormat/>
    <w:rsid w:val="005E311D"/>
    <w:rPr>
      <w:b/>
      <w:bCs/>
      <w:smallCaps/>
      <w:color w:val="2F5496" w:themeColor="accent1" w:themeShade="BF"/>
      <w:spacing w:val="5"/>
    </w:rPr>
  </w:style>
  <w:style w:type="paragraph" w:styleId="PlainText">
    <w:name w:val="Plain Text"/>
    <w:basedOn w:val="Normal"/>
    <w:link w:val="PlainTextChar"/>
    <w:uiPriority w:val="99"/>
    <w:semiHidden/>
    <w:unhideWhenUsed/>
    <w:rsid w:val="005E311D"/>
    <w:rPr>
      <w:rFonts w:ascii="Calibri" w:hAnsi="Calibri" w:cs="Calibri"/>
      <w:sz w:val="22"/>
      <w:szCs w:val="22"/>
      <w14:ligatures w14:val="standardContextual"/>
    </w:rPr>
  </w:style>
  <w:style w:type="character" w:customStyle="1" w:styleId="PlainTextChar">
    <w:name w:val="Plain Text Char"/>
    <w:basedOn w:val="DefaultParagraphFont"/>
    <w:link w:val="PlainText"/>
    <w:uiPriority w:val="99"/>
    <w:semiHidden/>
    <w:rsid w:val="005E311D"/>
    <w:rPr>
      <w:rFonts w:ascii="Calibri" w:hAnsi="Calibri" w:cs="Calibr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232</Words>
  <Characters>1327</Characters>
  <Application>Microsoft Office Word</Application>
  <DocSecurity>0</DocSecurity>
  <Lines>11</Lines>
  <Paragraphs>3</Paragraphs>
  <ScaleCrop>false</ScaleCrop>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Thomason</dc:creator>
  <cp:keywords/>
  <dc:description/>
  <cp:lastModifiedBy>Veronica Thomason</cp:lastModifiedBy>
  <cp:revision>1</cp:revision>
  <dcterms:created xsi:type="dcterms:W3CDTF">2026-10-15T22:31:00Z</dcterms:created>
  <dcterms:modified xsi:type="dcterms:W3CDTF">2026-10-15T22:34:00Z</dcterms:modified>
</cp:coreProperties>
</file>