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A4A" w:rsidRDefault="00102E27">
      <w:bookmarkStart w:id="0" w:name="_GoBack"/>
      <w:bookmarkEnd w:id="0"/>
      <w:r>
        <w:t>Motion: Submit CISS feedback regarding consistency and impacts of the PFV Recommendation to the BPS.</w:t>
      </w:r>
    </w:p>
    <w:p w:rsidR="00102E27" w:rsidRDefault="00102E27"/>
    <w:sectPr w:rsidR="00102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27"/>
    <w:rsid w:val="00102E27"/>
    <w:rsid w:val="001C6A4A"/>
    <w:rsid w:val="00433405"/>
    <w:rsid w:val="00735480"/>
    <w:rsid w:val="00D24463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850FD-5E3E-4EB6-BEFB-3798F309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</dc:creator>
  <cp:keywords/>
  <dc:description/>
  <cp:lastModifiedBy>NAESB</cp:lastModifiedBy>
  <cp:revision>2</cp:revision>
  <dcterms:created xsi:type="dcterms:W3CDTF">2019-11-22T17:21:00Z</dcterms:created>
  <dcterms:modified xsi:type="dcterms:W3CDTF">2019-11-22T17:21:00Z</dcterms:modified>
</cp:coreProperties>
</file>