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07FC74BE"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17CBB068" w:rsidR="00C44C62" w:rsidRPr="000E5855" w:rsidRDefault="00C44C62" w:rsidP="00844ACF">
      <w:pPr>
        <w:spacing w:before="120" w:after="120"/>
        <w:ind w:left="1440" w:hanging="1440"/>
      </w:pPr>
      <w:r w:rsidRPr="000E5855">
        <w:rPr>
          <w:b/>
          <w:bCs/>
        </w:rPr>
        <w:t xml:space="preserve">FROM: </w:t>
      </w:r>
      <w:r w:rsidRPr="000E5855">
        <w:rPr>
          <w:b/>
          <w:bCs/>
        </w:rPr>
        <w:tab/>
      </w:r>
      <w:r w:rsidR="0014688C">
        <w:t>Elizabeth Mallett</w:t>
      </w:r>
      <w:r w:rsidR="00230ECA">
        <w:t xml:space="preserve">, NAESB </w:t>
      </w:r>
      <w:r w:rsidR="0048482C">
        <w:t>Deputy Director</w:t>
      </w:r>
    </w:p>
    <w:p w14:paraId="2BD3EE26" w14:textId="574A553D" w:rsidR="00C44C62" w:rsidRPr="000E5855" w:rsidRDefault="00C44C62" w:rsidP="00D62DE0">
      <w:pPr>
        <w:ind w:left="1440" w:hanging="1440"/>
      </w:pPr>
      <w:r w:rsidRPr="000E5855">
        <w:rPr>
          <w:b/>
          <w:bCs/>
        </w:rPr>
        <w:t>RE:</w:t>
      </w:r>
      <w:r w:rsidRPr="000E5855">
        <w:rPr>
          <w:b/>
          <w:bCs/>
        </w:rPr>
        <w:tab/>
      </w:r>
      <w:r w:rsidR="000B665D">
        <w:t xml:space="preserve">Final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w:t>
      </w:r>
      <w:r w:rsidR="00E176C4">
        <w:t xml:space="preserve"> Ju</w:t>
      </w:r>
      <w:r w:rsidR="00090A81">
        <w:t>ly 6</w:t>
      </w:r>
      <w:r w:rsidR="00E176C4">
        <w:t>,</w:t>
      </w:r>
      <w:r w:rsidR="00560A99">
        <w:t xml:space="preserve"> 2021</w:t>
      </w:r>
    </w:p>
    <w:p w14:paraId="7C63E7B7" w14:textId="70FEA2D2"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3D47DE">
        <w:t>Ju</w:t>
      </w:r>
      <w:r w:rsidR="00090A81">
        <w:t>ly 6</w:t>
      </w:r>
      <w:r w:rsidR="00560A99">
        <w:t>, 2021</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5B1C30C6" w:rsidR="00C44C62" w:rsidRPr="00AE3183" w:rsidRDefault="00E176C4" w:rsidP="00AE3183">
      <w:pPr>
        <w:jc w:val="center"/>
        <w:rPr>
          <w:b/>
        </w:rPr>
      </w:pPr>
      <w:r>
        <w:rPr>
          <w:b/>
        </w:rPr>
        <w:t>Tuesday, Ju</w:t>
      </w:r>
      <w:r w:rsidR="00090A81">
        <w:rPr>
          <w:b/>
        </w:rPr>
        <w:t>ly 6</w:t>
      </w:r>
      <w:r w:rsidR="0014688C">
        <w:rPr>
          <w:b/>
        </w:rPr>
        <w:t>,</w:t>
      </w:r>
      <w:r w:rsidR="00560A99">
        <w:rPr>
          <w:b/>
        </w:rPr>
        <w:t xml:space="preserve"> 2021</w:t>
      </w:r>
      <w:r w:rsidR="00AB2744">
        <w:rPr>
          <w:b/>
        </w:rPr>
        <w:t xml:space="preserve"> – </w:t>
      </w:r>
      <w:r w:rsidR="00E71533">
        <w:rPr>
          <w:b/>
        </w:rPr>
        <w:t>1</w:t>
      </w:r>
      <w:r w:rsidR="00A938EF">
        <w:rPr>
          <w:b/>
        </w:rPr>
        <w:t>0</w:t>
      </w:r>
      <w:r w:rsidR="00AB2744">
        <w:rPr>
          <w:b/>
        </w:rPr>
        <w:t>:</w:t>
      </w:r>
      <w:r w:rsidR="00965D00">
        <w:rPr>
          <w:b/>
        </w:rPr>
        <w:t>0</w:t>
      </w:r>
      <w:r w:rsidR="00AB2744">
        <w:rPr>
          <w:b/>
        </w:rPr>
        <w:t xml:space="preserve">0 </w:t>
      </w:r>
      <w:r w:rsidR="00A938EF">
        <w:rPr>
          <w:b/>
        </w:rPr>
        <w:t>A</w:t>
      </w:r>
      <w:r w:rsidR="00AB2744">
        <w:rPr>
          <w:b/>
        </w:rPr>
        <w:t xml:space="preserve">M to </w:t>
      </w:r>
      <w:r w:rsidR="00A938EF">
        <w:rPr>
          <w:b/>
        </w:rPr>
        <w:t>1</w:t>
      </w:r>
      <w:r w:rsidR="00E71533">
        <w:rPr>
          <w:b/>
        </w:rPr>
        <w:t>2</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0ADEC16D" w:rsidR="00C44C62" w:rsidRPr="00EE257D" w:rsidRDefault="000B665D" w:rsidP="006E5362">
      <w:pPr>
        <w:widowControl w:val="0"/>
        <w:spacing w:before="120"/>
        <w:jc w:val="center"/>
      </w:pPr>
      <w:r>
        <w:rPr>
          <w:b/>
          <w:bCs/>
          <w:u w:val="single"/>
        </w:rPr>
        <w:t>FINAL</w:t>
      </w:r>
      <w:r w:rsidR="003D47DE">
        <w:rPr>
          <w:b/>
          <w:bCs/>
          <w:u w:val="single"/>
        </w:rPr>
        <w:t xml:space="preserve"> </w:t>
      </w:r>
      <w:r w:rsidR="00C44C62">
        <w:rPr>
          <w:b/>
          <w:bCs/>
          <w:u w:val="single"/>
        </w:rPr>
        <w:t>MINUTES</w:t>
      </w:r>
    </w:p>
    <w:p w14:paraId="2A216F26" w14:textId="77777777" w:rsidR="00C44C62" w:rsidRPr="00EF45DE" w:rsidRDefault="00C44C62" w:rsidP="006E5362">
      <w:pPr>
        <w:numPr>
          <w:ilvl w:val="0"/>
          <w:numId w:val="11"/>
        </w:numPr>
        <w:tabs>
          <w:tab w:val="num" w:pos="720"/>
          <w:tab w:val="left" w:pos="1440"/>
        </w:tabs>
        <w:spacing w:before="120"/>
        <w:ind w:left="0" w:firstLine="0"/>
        <w:jc w:val="both"/>
        <w:rPr>
          <w:b/>
          <w:bCs/>
        </w:rPr>
      </w:pPr>
      <w:r w:rsidRPr="00EF45DE">
        <w:rPr>
          <w:b/>
          <w:bCs/>
        </w:rPr>
        <w:t>Welcome</w:t>
      </w:r>
    </w:p>
    <w:p w14:paraId="5FB1BDC0" w14:textId="1310096A" w:rsidR="00A65292" w:rsidRDefault="006B0D57" w:rsidP="00F42601">
      <w:pPr>
        <w:spacing w:before="120"/>
        <w:jc w:val="both"/>
      </w:pPr>
      <w:r>
        <w:t xml:space="preserve">Ms. Do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2D6B08">
        <w:t xml:space="preserve">Ms. </w:t>
      </w:r>
      <w:r w:rsidR="003933A4">
        <w:t xml:space="preserve">Trum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00F04232" w:rsidRPr="00BC2FC2">
        <w:t>The pa</w:t>
      </w:r>
      <w:r w:rsidR="00AB2744" w:rsidRPr="00BC2FC2">
        <w:t>rticipants introduced themselves over the phone</w:t>
      </w:r>
      <w:r w:rsidR="007C241C" w:rsidRPr="00BC2FC2">
        <w:t xml:space="preserve">.  </w:t>
      </w:r>
      <w:r w:rsidR="0051032C">
        <w:t xml:space="preserve">Ms. </w:t>
      </w:r>
      <w:r w:rsidR="0051032C" w:rsidRPr="0051032C">
        <w:t xml:space="preserve">Crockett moved, </w:t>
      </w:r>
      <w:r w:rsidR="00560A99" w:rsidRPr="0051032C">
        <w:t xml:space="preserve">seconded by </w:t>
      </w:r>
      <w:r w:rsidR="00E077DE" w:rsidRPr="0051032C">
        <w:t>M</w:t>
      </w:r>
      <w:r w:rsidR="005C657F">
        <w:t xml:space="preserve">s. </w:t>
      </w:r>
      <w:proofErr w:type="spellStart"/>
      <w:r w:rsidR="005C657F">
        <w:t>Sieg</w:t>
      </w:r>
      <w:proofErr w:type="spellEnd"/>
      <w:r w:rsidR="00560A99" w:rsidRPr="0051032C">
        <w:t>, to adopt the agenda</w:t>
      </w:r>
      <w:r w:rsidR="005C657F">
        <w:t xml:space="preserve"> as final</w:t>
      </w:r>
      <w:r w:rsidR="00560A99" w:rsidRPr="0051032C">
        <w:t>.  The motion passed a simple majority vote without opposition.</w:t>
      </w:r>
    </w:p>
    <w:p w14:paraId="16AC1FA1" w14:textId="72F6EA7E" w:rsidR="00E176C4" w:rsidRDefault="00FF162F" w:rsidP="00F42601">
      <w:pPr>
        <w:spacing w:before="120"/>
        <w:jc w:val="both"/>
      </w:pPr>
      <w:r>
        <w:t xml:space="preserve">The participants reviewed the </w:t>
      </w:r>
      <w:r w:rsidR="00E176C4">
        <w:t xml:space="preserve">June </w:t>
      </w:r>
      <w:r w:rsidR="00BF561D">
        <w:t>2</w:t>
      </w:r>
      <w:r w:rsidR="00E176C4">
        <w:t>1</w:t>
      </w:r>
      <w:r>
        <w:t xml:space="preserve">, 2021 WEQ and RMQ BPS draft meeting minutes.  </w:t>
      </w:r>
      <w:r w:rsidRPr="00E077DE">
        <w:t xml:space="preserve">Ms. Crockett moved to adopt the draft minutes as final. </w:t>
      </w:r>
      <w:r w:rsidR="005C657F">
        <w:t xml:space="preserve"> M</w:t>
      </w:r>
      <w:r w:rsidR="004A2B51">
        <w:t>s</w:t>
      </w:r>
      <w:r w:rsidR="005C657F">
        <w:t>. Batchelder</w:t>
      </w:r>
      <w:r w:rsidR="00960C1B" w:rsidRPr="00E077DE">
        <w:t xml:space="preserve"> seconded the motion.  </w:t>
      </w:r>
      <w:r w:rsidRPr="00E077DE">
        <w:t>The</w:t>
      </w:r>
      <w:r>
        <w:t xml:space="preserve"> motion passed without opposition.</w:t>
      </w:r>
    </w:p>
    <w:p w14:paraId="468FAEB7" w14:textId="41A392C9" w:rsidR="00FF162F" w:rsidRDefault="00FF162F" w:rsidP="00F42601">
      <w:pPr>
        <w:spacing w:before="120"/>
        <w:jc w:val="both"/>
      </w:pPr>
      <w:r w:rsidRPr="00FF162F">
        <w:t xml:space="preserve">The </w:t>
      </w:r>
      <w:r w:rsidR="00E176C4">
        <w:t xml:space="preserve">June </w:t>
      </w:r>
      <w:r w:rsidR="00BF561D">
        <w:t>2</w:t>
      </w:r>
      <w:r w:rsidR="00E176C4">
        <w:t>1, 2021</w:t>
      </w:r>
      <w:r w:rsidR="00960C1B">
        <w:t xml:space="preserve"> </w:t>
      </w:r>
      <w:r>
        <w:t xml:space="preserve">WEQ and RMQ BPS </w:t>
      </w:r>
      <w:r w:rsidRPr="00FF162F">
        <w:t xml:space="preserve">final </w:t>
      </w:r>
      <w:r>
        <w:t xml:space="preserve">meeting </w:t>
      </w:r>
      <w:r w:rsidRPr="00FF162F">
        <w:t>minutes are available at the following link:</w:t>
      </w:r>
    </w:p>
    <w:p w14:paraId="1B7ADFF5" w14:textId="710BF187" w:rsidR="00F42601" w:rsidRDefault="00740DE6" w:rsidP="00F42601">
      <w:pPr>
        <w:spacing w:before="120"/>
      </w:pPr>
      <w:hyperlink r:id="rId8" w:history="1">
        <w:r w:rsidR="00F42601">
          <w:rPr>
            <w:rStyle w:val="Hyperlink"/>
          </w:rPr>
          <w:t>https://www.naesb.org/pdf4/weq_bps_rmq_bps062121fm.docx</w:t>
        </w:r>
      </w:hyperlink>
      <w:r w:rsidR="00F42601">
        <w:t>.</w:t>
      </w:r>
    </w:p>
    <w:p w14:paraId="7954B436" w14:textId="27D031E3" w:rsidR="005C657F" w:rsidRDefault="005C657F" w:rsidP="00F42601">
      <w:pPr>
        <w:spacing w:before="120"/>
        <w:jc w:val="both"/>
      </w:pPr>
      <w:r>
        <w:t>The participants reviewed the June 8, 2021 WEQ and RMQ BPS draft meeting minutes.  Ms. Mallett and Mr. Weinstein offered minor edits.  Ms. Crockett moved, seconded by Ms. Batchelder, to adopt the revised draft minutes as final.</w:t>
      </w:r>
    </w:p>
    <w:p w14:paraId="7916A036" w14:textId="3BDB42DF" w:rsidR="005C657F" w:rsidRDefault="005C657F" w:rsidP="00F42601">
      <w:pPr>
        <w:spacing w:before="120"/>
      </w:pPr>
      <w:r w:rsidRPr="00FF162F">
        <w:t xml:space="preserve">The </w:t>
      </w:r>
      <w:r>
        <w:t xml:space="preserve">June </w:t>
      </w:r>
      <w:r w:rsidR="006B0D57">
        <w:t>8</w:t>
      </w:r>
      <w:r>
        <w:t xml:space="preserve">, 2021 WEQ and RMQ BPS </w:t>
      </w:r>
      <w:r w:rsidRPr="00FF162F">
        <w:t xml:space="preserve">final </w:t>
      </w:r>
      <w:r>
        <w:t xml:space="preserve">meeting </w:t>
      </w:r>
      <w:r w:rsidRPr="00FF162F">
        <w:t xml:space="preserve">minutes are available at the following link: </w:t>
      </w:r>
      <w:hyperlink r:id="rId9" w:history="1">
        <w:r w:rsidR="00F42601">
          <w:rPr>
            <w:rStyle w:val="Hyperlink"/>
          </w:rPr>
          <w:t>https://www.naesb.org/pdf4/weq_bps_rmq_bps060821fm.docx</w:t>
        </w:r>
      </w:hyperlink>
      <w:r w:rsidR="00F42601">
        <w:t>.</w:t>
      </w:r>
    </w:p>
    <w:p w14:paraId="19E21646" w14:textId="15D0DE3A" w:rsidR="00657445" w:rsidRPr="00657445" w:rsidRDefault="00167BDF" w:rsidP="006E5362">
      <w:pPr>
        <w:widowControl w:val="0"/>
        <w:numPr>
          <w:ilvl w:val="0"/>
          <w:numId w:val="11"/>
        </w:numPr>
        <w:tabs>
          <w:tab w:val="num" w:pos="720"/>
          <w:tab w:val="left" w:pos="1440"/>
        </w:tabs>
        <w:spacing w:before="120"/>
        <w:ind w:left="720"/>
        <w:jc w:val="both"/>
        <w:rPr>
          <w:bCs/>
        </w:rPr>
      </w:pPr>
      <w:r>
        <w:rPr>
          <w:b/>
          <w:bCs/>
        </w:rPr>
        <w:t>Discussion on</w:t>
      </w:r>
      <w:r w:rsidR="00A938EF">
        <w:rPr>
          <w:b/>
          <w:bCs/>
        </w:rPr>
        <w:t xml:space="preserve"> </w:t>
      </w:r>
      <w:r w:rsidR="00657445">
        <w:rPr>
          <w:b/>
          <w:bCs/>
        </w:rPr>
        <w:t>20</w:t>
      </w:r>
      <w:r w:rsidR="00484CBE">
        <w:rPr>
          <w:b/>
          <w:bCs/>
        </w:rPr>
        <w:t>20</w:t>
      </w:r>
      <w:r w:rsidR="00657445">
        <w:rPr>
          <w:b/>
          <w:bCs/>
        </w:rPr>
        <w:t xml:space="preserve"> RMQ Annual Plan Item </w:t>
      </w:r>
      <w:r w:rsidR="00560A99">
        <w:rPr>
          <w:b/>
          <w:bCs/>
        </w:rPr>
        <w:t>2.a</w:t>
      </w:r>
      <w:r w:rsidR="00657445">
        <w:rPr>
          <w:b/>
          <w:bCs/>
        </w:rPr>
        <w:t xml:space="preserve"> and 20</w:t>
      </w:r>
      <w:r w:rsidR="00484CBE">
        <w:rPr>
          <w:b/>
          <w:bCs/>
        </w:rPr>
        <w:t>20</w:t>
      </w:r>
      <w:r w:rsidR="00657445">
        <w:rPr>
          <w:b/>
          <w:bCs/>
        </w:rPr>
        <w:t xml:space="preserve"> WEQ Annual Plan Item </w:t>
      </w:r>
      <w:r w:rsidR="00E222A2">
        <w:rPr>
          <w:b/>
          <w:bCs/>
        </w:rPr>
        <w:t>6.b.i</w:t>
      </w:r>
      <w:r w:rsidR="00657445">
        <w:rPr>
          <w:b/>
          <w:bCs/>
        </w:rPr>
        <w:t xml:space="preserve"> – Develop a standard contract to improve and automate the current voluntary REC creation, accounting, and retirement processes</w:t>
      </w:r>
    </w:p>
    <w:p w14:paraId="1DF29720" w14:textId="413C1B48" w:rsidR="00167BDF" w:rsidRDefault="006B0D57" w:rsidP="006E5362">
      <w:pPr>
        <w:widowControl w:val="0"/>
        <w:tabs>
          <w:tab w:val="left" w:pos="1440"/>
          <w:tab w:val="right" w:pos="9000"/>
        </w:tabs>
        <w:spacing w:before="120"/>
        <w:jc w:val="both"/>
      </w:pPr>
      <w:r>
        <w:rPr>
          <w:bCs/>
        </w:rPr>
        <w:t>Ms. Do</w:t>
      </w:r>
      <w:r w:rsidR="00167BDF">
        <w:rPr>
          <w:bCs/>
        </w:rPr>
        <w:t xml:space="preserve"> noted that several work papers ha</w:t>
      </w:r>
      <w:r w:rsidR="006E5362">
        <w:rPr>
          <w:bCs/>
        </w:rPr>
        <w:t>d</w:t>
      </w:r>
      <w:r w:rsidR="00167BDF">
        <w:rPr>
          <w:bCs/>
        </w:rPr>
        <w:t xml:space="preserve"> been posted for the meeting</w:t>
      </w:r>
      <w:r w:rsidR="00167BDF" w:rsidRPr="00960C1B">
        <w:rPr>
          <w:bCs/>
        </w:rPr>
        <w:t xml:space="preserve">: </w:t>
      </w:r>
      <w:hyperlink r:id="rId10" w:tgtFrame="new" w:history="1">
        <w:r w:rsidR="00BF561D" w:rsidRPr="00BF561D">
          <w:rPr>
            <w:rStyle w:val="Hyperlink"/>
          </w:rPr>
          <w:t>Draft REC Base Contract Related Standards Work Paper</w:t>
        </w:r>
      </w:hyperlink>
      <w:r>
        <w:t xml:space="preserve"> (Related Standards Work Paper)</w:t>
      </w:r>
      <w:r w:rsidR="00BF561D">
        <w:t xml:space="preserve">, </w:t>
      </w:r>
      <w:hyperlink r:id="rId11" w:tgtFrame="new" w:history="1">
        <w:r w:rsidR="00BF561D" w:rsidRPr="00BF561D">
          <w:rPr>
            <w:rStyle w:val="Hyperlink"/>
          </w:rPr>
          <w:t>REC Data Element Work Paper</w:t>
        </w:r>
      </w:hyperlink>
      <w:r>
        <w:t xml:space="preserve"> (Definitions Work Paper)</w:t>
      </w:r>
      <w:r w:rsidR="00BF561D">
        <w:t xml:space="preserve">, </w:t>
      </w:r>
      <w:hyperlink r:id="rId12" w:tgtFrame="new" w:history="1">
        <w:r w:rsidR="00BF561D" w:rsidRPr="00BF561D">
          <w:rPr>
            <w:rStyle w:val="Hyperlink"/>
          </w:rPr>
          <w:t>REC Data Elements Data Dictionary submitted by V. Crockett</w:t>
        </w:r>
      </w:hyperlink>
      <w:r>
        <w:t xml:space="preserve"> (Data Dictionary Work Paper)</w:t>
      </w:r>
      <w:r w:rsidR="00BF561D">
        <w:t>.</w:t>
      </w:r>
    </w:p>
    <w:p w14:paraId="0A4C0CD6" w14:textId="058EDA9D" w:rsidR="00865671" w:rsidRDefault="006B0D57" w:rsidP="006E5362">
      <w:pPr>
        <w:widowControl w:val="0"/>
        <w:tabs>
          <w:tab w:val="left" w:pos="1440"/>
          <w:tab w:val="right" w:pos="9000"/>
        </w:tabs>
        <w:spacing w:before="120"/>
        <w:jc w:val="both"/>
      </w:pPr>
      <w:r>
        <w:t xml:space="preserve">Ms. Crockett reviewed the columns of the Data Dictionary Work Paper.  She stated that the fields will be specific to an electronic version of the contract.  She volunteered to fill in the fields of the Data Dictionary Work Paper offline, as well as the code values to be discussed, to expedite the conversation during the next meeting.  The </w:t>
      </w:r>
      <w:r w:rsidR="00865671">
        <w:t>subcommittees</w:t>
      </w:r>
      <w:r>
        <w:t xml:space="preserve"> agreed to review the Related Standards Work Paper during an upcoming meeting.</w:t>
      </w:r>
    </w:p>
    <w:p w14:paraId="383075FF" w14:textId="1F8FE3AC" w:rsidR="00865671" w:rsidRPr="00865671" w:rsidRDefault="00865671" w:rsidP="006E5362">
      <w:pPr>
        <w:widowControl w:val="0"/>
        <w:tabs>
          <w:tab w:val="left" w:pos="1440"/>
          <w:tab w:val="right" w:pos="9000"/>
        </w:tabs>
        <w:spacing w:before="120"/>
        <w:jc w:val="both"/>
        <w:rPr>
          <w:u w:val="single"/>
        </w:rPr>
      </w:pPr>
      <w:r w:rsidRPr="00865671">
        <w:rPr>
          <w:u w:val="single"/>
        </w:rPr>
        <w:t>Review of the Draft NAESB REC Base Contract and the Data Dictionary Work Paper</w:t>
      </w:r>
    </w:p>
    <w:p w14:paraId="17BA8F1B" w14:textId="757C7105" w:rsidR="00865671" w:rsidRDefault="00865671" w:rsidP="006E5362">
      <w:pPr>
        <w:widowControl w:val="0"/>
        <w:tabs>
          <w:tab w:val="left" w:pos="1440"/>
          <w:tab w:val="right" w:pos="9000"/>
        </w:tabs>
        <w:spacing w:before="120"/>
        <w:jc w:val="both"/>
      </w:pPr>
      <w:r>
        <w:t>The subcommittee participants reviewed the definitions from Section 2 of the draft NAESB REC Base Contract with the Data Dictionary Work Paper to ensure that the correct definitions were included on each of the work papers.</w:t>
      </w:r>
      <w:r w:rsidR="00E86648">
        <w:t xml:space="preserve">  The following is a highlight of that review.</w:t>
      </w:r>
    </w:p>
    <w:p w14:paraId="49514BB1" w14:textId="54656FCF" w:rsidR="00D328E6" w:rsidRDefault="00865671" w:rsidP="006E5362">
      <w:pPr>
        <w:widowControl w:val="0"/>
        <w:tabs>
          <w:tab w:val="left" w:pos="1440"/>
          <w:tab w:val="right" w:pos="9000"/>
        </w:tabs>
        <w:spacing w:before="120"/>
        <w:jc w:val="both"/>
      </w:pPr>
      <w:r>
        <w:t xml:space="preserve">The </w:t>
      </w:r>
      <w:r w:rsidR="00D328E6">
        <w:t xml:space="preserve">revised Party CFTC Classification language from the draft NAESB REC Base Contract was added to the Data Dictionary Work Paper.  </w:t>
      </w:r>
      <w:r w:rsidR="00EC0330">
        <w:t xml:space="preserve">Section 6.2 of the Data Dictionary Work Paper was modified to align with the same </w:t>
      </w:r>
      <w:r w:rsidR="00EC0330">
        <w:lastRenderedPageBreak/>
        <w:t>section on the draft NAESB REC Base Contract.  The section reference on the Data Dictionary Work Paper to Section 13.5 was updated to refer to Section 14.5.  On the Data Dictionary Work Paper, the lines for Special Provisions and Addendum(s)</w:t>
      </w:r>
      <w:r w:rsidR="00DF2014">
        <w:t xml:space="preserve"> were revised for clarity.  “Telephone Number” was abbreviated to “Phone” </w:t>
      </w:r>
      <w:r w:rsidR="00586D44">
        <w:t xml:space="preserve">and “Master Agreement” was changed to “Base Contract” </w:t>
      </w:r>
      <w:r w:rsidR="00DF2014">
        <w:t>throughout</w:t>
      </w:r>
      <w:r w:rsidR="00586D44">
        <w:t xml:space="preserve"> the document</w:t>
      </w:r>
      <w:r w:rsidR="00DF2014">
        <w:t>.</w:t>
      </w:r>
      <w:r w:rsidR="00586D44">
        <w:t xml:space="preserve">  Mr. Sappenfield suggested that unique identifiers be included for the Seller and Buyer Transaction Confirmation Numbers.  That note was added to the Data Dictionary Work Paper. “EIA Number” was deleted from the Data Dictionary Work Paper.  Facility Name was modified to “Renewable Energy Facility Name.” </w:t>
      </w:r>
      <w:r w:rsidR="008F6C6C">
        <w:t xml:space="preserve"> Additionally, “GIS Account Number” was added to the “Method of Transfer GIS” row in the Data Dictionary Work Paper.  The rows “Method of Transfer: GIS Account Number” an</w:t>
      </w:r>
      <w:r w:rsidR="00E86648">
        <w:t xml:space="preserve">d </w:t>
      </w:r>
      <w:r w:rsidR="008F6C6C">
        <w:t>“Method of Transfer: Other…” were added to the work paper to cover fields that would contain conditional information.</w:t>
      </w:r>
    </w:p>
    <w:p w14:paraId="47D6FF6B" w14:textId="5EA0E6F1" w:rsidR="00E86648" w:rsidRDefault="00CE6F44" w:rsidP="006E5362">
      <w:pPr>
        <w:widowControl w:val="0"/>
        <w:tabs>
          <w:tab w:val="left" w:pos="1440"/>
          <w:tab w:val="right" w:pos="9000"/>
        </w:tabs>
        <w:spacing w:before="120"/>
        <w:jc w:val="both"/>
      </w:pPr>
      <w:r w:rsidRPr="00221B14">
        <w:t>T</w:t>
      </w:r>
      <w:r w:rsidR="00E86648" w:rsidRPr="00221B14">
        <w:t xml:space="preserve">he modifications to the Data Dictionary Work Paper </w:t>
      </w:r>
      <w:r w:rsidRPr="00221B14">
        <w:t xml:space="preserve">made </w:t>
      </w:r>
      <w:r w:rsidR="00E86648" w:rsidRPr="00221B14">
        <w:t>during the meeting may be viewed at the following link:</w:t>
      </w:r>
      <w:r w:rsidR="00E86648">
        <w:t xml:space="preserve"> </w:t>
      </w:r>
      <w:hyperlink r:id="rId13" w:tgtFrame="new" w:history="1">
        <w:r w:rsidR="00221B14">
          <w:rPr>
            <w:rStyle w:val="Hyperlink"/>
          </w:rPr>
          <w:t>https://www.naesb.org/member_login_check.asp?doc=weq_bps_rmq_bps070621a2.docx</w:t>
        </w:r>
      </w:hyperlink>
      <w:r w:rsidR="00221B14">
        <w:t>.</w:t>
      </w:r>
    </w:p>
    <w:p w14:paraId="6E68CDD9" w14:textId="5DFB084D" w:rsidR="00CE6F44" w:rsidRDefault="00CE6F44" w:rsidP="006E5362">
      <w:pPr>
        <w:widowControl w:val="0"/>
        <w:tabs>
          <w:tab w:val="left" w:pos="1440"/>
          <w:tab w:val="right" w:pos="9000"/>
        </w:tabs>
        <w:spacing w:before="120"/>
        <w:jc w:val="both"/>
      </w:pPr>
      <w:r>
        <w:t xml:space="preserve">The modifications to the draft NAESB REC Base Contract made during the meeting may be viewed at the </w:t>
      </w:r>
      <w:r w:rsidRPr="00221B14">
        <w:t>following link:</w:t>
      </w:r>
      <w:r>
        <w:t xml:space="preserve"> </w:t>
      </w:r>
      <w:hyperlink r:id="rId14" w:tgtFrame="new" w:history="1">
        <w:r w:rsidR="00221B14">
          <w:rPr>
            <w:rStyle w:val="Hyperlink"/>
          </w:rPr>
          <w:t>https://www.naesb.org/member_login_check.asp?doc=weq_bps_rmq_bps070621a1.doc</w:t>
        </w:r>
      </w:hyperlink>
      <w:r w:rsidR="00221B14">
        <w:t>.</w:t>
      </w:r>
    </w:p>
    <w:p w14:paraId="74CA7807" w14:textId="0488515D" w:rsidR="003A1610" w:rsidRPr="003A1610" w:rsidRDefault="0026341B" w:rsidP="006E5362">
      <w:pPr>
        <w:widowControl w:val="0"/>
        <w:numPr>
          <w:ilvl w:val="0"/>
          <w:numId w:val="11"/>
        </w:numPr>
        <w:tabs>
          <w:tab w:val="num" w:pos="720"/>
          <w:tab w:val="left" w:pos="1440"/>
        </w:tabs>
        <w:spacing w:before="120"/>
        <w:ind w:left="720"/>
        <w:jc w:val="both"/>
        <w:rPr>
          <w:bCs/>
        </w:rPr>
      </w:pPr>
      <w:r>
        <w:rPr>
          <w:b/>
          <w:bCs/>
        </w:rPr>
        <w:t>Next Steps</w:t>
      </w:r>
    </w:p>
    <w:p w14:paraId="699A1D77" w14:textId="708F1E2A" w:rsidR="00A950F5" w:rsidRDefault="00A950F5" w:rsidP="006E5362">
      <w:pPr>
        <w:widowControl w:val="0"/>
        <w:tabs>
          <w:tab w:val="left" w:pos="1440"/>
        </w:tabs>
        <w:spacing w:before="120"/>
        <w:jc w:val="both"/>
      </w:pPr>
      <w:r>
        <w:rPr>
          <w:bCs/>
        </w:rPr>
        <w:t>The</w:t>
      </w:r>
      <w:r w:rsidRPr="00636784">
        <w:t xml:space="preserve"> </w:t>
      </w:r>
      <w:r>
        <w:t xml:space="preserve">next </w:t>
      </w:r>
      <w:r w:rsidRPr="00636784">
        <w:t xml:space="preserve">joint RMQ/WEQ BPS meeting </w:t>
      </w:r>
      <w:r>
        <w:t xml:space="preserve">is </w:t>
      </w:r>
      <w:r w:rsidRPr="00636784">
        <w:t xml:space="preserve">scheduled for </w:t>
      </w:r>
      <w:r w:rsidR="00D328E6">
        <w:t>Mon</w:t>
      </w:r>
      <w:r w:rsidRPr="00636784">
        <w:t xml:space="preserve">day, </w:t>
      </w:r>
      <w:r w:rsidR="00D328E6">
        <w:t>July 19</w:t>
      </w:r>
      <w:r w:rsidRPr="00636784">
        <w:t xml:space="preserve">, 2021 from 10:00 AM to </w:t>
      </w:r>
      <w:r w:rsidR="00D328E6">
        <w:t>12</w:t>
      </w:r>
      <w:r w:rsidRPr="00636784">
        <w:t>:00 PM Central.</w:t>
      </w:r>
      <w:r w:rsidR="00366FA0">
        <w:t xml:space="preserve"> </w:t>
      </w:r>
      <w:r w:rsidRPr="00636784">
        <w:t xml:space="preserve"> During the meeting, the participants will </w:t>
      </w:r>
      <w:r w:rsidR="00E176C4">
        <w:t xml:space="preserve">continue addressing the </w:t>
      </w:r>
      <w:r w:rsidRPr="00636784">
        <w:t>NAESB Base Contract for Renewable Energy Certificates (RECs) under 2021 RMQ Annual Plan Item 2.a</w:t>
      </w:r>
      <w:r w:rsidR="00E176C4">
        <w:t xml:space="preserve"> and </w:t>
      </w:r>
      <w:r w:rsidRPr="00636784">
        <w:t>2021 WEQ Annual Plan Item 6.b.i.</w:t>
      </w:r>
      <w:r w:rsidR="00366FA0">
        <w:t xml:space="preserve"> </w:t>
      </w:r>
      <w:r w:rsidRPr="00636784">
        <w:t xml:space="preserve"> Additionally, the participants will continue discussion on 2021 RMQ Annual Plan Item </w:t>
      </w:r>
      <w:proofErr w:type="gramStart"/>
      <w:r w:rsidRPr="00636784">
        <w:t>2.b</w:t>
      </w:r>
      <w:proofErr w:type="gramEnd"/>
      <w:r w:rsidR="00E176C4">
        <w:t xml:space="preserve"> and </w:t>
      </w:r>
      <w:r w:rsidRPr="00636784">
        <w:t xml:space="preserve">2021 WEQ Annual Plan Item 6.b.ii – </w:t>
      </w:r>
      <w:bookmarkStart w:id="0" w:name="_Hlk68618529"/>
      <w:r w:rsidRPr="00636784">
        <w:t>Develop technical implementation business practice standards to support automation of the current REC creation, accounting and retirement processes for voluntary markets consistent with the Base Contract for Sale and Purchase of REC.</w:t>
      </w:r>
      <w:bookmarkEnd w:id="0"/>
    </w:p>
    <w:p w14:paraId="3691BDEB" w14:textId="57A66E35" w:rsidR="00171CE0" w:rsidRPr="00321771" w:rsidRDefault="006E5362" w:rsidP="006E5362">
      <w:pPr>
        <w:widowControl w:val="0"/>
        <w:tabs>
          <w:tab w:val="left" w:pos="1440"/>
        </w:tabs>
        <w:spacing w:before="120"/>
        <w:jc w:val="both"/>
        <w:rPr>
          <w:b/>
          <w:bCs/>
        </w:rPr>
      </w:pPr>
      <w:r>
        <w:rPr>
          <w:b/>
          <w:bCs/>
        </w:rPr>
        <w:t>4</w:t>
      </w:r>
      <w:r w:rsidR="00A950F5" w:rsidRPr="00A950F5">
        <w:rPr>
          <w:b/>
          <w:bCs/>
        </w:rPr>
        <w:t>.</w:t>
      </w:r>
      <w:r w:rsidR="00A950F5">
        <w:tab/>
      </w:r>
      <w:r w:rsidR="00C44C62" w:rsidRPr="00321771">
        <w:rPr>
          <w:b/>
          <w:bCs/>
        </w:rPr>
        <w:t>Adjourn</w:t>
      </w:r>
    </w:p>
    <w:p w14:paraId="28C22ED2" w14:textId="5A0070FA" w:rsidR="005C657F" w:rsidRDefault="000F6131" w:rsidP="005C657F">
      <w:pPr>
        <w:widowControl w:val="0"/>
        <w:tabs>
          <w:tab w:val="left" w:pos="1440"/>
        </w:tabs>
        <w:spacing w:before="120"/>
        <w:jc w:val="both"/>
        <w:rPr>
          <w:bCs/>
        </w:rPr>
      </w:pPr>
      <w:r>
        <w:rPr>
          <w:bCs/>
        </w:rPr>
        <w:t>The meeting adjourn</w:t>
      </w:r>
      <w:r w:rsidR="00221B14">
        <w:rPr>
          <w:bCs/>
        </w:rPr>
        <w:t>ed</w:t>
      </w:r>
      <w:r w:rsidR="004A2B51">
        <w:rPr>
          <w:bCs/>
        </w:rPr>
        <w:t xml:space="preserve"> at </w:t>
      </w:r>
      <w:r w:rsidR="0025179F" w:rsidRPr="0025179F">
        <w:rPr>
          <w:bCs/>
        </w:rPr>
        <w:t>1</w:t>
      </w:r>
      <w:r w:rsidR="004A2B51">
        <w:rPr>
          <w:bCs/>
        </w:rPr>
        <w:t>1:45</w:t>
      </w:r>
      <w:r w:rsidR="0025179F" w:rsidRPr="0025179F">
        <w:rPr>
          <w:bCs/>
        </w:rPr>
        <w:t xml:space="preserve"> </w:t>
      </w:r>
      <w:r w:rsidR="004A2B51">
        <w:rPr>
          <w:bCs/>
        </w:rPr>
        <w:t>A</w:t>
      </w:r>
      <w:r w:rsidR="00131557" w:rsidRPr="0025179F">
        <w:rPr>
          <w:bCs/>
        </w:rPr>
        <w:t>M</w:t>
      </w:r>
      <w:r w:rsidR="00E90780" w:rsidRPr="0025179F">
        <w:rPr>
          <w:bCs/>
        </w:rPr>
        <w:t xml:space="preserve"> Central</w:t>
      </w:r>
      <w:r w:rsidR="0025179F">
        <w:rPr>
          <w:bCs/>
        </w:rPr>
        <w:t xml:space="preserve"> on a motion by M</w:t>
      </w:r>
      <w:r w:rsidR="00A966FB">
        <w:rPr>
          <w:bCs/>
        </w:rPr>
        <w:t>r. Brooks</w:t>
      </w:r>
      <w:r w:rsidR="0025179F">
        <w:rPr>
          <w:bCs/>
        </w:rPr>
        <w:t>, seconded by M</w:t>
      </w:r>
      <w:r w:rsidR="00A966FB">
        <w:rPr>
          <w:bCs/>
        </w:rPr>
        <w:t>s. McKeever</w:t>
      </w:r>
      <w:r w:rsidR="006E5362" w:rsidRPr="0025179F">
        <w:rPr>
          <w:bCs/>
        </w:rPr>
        <w:t>.</w:t>
      </w:r>
    </w:p>
    <w:p w14:paraId="6AB4C4B1" w14:textId="77777777" w:rsidR="005C657F" w:rsidRDefault="005C657F">
      <w:pPr>
        <w:rPr>
          <w:bCs/>
        </w:rPr>
      </w:pPr>
      <w:r>
        <w:rPr>
          <w:bCs/>
        </w:rPr>
        <w:br w:type="page"/>
      </w:r>
    </w:p>
    <w:p w14:paraId="10A8773C" w14:textId="77777777" w:rsidR="00366FA0" w:rsidRPr="005C657F" w:rsidRDefault="00366FA0" w:rsidP="005C657F">
      <w:pPr>
        <w:widowControl w:val="0"/>
        <w:tabs>
          <w:tab w:val="left" w:pos="1440"/>
        </w:tabs>
        <w:spacing w:before="120"/>
        <w:jc w:val="both"/>
        <w:rPr>
          <w:bCs/>
        </w:rPr>
      </w:pPr>
    </w:p>
    <w:p w14:paraId="1F76EEAC" w14:textId="3ADF6F6B" w:rsidR="000A4BFF" w:rsidRPr="008A5A5E" w:rsidRDefault="006E5362" w:rsidP="00366FA0">
      <w:pPr>
        <w:widowControl w:val="0"/>
        <w:tabs>
          <w:tab w:val="left" w:pos="1440"/>
        </w:tabs>
        <w:spacing w:before="120"/>
        <w:ind w:left="900" w:hanging="900"/>
        <w:jc w:val="both"/>
        <w:rPr>
          <w:b/>
          <w:bCs/>
        </w:rPr>
      </w:pPr>
      <w:r>
        <w:rPr>
          <w:b/>
          <w:bCs/>
        </w:rPr>
        <w:t>5.</w:t>
      </w:r>
      <w:r>
        <w:rPr>
          <w:b/>
          <w:bCs/>
        </w:rPr>
        <w:tab/>
      </w:r>
      <w:r w:rsidR="00C44C62" w:rsidRPr="00321771">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366FA0">
            <w:pPr>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366FA0">
            <w:pPr>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366FA0">
            <w:pPr>
              <w:spacing w:before="120"/>
              <w:rPr>
                <w:rFonts w:ascii="Calibri" w:eastAsiaTheme="minorHAnsi" w:hAnsi="Calibri" w:cs="Calibri"/>
                <w:sz w:val="22"/>
                <w:szCs w:val="22"/>
              </w:rPr>
            </w:pPr>
            <w:r w:rsidRPr="003A33E1">
              <w:rPr>
                <w:b/>
                <w:bCs/>
              </w:rPr>
              <w:t>Organization</w:t>
            </w:r>
          </w:p>
        </w:tc>
      </w:tr>
      <w:tr w:rsidR="0039065B" w:rsidRPr="00286562" w14:paraId="51C306E6" w14:textId="77777777" w:rsidTr="001262CB">
        <w:tc>
          <w:tcPr>
            <w:tcW w:w="1998" w:type="dxa"/>
            <w:tcMar>
              <w:top w:w="0" w:type="dxa"/>
              <w:left w:w="108" w:type="dxa"/>
              <w:bottom w:w="0" w:type="dxa"/>
              <w:right w:w="108" w:type="dxa"/>
            </w:tcMar>
          </w:tcPr>
          <w:p w14:paraId="5A632A63" w14:textId="6A5D6801" w:rsidR="0039065B" w:rsidRDefault="0039065B" w:rsidP="00366FA0">
            <w:pPr>
              <w:spacing w:before="120"/>
              <w:rPr>
                <w:bCs/>
              </w:rPr>
            </w:pPr>
            <w:r>
              <w:rPr>
                <w:bCs/>
              </w:rPr>
              <w:t xml:space="preserve">Adrian </w:t>
            </w:r>
          </w:p>
        </w:tc>
        <w:tc>
          <w:tcPr>
            <w:tcW w:w="3240" w:type="dxa"/>
            <w:tcMar>
              <w:top w:w="0" w:type="dxa"/>
              <w:left w:w="108" w:type="dxa"/>
              <w:bottom w:w="0" w:type="dxa"/>
              <w:right w:w="108" w:type="dxa"/>
            </w:tcMar>
          </w:tcPr>
          <w:p w14:paraId="295DF926" w14:textId="2BF41EB0" w:rsidR="0039065B" w:rsidRDefault="0039065B" w:rsidP="00366FA0">
            <w:pPr>
              <w:spacing w:before="120"/>
              <w:rPr>
                <w:bCs/>
              </w:rPr>
            </w:pPr>
            <w:r>
              <w:rPr>
                <w:bCs/>
              </w:rPr>
              <w:t>Allen</w:t>
            </w:r>
          </w:p>
        </w:tc>
        <w:tc>
          <w:tcPr>
            <w:tcW w:w="3870" w:type="dxa"/>
            <w:tcMar>
              <w:top w:w="0" w:type="dxa"/>
              <w:left w:w="108" w:type="dxa"/>
              <w:bottom w:w="0" w:type="dxa"/>
              <w:right w:w="108" w:type="dxa"/>
            </w:tcMar>
          </w:tcPr>
          <w:p w14:paraId="152BF0D6" w14:textId="4F28B268" w:rsidR="0039065B" w:rsidRDefault="0039065B" w:rsidP="00366FA0">
            <w:pPr>
              <w:spacing w:before="120"/>
              <w:rPr>
                <w:bCs/>
              </w:rPr>
            </w:pPr>
            <w:r>
              <w:rPr>
                <w:bCs/>
              </w:rPr>
              <w:t>Bonneville Power Administration</w:t>
            </w:r>
          </w:p>
        </w:tc>
      </w:tr>
      <w:tr w:rsidR="00F2032D" w:rsidRPr="00286562" w14:paraId="728E0579" w14:textId="77777777" w:rsidTr="001262CB">
        <w:tc>
          <w:tcPr>
            <w:tcW w:w="1998" w:type="dxa"/>
            <w:tcMar>
              <w:top w:w="0" w:type="dxa"/>
              <w:left w:w="108" w:type="dxa"/>
              <w:bottom w:w="0" w:type="dxa"/>
              <w:right w:w="108" w:type="dxa"/>
            </w:tcMar>
          </w:tcPr>
          <w:p w14:paraId="43CE5E16" w14:textId="29277918" w:rsidR="00F2032D" w:rsidRDefault="00F2032D" w:rsidP="00366FA0">
            <w:pPr>
              <w:spacing w:before="120"/>
              <w:rPr>
                <w:bCs/>
              </w:rPr>
            </w:pPr>
            <w:r>
              <w:rPr>
                <w:bCs/>
              </w:rPr>
              <w:t>Rebecca</w:t>
            </w:r>
          </w:p>
        </w:tc>
        <w:tc>
          <w:tcPr>
            <w:tcW w:w="3240" w:type="dxa"/>
            <w:tcMar>
              <w:top w:w="0" w:type="dxa"/>
              <w:left w:w="108" w:type="dxa"/>
              <w:bottom w:w="0" w:type="dxa"/>
              <w:right w:w="108" w:type="dxa"/>
            </w:tcMar>
          </w:tcPr>
          <w:p w14:paraId="5EFC51C0" w14:textId="0C3B54D1" w:rsidR="00F2032D" w:rsidRDefault="00F2032D" w:rsidP="00366FA0">
            <w:pPr>
              <w:spacing w:before="120"/>
              <w:rPr>
                <w:bCs/>
              </w:rPr>
            </w:pPr>
            <w:r>
              <w:rPr>
                <w:bCs/>
              </w:rPr>
              <w:t>Batchelder</w:t>
            </w:r>
          </w:p>
        </w:tc>
        <w:tc>
          <w:tcPr>
            <w:tcW w:w="3870" w:type="dxa"/>
            <w:tcMar>
              <w:top w:w="0" w:type="dxa"/>
              <w:left w:w="108" w:type="dxa"/>
              <w:bottom w:w="0" w:type="dxa"/>
              <w:right w:w="108" w:type="dxa"/>
            </w:tcMar>
          </w:tcPr>
          <w:p w14:paraId="10D911D6" w14:textId="67E0F2BA" w:rsidR="00F2032D" w:rsidRDefault="005C657F" w:rsidP="00366FA0">
            <w:pPr>
              <w:spacing w:before="120"/>
              <w:rPr>
                <w:bCs/>
              </w:rPr>
            </w:pPr>
            <w:r>
              <w:rPr>
                <w:bCs/>
              </w:rPr>
              <w:t>BP</w:t>
            </w:r>
          </w:p>
        </w:tc>
      </w:tr>
      <w:tr w:rsidR="001262CB" w:rsidRPr="00286562" w14:paraId="49600B03" w14:textId="77777777" w:rsidTr="001262CB">
        <w:tc>
          <w:tcPr>
            <w:tcW w:w="1998" w:type="dxa"/>
            <w:tcMar>
              <w:top w:w="0" w:type="dxa"/>
              <w:left w:w="108" w:type="dxa"/>
              <w:bottom w:w="0" w:type="dxa"/>
              <w:right w:w="108" w:type="dxa"/>
            </w:tcMar>
          </w:tcPr>
          <w:p w14:paraId="5B3A4ABF" w14:textId="51EDC18F" w:rsidR="001262CB" w:rsidRPr="002760CC" w:rsidRDefault="00D82AE9" w:rsidP="00366FA0">
            <w:pPr>
              <w:spacing w:before="120"/>
              <w:rPr>
                <w:bCs/>
              </w:rPr>
            </w:pPr>
            <w:r>
              <w:rPr>
                <w:bCs/>
              </w:rPr>
              <w:t>Richard</w:t>
            </w:r>
          </w:p>
        </w:tc>
        <w:tc>
          <w:tcPr>
            <w:tcW w:w="3240" w:type="dxa"/>
            <w:tcMar>
              <w:top w:w="0" w:type="dxa"/>
              <w:left w:w="108" w:type="dxa"/>
              <w:bottom w:w="0" w:type="dxa"/>
              <w:right w:w="108" w:type="dxa"/>
            </w:tcMar>
          </w:tcPr>
          <w:p w14:paraId="66526677" w14:textId="6A849747" w:rsidR="001262CB" w:rsidRPr="002760CC" w:rsidRDefault="001262CB" w:rsidP="00366FA0">
            <w:pPr>
              <w:spacing w:before="120"/>
              <w:rPr>
                <w:bCs/>
              </w:rPr>
            </w:pPr>
            <w:r w:rsidRPr="002760CC">
              <w:rPr>
                <w:bCs/>
              </w:rPr>
              <w:t>Brooks</w:t>
            </w:r>
          </w:p>
        </w:tc>
        <w:tc>
          <w:tcPr>
            <w:tcW w:w="3870" w:type="dxa"/>
            <w:tcMar>
              <w:top w:w="0" w:type="dxa"/>
              <w:left w:w="108" w:type="dxa"/>
              <w:bottom w:w="0" w:type="dxa"/>
              <w:right w:w="108" w:type="dxa"/>
            </w:tcMar>
          </w:tcPr>
          <w:p w14:paraId="0231BE59" w14:textId="16C633CB" w:rsidR="001262CB" w:rsidRPr="002760CC" w:rsidRDefault="001262CB" w:rsidP="00366FA0">
            <w:pPr>
              <w:spacing w:before="120"/>
              <w:rPr>
                <w:bCs/>
              </w:rPr>
            </w:pPr>
            <w:r w:rsidRPr="002760CC">
              <w:rPr>
                <w:bCs/>
              </w:rPr>
              <w:t xml:space="preserve">Reliable Energy Analytics </w:t>
            </w:r>
          </w:p>
        </w:tc>
      </w:tr>
      <w:tr w:rsidR="00F0482D" w:rsidRPr="00286562" w14:paraId="69C6B914" w14:textId="77777777" w:rsidTr="001262CB">
        <w:tc>
          <w:tcPr>
            <w:tcW w:w="1998" w:type="dxa"/>
            <w:tcMar>
              <w:top w:w="0" w:type="dxa"/>
              <w:left w:w="108" w:type="dxa"/>
              <w:bottom w:w="0" w:type="dxa"/>
              <w:right w:w="108" w:type="dxa"/>
            </w:tcMar>
          </w:tcPr>
          <w:p w14:paraId="17EBC083" w14:textId="30413DD4" w:rsidR="00F0482D" w:rsidRPr="002760CC" w:rsidRDefault="00F0482D" w:rsidP="00366FA0">
            <w:pPr>
              <w:spacing w:before="120"/>
              <w:rPr>
                <w:bCs/>
              </w:rPr>
            </w:pPr>
            <w:r w:rsidRPr="002760CC">
              <w:rPr>
                <w:bCs/>
              </w:rPr>
              <w:t>Valerie</w:t>
            </w:r>
          </w:p>
        </w:tc>
        <w:tc>
          <w:tcPr>
            <w:tcW w:w="3240" w:type="dxa"/>
            <w:tcMar>
              <w:top w:w="0" w:type="dxa"/>
              <w:left w:w="108" w:type="dxa"/>
              <w:bottom w:w="0" w:type="dxa"/>
              <w:right w:w="108" w:type="dxa"/>
            </w:tcMar>
          </w:tcPr>
          <w:p w14:paraId="4A452FE4" w14:textId="316D91AA" w:rsidR="00F0482D" w:rsidRPr="002760CC" w:rsidRDefault="00F0482D" w:rsidP="00366FA0">
            <w:pPr>
              <w:spacing w:before="120"/>
              <w:rPr>
                <w:bCs/>
              </w:rPr>
            </w:pPr>
            <w:r w:rsidRPr="002760CC">
              <w:rPr>
                <w:bCs/>
              </w:rPr>
              <w:t>Crockett</w:t>
            </w:r>
          </w:p>
        </w:tc>
        <w:tc>
          <w:tcPr>
            <w:tcW w:w="3870" w:type="dxa"/>
            <w:tcMar>
              <w:top w:w="0" w:type="dxa"/>
              <w:left w:w="108" w:type="dxa"/>
              <w:bottom w:w="0" w:type="dxa"/>
              <w:right w:w="108" w:type="dxa"/>
            </w:tcMar>
          </w:tcPr>
          <w:p w14:paraId="5B4B108C" w14:textId="74C7D970" w:rsidR="00F0482D" w:rsidRPr="002760CC" w:rsidRDefault="0014688C" w:rsidP="00366FA0">
            <w:pPr>
              <w:spacing w:before="120"/>
              <w:rPr>
                <w:bCs/>
              </w:rPr>
            </w:pPr>
            <w:r>
              <w:rPr>
                <w:bCs/>
              </w:rPr>
              <w:t>Tennessee Valley Authority</w:t>
            </w:r>
          </w:p>
        </w:tc>
      </w:tr>
      <w:tr w:rsidR="00E077DE" w:rsidRPr="00286562" w14:paraId="4D32AF8E" w14:textId="77777777" w:rsidTr="001262CB">
        <w:tc>
          <w:tcPr>
            <w:tcW w:w="1998" w:type="dxa"/>
            <w:tcMar>
              <w:top w:w="0" w:type="dxa"/>
              <w:left w:w="108" w:type="dxa"/>
              <w:bottom w:w="0" w:type="dxa"/>
              <w:right w:w="108" w:type="dxa"/>
            </w:tcMar>
          </w:tcPr>
          <w:p w14:paraId="2F2B1833" w14:textId="5CEAA177" w:rsidR="00E077DE" w:rsidRDefault="0039065B" w:rsidP="00366FA0">
            <w:pPr>
              <w:spacing w:before="120"/>
              <w:rPr>
                <w:bCs/>
              </w:rPr>
            </w:pPr>
            <w:r>
              <w:rPr>
                <w:bCs/>
              </w:rPr>
              <w:t>Mary</w:t>
            </w:r>
          </w:p>
        </w:tc>
        <w:tc>
          <w:tcPr>
            <w:tcW w:w="3240" w:type="dxa"/>
            <w:tcMar>
              <w:top w:w="0" w:type="dxa"/>
              <w:left w:w="108" w:type="dxa"/>
              <w:bottom w:w="0" w:type="dxa"/>
              <w:right w:w="108" w:type="dxa"/>
            </w:tcMar>
          </w:tcPr>
          <w:p w14:paraId="234C1E77" w14:textId="42BA4610" w:rsidR="00E077DE" w:rsidRDefault="0039065B" w:rsidP="00366FA0">
            <w:pPr>
              <w:spacing w:before="120"/>
              <w:rPr>
                <w:bCs/>
              </w:rPr>
            </w:pPr>
            <w:r>
              <w:rPr>
                <w:bCs/>
              </w:rPr>
              <w:t>Do</w:t>
            </w:r>
          </w:p>
        </w:tc>
        <w:tc>
          <w:tcPr>
            <w:tcW w:w="3870" w:type="dxa"/>
            <w:tcMar>
              <w:top w:w="0" w:type="dxa"/>
              <w:left w:w="108" w:type="dxa"/>
              <w:bottom w:w="0" w:type="dxa"/>
              <w:right w:w="108" w:type="dxa"/>
            </w:tcMar>
          </w:tcPr>
          <w:p w14:paraId="3A398F13" w14:textId="321663EC" w:rsidR="00E077DE" w:rsidRDefault="008430CB" w:rsidP="00366FA0">
            <w:pPr>
              <w:spacing w:before="120"/>
              <w:rPr>
                <w:bCs/>
              </w:rPr>
            </w:pPr>
            <w:r>
              <w:rPr>
                <w:bCs/>
              </w:rPr>
              <w:t>Agility CIS</w:t>
            </w:r>
          </w:p>
        </w:tc>
      </w:tr>
      <w:tr w:rsidR="00B77A84" w:rsidRPr="00286562" w14:paraId="23F273B0" w14:textId="77777777" w:rsidTr="001262CB">
        <w:tc>
          <w:tcPr>
            <w:tcW w:w="1998" w:type="dxa"/>
            <w:tcMar>
              <w:top w:w="0" w:type="dxa"/>
              <w:left w:w="108" w:type="dxa"/>
              <w:bottom w:w="0" w:type="dxa"/>
              <w:right w:w="108" w:type="dxa"/>
            </w:tcMar>
          </w:tcPr>
          <w:p w14:paraId="6B8081AE" w14:textId="11CBCC02" w:rsidR="00B77A84" w:rsidRDefault="00B77A84" w:rsidP="00366FA0">
            <w:pPr>
              <w:spacing w:before="120"/>
              <w:rPr>
                <w:bCs/>
              </w:rPr>
            </w:pPr>
            <w:r>
              <w:rPr>
                <w:bCs/>
              </w:rPr>
              <w:t>Edward</w:t>
            </w:r>
          </w:p>
        </w:tc>
        <w:tc>
          <w:tcPr>
            <w:tcW w:w="3240" w:type="dxa"/>
            <w:tcMar>
              <w:top w:w="0" w:type="dxa"/>
              <w:left w:w="108" w:type="dxa"/>
              <w:bottom w:w="0" w:type="dxa"/>
              <w:right w:w="108" w:type="dxa"/>
            </w:tcMar>
          </w:tcPr>
          <w:p w14:paraId="3BFBD25E" w14:textId="62900CE4" w:rsidR="00B77A84" w:rsidRDefault="00B77A84" w:rsidP="00366FA0">
            <w:pPr>
              <w:spacing w:before="120"/>
              <w:rPr>
                <w:bCs/>
              </w:rPr>
            </w:pPr>
            <w:r>
              <w:rPr>
                <w:bCs/>
              </w:rPr>
              <w:t>Hedges</w:t>
            </w:r>
          </w:p>
        </w:tc>
        <w:tc>
          <w:tcPr>
            <w:tcW w:w="3870" w:type="dxa"/>
            <w:tcMar>
              <w:top w:w="0" w:type="dxa"/>
              <w:left w:w="108" w:type="dxa"/>
              <w:bottom w:w="0" w:type="dxa"/>
              <w:right w:w="108" w:type="dxa"/>
            </w:tcMar>
          </w:tcPr>
          <w:p w14:paraId="46C23830" w14:textId="785A05BC" w:rsidR="00B77A84" w:rsidRDefault="00B77A84" w:rsidP="00366FA0">
            <w:pPr>
              <w:spacing w:before="120"/>
              <w:rPr>
                <w:bCs/>
              </w:rPr>
            </w:pPr>
            <w:r>
              <w:rPr>
                <w:bCs/>
              </w:rPr>
              <w:t>KCP&amp;L and Westar, Energy Companies</w:t>
            </w:r>
          </w:p>
        </w:tc>
      </w:tr>
      <w:tr w:rsidR="005C657F" w:rsidRPr="00286562" w14:paraId="7E6D6D13" w14:textId="77777777" w:rsidTr="001262CB">
        <w:tc>
          <w:tcPr>
            <w:tcW w:w="1998" w:type="dxa"/>
            <w:tcMar>
              <w:top w:w="0" w:type="dxa"/>
              <w:left w:w="108" w:type="dxa"/>
              <w:bottom w:w="0" w:type="dxa"/>
              <w:right w:w="108" w:type="dxa"/>
            </w:tcMar>
          </w:tcPr>
          <w:p w14:paraId="3E0C6E5E" w14:textId="58E4CF1E" w:rsidR="005C657F" w:rsidRDefault="005C657F" w:rsidP="00366FA0">
            <w:pPr>
              <w:spacing w:before="120"/>
              <w:rPr>
                <w:bCs/>
              </w:rPr>
            </w:pPr>
            <w:r>
              <w:rPr>
                <w:bCs/>
              </w:rPr>
              <w:t>Cory</w:t>
            </w:r>
          </w:p>
        </w:tc>
        <w:tc>
          <w:tcPr>
            <w:tcW w:w="3240" w:type="dxa"/>
            <w:tcMar>
              <w:top w:w="0" w:type="dxa"/>
              <w:left w:w="108" w:type="dxa"/>
              <w:bottom w:w="0" w:type="dxa"/>
              <w:right w:w="108" w:type="dxa"/>
            </w:tcMar>
          </w:tcPr>
          <w:p w14:paraId="7DF2E7B5" w14:textId="425B50D9" w:rsidR="005C657F" w:rsidRDefault="005C657F" w:rsidP="00366FA0">
            <w:pPr>
              <w:spacing w:before="120"/>
              <w:rPr>
                <w:bCs/>
              </w:rPr>
            </w:pPr>
            <w:proofErr w:type="spellStart"/>
            <w:r>
              <w:rPr>
                <w:bCs/>
              </w:rPr>
              <w:t>Herbolsheimer</w:t>
            </w:r>
            <w:proofErr w:type="spellEnd"/>
          </w:p>
        </w:tc>
        <w:tc>
          <w:tcPr>
            <w:tcW w:w="3870" w:type="dxa"/>
            <w:tcMar>
              <w:top w:w="0" w:type="dxa"/>
              <w:left w:w="108" w:type="dxa"/>
              <w:bottom w:w="0" w:type="dxa"/>
              <w:right w:w="108" w:type="dxa"/>
            </w:tcMar>
          </w:tcPr>
          <w:p w14:paraId="6AB0099B" w14:textId="137CDBB9" w:rsidR="005C657F" w:rsidRDefault="004A2B51" w:rsidP="00366FA0">
            <w:pPr>
              <w:spacing w:before="120"/>
              <w:rPr>
                <w:bCs/>
              </w:rPr>
            </w:pPr>
            <w:r>
              <w:rPr>
                <w:bCs/>
              </w:rPr>
              <w:t>NV Energy</w:t>
            </w:r>
          </w:p>
        </w:tc>
      </w:tr>
      <w:tr w:rsidR="00672DA9" w:rsidRPr="00286562" w14:paraId="7D1FE563" w14:textId="77777777" w:rsidTr="001262CB">
        <w:tc>
          <w:tcPr>
            <w:tcW w:w="1998" w:type="dxa"/>
            <w:tcMar>
              <w:top w:w="0" w:type="dxa"/>
              <w:left w:w="108" w:type="dxa"/>
              <w:bottom w:w="0" w:type="dxa"/>
              <w:right w:w="108" w:type="dxa"/>
            </w:tcMar>
          </w:tcPr>
          <w:p w14:paraId="6CB2C439" w14:textId="05318C6C" w:rsidR="00672DA9" w:rsidRPr="002760CC" w:rsidRDefault="00CC7F1F" w:rsidP="00366FA0">
            <w:pPr>
              <w:spacing w:before="120"/>
              <w:rPr>
                <w:bCs/>
              </w:rPr>
            </w:pPr>
            <w:r>
              <w:rPr>
                <w:bCs/>
              </w:rPr>
              <w:t>E</w:t>
            </w:r>
            <w:r w:rsidR="00672DA9" w:rsidRPr="002760CC">
              <w:rPr>
                <w:bCs/>
              </w:rPr>
              <w:t>lizabeth</w:t>
            </w:r>
          </w:p>
        </w:tc>
        <w:tc>
          <w:tcPr>
            <w:tcW w:w="3240" w:type="dxa"/>
            <w:tcMar>
              <w:top w:w="0" w:type="dxa"/>
              <w:left w:w="108" w:type="dxa"/>
              <w:bottom w:w="0" w:type="dxa"/>
              <w:right w:w="108" w:type="dxa"/>
            </w:tcMar>
          </w:tcPr>
          <w:p w14:paraId="211EB64B" w14:textId="78B50C9B" w:rsidR="00672DA9" w:rsidRPr="002760CC" w:rsidRDefault="00672DA9" w:rsidP="00366FA0">
            <w:pPr>
              <w:spacing w:before="120"/>
              <w:rPr>
                <w:bCs/>
              </w:rPr>
            </w:pPr>
            <w:r w:rsidRPr="002760CC">
              <w:rPr>
                <w:bCs/>
              </w:rPr>
              <w:t>Mallett</w:t>
            </w:r>
          </w:p>
        </w:tc>
        <w:tc>
          <w:tcPr>
            <w:tcW w:w="3870" w:type="dxa"/>
            <w:tcMar>
              <w:top w:w="0" w:type="dxa"/>
              <w:left w:w="108" w:type="dxa"/>
              <w:bottom w:w="0" w:type="dxa"/>
              <w:right w:w="108" w:type="dxa"/>
            </w:tcMar>
          </w:tcPr>
          <w:p w14:paraId="32443131" w14:textId="6C194381" w:rsidR="00672DA9" w:rsidRPr="002760CC" w:rsidRDefault="0014688C" w:rsidP="00366FA0">
            <w:pPr>
              <w:spacing w:before="120"/>
              <w:rPr>
                <w:bCs/>
              </w:rPr>
            </w:pPr>
            <w:r>
              <w:rPr>
                <w:bCs/>
              </w:rPr>
              <w:t>North American Energy Standards Board</w:t>
            </w:r>
          </w:p>
        </w:tc>
      </w:tr>
      <w:tr w:rsidR="005C657F" w:rsidRPr="00286562" w14:paraId="6DC364B8" w14:textId="77777777" w:rsidTr="001262CB">
        <w:tc>
          <w:tcPr>
            <w:tcW w:w="1998" w:type="dxa"/>
            <w:tcMar>
              <w:top w:w="0" w:type="dxa"/>
              <w:left w:w="108" w:type="dxa"/>
              <w:bottom w:w="0" w:type="dxa"/>
              <w:right w:w="108" w:type="dxa"/>
            </w:tcMar>
          </w:tcPr>
          <w:p w14:paraId="1C0D12C3" w14:textId="41195DD5" w:rsidR="005C657F" w:rsidRDefault="005C657F" w:rsidP="00366FA0">
            <w:pPr>
              <w:spacing w:before="120"/>
              <w:rPr>
                <w:bCs/>
              </w:rPr>
            </w:pPr>
            <w:r>
              <w:rPr>
                <w:bCs/>
              </w:rPr>
              <w:t>Debbie</w:t>
            </w:r>
          </w:p>
        </w:tc>
        <w:tc>
          <w:tcPr>
            <w:tcW w:w="3240" w:type="dxa"/>
            <w:tcMar>
              <w:top w:w="0" w:type="dxa"/>
              <w:left w:w="108" w:type="dxa"/>
              <w:bottom w:w="0" w:type="dxa"/>
              <w:right w:w="108" w:type="dxa"/>
            </w:tcMar>
          </w:tcPr>
          <w:p w14:paraId="3C9572B8" w14:textId="65971469" w:rsidR="005C657F" w:rsidRPr="002760CC" w:rsidRDefault="005C657F" w:rsidP="00366FA0">
            <w:pPr>
              <w:spacing w:before="120"/>
              <w:rPr>
                <w:bCs/>
              </w:rPr>
            </w:pPr>
            <w:r>
              <w:rPr>
                <w:bCs/>
              </w:rPr>
              <w:t>McKeever</w:t>
            </w:r>
          </w:p>
        </w:tc>
        <w:tc>
          <w:tcPr>
            <w:tcW w:w="3870" w:type="dxa"/>
            <w:tcMar>
              <w:top w:w="0" w:type="dxa"/>
              <w:left w:w="108" w:type="dxa"/>
              <w:bottom w:w="0" w:type="dxa"/>
              <w:right w:w="108" w:type="dxa"/>
            </w:tcMar>
          </w:tcPr>
          <w:p w14:paraId="4C5ED94E" w14:textId="3CB4225D" w:rsidR="005C657F" w:rsidRDefault="005C657F" w:rsidP="00366FA0">
            <w:pPr>
              <w:spacing w:before="120"/>
              <w:rPr>
                <w:bCs/>
              </w:rPr>
            </w:pPr>
            <w:r>
              <w:rPr>
                <w:bCs/>
              </w:rPr>
              <w:t>Oncor</w:t>
            </w:r>
          </w:p>
        </w:tc>
      </w:tr>
      <w:tr w:rsidR="00F2032D" w:rsidRPr="00286562" w14:paraId="2498E64B" w14:textId="77777777" w:rsidTr="001262CB">
        <w:tc>
          <w:tcPr>
            <w:tcW w:w="1998" w:type="dxa"/>
            <w:tcMar>
              <w:top w:w="0" w:type="dxa"/>
              <w:left w:w="108" w:type="dxa"/>
              <w:bottom w:w="0" w:type="dxa"/>
              <w:right w:w="108" w:type="dxa"/>
            </w:tcMar>
          </w:tcPr>
          <w:p w14:paraId="0D62543A" w14:textId="7AC3B590" w:rsidR="00F2032D" w:rsidRDefault="00F2032D" w:rsidP="00366FA0">
            <w:pPr>
              <w:spacing w:before="120"/>
              <w:rPr>
                <w:bCs/>
              </w:rPr>
            </w:pPr>
            <w:r>
              <w:rPr>
                <w:bCs/>
              </w:rPr>
              <w:t>John</w:t>
            </w:r>
          </w:p>
        </w:tc>
        <w:tc>
          <w:tcPr>
            <w:tcW w:w="3240" w:type="dxa"/>
            <w:tcMar>
              <w:top w:w="0" w:type="dxa"/>
              <w:left w:w="108" w:type="dxa"/>
              <w:bottom w:w="0" w:type="dxa"/>
              <w:right w:w="108" w:type="dxa"/>
            </w:tcMar>
          </w:tcPr>
          <w:p w14:paraId="1045FD74" w14:textId="3C388242" w:rsidR="00F2032D" w:rsidRDefault="00F2032D" w:rsidP="00366FA0">
            <w:pPr>
              <w:spacing w:before="120"/>
              <w:rPr>
                <w:bCs/>
              </w:rPr>
            </w:pPr>
            <w:r>
              <w:rPr>
                <w:bCs/>
              </w:rPr>
              <w:t>Pearson</w:t>
            </w:r>
          </w:p>
        </w:tc>
        <w:tc>
          <w:tcPr>
            <w:tcW w:w="3870" w:type="dxa"/>
            <w:tcMar>
              <w:top w:w="0" w:type="dxa"/>
              <w:left w:w="108" w:type="dxa"/>
              <w:bottom w:w="0" w:type="dxa"/>
              <w:right w:w="108" w:type="dxa"/>
            </w:tcMar>
          </w:tcPr>
          <w:p w14:paraId="68191072" w14:textId="5240CAFC" w:rsidR="00F2032D" w:rsidRDefault="00933633" w:rsidP="00366FA0">
            <w:pPr>
              <w:spacing w:before="120"/>
              <w:rPr>
                <w:bCs/>
              </w:rPr>
            </w:pPr>
            <w:r>
              <w:rPr>
                <w:bCs/>
              </w:rPr>
              <w:t>ISO New England</w:t>
            </w:r>
          </w:p>
        </w:tc>
      </w:tr>
      <w:tr w:rsidR="00CE6F44" w:rsidRPr="00286562" w14:paraId="498A862A" w14:textId="77777777" w:rsidTr="001262CB">
        <w:tc>
          <w:tcPr>
            <w:tcW w:w="1998" w:type="dxa"/>
            <w:tcMar>
              <w:top w:w="0" w:type="dxa"/>
              <w:left w:w="108" w:type="dxa"/>
              <w:bottom w:w="0" w:type="dxa"/>
              <w:right w:w="108" w:type="dxa"/>
            </w:tcMar>
          </w:tcPr>
          <w:p w14:paraId="55D23BB4" w14:textId="1A34E862" w:rsidR="00CE6F44" w:rsidRDefault="00CE6F44" w:rsidP="00366FA0">
            <w:pPr>
              <w:spacing w:before="120"/>
              <w:rPr>
                <w:bCs/>
              </w:rPr>
            </w:pPr>
            <w:proofErr w:type="spellStart"/>
            <w:r>
              <w:rPr>
                <w:bCs/>
              </w:rPr>
              <w:t>Farokh</w:t>
            </w:r>
            <w:proofErr w:type="spellEnd"/>
          </w:p>
        </w:tc>
        <w:tc>
          <w:tcPr>
            <w:tcW w:w="3240" w:type="dxa"/>
            <w:tcMar>
              <w:top w:w="0" w:type="dxa"/>
              <w:left w:w="108" w:type="dxa"/>
              <w:bottom w:w="0" w:type="dxa"/>
              <w:right w:w="108" w:type="dxa"/>
            </w:tcMar>
          </w:tcPr>
          <w:p w14:paraId="7D49424D" w14:textId="4FABBB56" w:rsidR="00CE6F44" w:rsidRDefault="00CE6F44" w:rsidP="00366FA0">
            <w:pPr>
              <w:spacing w:before="120"/>
              <w:rPr>
                <w:bCs/>
              </w:rPr>
            </w:pPr>
            <w:r>
              <w:rPr>
                <w:bCs/>
              </w:rPr>
              <w:t>Rahimi</w:t>
            </w:r>
          </w:p>
        </w:tc>
        <w:tc>
          <w:tcPr>
            <w:tcW w:w="3870" w:type="dxa"/>
            <w:tcMar>
              <w:top w:w="0" w:type="dxa"/>
              <w:left w:w="108" w:type="dxa"/>
              <w:bottom w:w="0" w:type="dxa"/>
              <w:right w:w="108" w:type="dxa"/>
            </w:tcMar>
          </w:tcPr>
          <w:p w14:paraId="7E8182F9" w14:textId="33EC2D6E" w:rsidR="00CE6F44" w:rsidRDefault="00CE6F44" w:rsidP="00366FA0">
            <w:pPr>
              <w:spacing w:before="120"/>
              <w:rPr>
                <w:bCs/>
              </w:rPr>
            </w:pPr>
            <w:r>
              <w:rPr>
                <w:bCs/>
              </w:rPr>
              <w:t>OATI</w:t>
            </w:r>
          </w:p>
        </w:tc>
      </w:tr>
      <w:tr w:rsidR="00E077DE" w:rsidRPr="00286562" w14:paraId="71F4B1BD" w14:textId="77777777" w:rsidTr="001262CB">
        <w:tc>
          <w:tcPr>
            <w:tcW w:w="1998" w:type="dxa"/>
            <w:tcMar>
              <w:top w:w="0" w:type="dxa"/>
              <w:left w:w="108" w:type="dxa"/>
              <w:bottom w:w="0" w:type="dxa"/>
              <w:right w:w="108" w:type="dxa"/>
            </w:tcMar>
          </w:tcPr>
          <w:p w14:paraId="0780FBCC" w14:textId="7EF86483" w:rsidR="00E077DE" w:rsidRDefault="00E077DE" w:rsidP="00366FA0">
            <w:pPr>
              <w:spacing w:before="120"/>
              <w:rPr>
                <w:bCs/>
              </w:rPr>
            </w:pPr>
            <w:r>
              <w:rPr>
                <w:bCs/>
              </w:rPr>
              <w:t>Robin</w:t>
            </w:r>
          </w:p>
        </w:tc>
        <w:tc>
          <w:tcPr>
            <w:tcW w:w="3240" w:type="dxa"/>
            <w:tcMar>
              <w:top w:w="0" w:type="dxa"/>
              <w:left w:w="108" w:type="dxa"/>
              <w:bottom w:w="0" w:type="dxa"/>
              <w:right w:w="108" w:type="dxa"/>
            </w:tcMar>
          </w:tcPr>
          <w:p w14:paraId="7A4873D5" w14:textId="3588DCB6" w:rsidR="00E077DE" w:rsidRDefault="00E077DE" w:rsidP="00366FA0">
            <w:pPr>
              <w:spacing w:before="120"/>
              <w:rPr>
                <w:bCs/>
              </w:rPr>
            </w:pPr>
            <w:proofErr w:type="spellStart"/>
            <w:r>
              <w:rPr>
                <w:bCs/>
              </w:rPr>
              <w:t>Rebillard</w:t>
            </w:r>
            <w:proofErr w:type="spellEnd"/>
          </w:p>
        </w:tc>
        <w:tc>
          <w:tcPr>
            <w:tcW w:w="3870" w:type="dxa"/>
            <w:tcMar>
              <w:top w:w="0" w:type="dxa"/>
              <w:left w:w="108" w:type="dxa"/>
              <w:bottom w:w="0" w:type="dxa"/>
              <w:right w:w="108" w:type="dxa"/>
            </w:tcMar>
          </w:tcPr>
          <w:p w14:paraId="4890B175" w14:textId="1F77DB3F" w:rsidR="00E077DE" w:rsidRDefault="00E077DE" w:rsidP="00366FA0">
            <w:pPr>
              <w:spacing w:before="120"/>
              <w:rPr>
                <w:bCs/>
              </w:rPr>
            </w:pPr>
            <w:r>
              <w:rPr>
                <w:bCs/>
              </w:rPr>
              <w:t>Manitoba Hydro</w:t>
            </w:r>
          </w:p>
        </w:tc>
      </w:tr>
      <w:tr w:rsidR="00BF561D" w:rsidRPr="00286562" w14:paraId="4A0C2BAA" w14:textId="77777777" w:rsidTr="001262CB">
        <w:tc>
          <w:tcPr>
            <w:tcW w:w="1998" w:type="dxa"/>
            <w:tcMar>
              <w:top w:w="0" w:type="dxa"/>
              <w:left w:w="108" w:type="dxa"/>
              <w:bottom w:w="0" w:type="dxa"/>
              <w:right w:w="108" w:type="dxa"/>
            </w:tcMar>
          </w:tcPr>
          <w:p w14:paraId="432AF794" w14:textId="52B82F38" w:rsidR="00BF561D" w:rsidRDefault="00BF561D" w:rsidP="00366FA0">
            <w:pPr>
              <w:spacing w:before="120"/>
              <w:rPr>
                <w:bCs/>
              </w:rPr>
            </w:pPr>
            <w:r>
              <w:rPr>
                <w:bCs/>
              </w:rPr>
              <w:t>Keith</w:t>
            </w:r>
          </w:p>
        </w:tc>
        <w:tc>
          <w:tcPr>
            <w:tcW w:w="3240" w:type="dxa"/>
            <w:tcMar>
              <w:top w:w="0" w:type="dxa"/>
              <w:left w:w="108" w:type="dxa"/>
              <w:bottom w:w="0" w:type="dxa"/>
              <w:right w:w="108" w:type="dxa"/>
            </w:tcMar>
          </w:tcPr>
          <w:p w14:paraId="6268BD0F" w14:textId="747D0F52" w:rsidR="00BF561D" w:rsidRDefault="00BF561D" w:rsidP="00366FA0">
            <w:pPr>
              <w:spacing w:before="120"/>
              <w:rPr>
                <w:bCs/>
              </w:rPr>
            </w:pPr>
            <w:r>
              <w:rPr>
                <w:bCs/>
              </w:rPr>
              <w:t>Sappenfield</w:t>
            </w:r>
          </w:p>
        </w:tc>
        <w:tc>
          <w:tcPr>
            <w:tcW w:w="3870" w:type="dxa"/>
            <w:tcMar>
              <w:top w:w="0" w:type="dxa"/>
              <w:left w:w="108" w:type="dxa"/>
              <w:bottom w:w="0" w:type="dxa"/>
              <w:right w:w="108" w:type="dxa"/>
            </w:tcMar>
          </w:tcPr>
          <w:p w14:paraId="6729CF8C" w14:textId="3757A5C7" w:rsidR="00BF561D" w:rsidRDefault="00BF561D" w:rsidP="00366FA0">
            <w:pPr>
              <w:spacing w:before="120"/>
              <w:rPr>
                <w:bCs/>
              </w:rPr>
            </w:pPr>
            <w:r>
              <w:rPr>
                <w:bCs/>
              </w:rPr>
              <w:t>Corpus Christi Liquefaction</w:t>
            </w:r>
          </w:p>
        </w:tc>
      </w:tr>
      <w:tr w:rsidR="00BF561D" w:rsidRPr="00286562" w14:paraId="630B5076" w14:textId="77777777" w:rsidTr="001262CB">
        <w:tc>
          <w:tcPr>
            <w:tcW w:w="1998" w:type="dxa"/>
            <w:tcMar>
              <w:top w:w="0" w:type="dxa"/>
              <w:left w:w="108" w:type="dxa"/>
              <w:bottom w:w="0" w:type="dxa"/>
              <w:right w:w="108" w:type="dxa"/>
            </w:tcMar>
          </w:tcPr>
          <w:p w14:paraId="5028CCAC" w14:textId="160ED96F" w:rsidR="00BF561D" w:rsidRDefault="00BF561D" w:rsidP="00366FA0">
            <w:pPr>
              <w:spacing w:before="120"/>
              <w:rPr>
                <w:bCs/>
              </w:rPr>
            </w:pPr>
            <w:r>
              <w:rPr>
                <w:bCs/>
              </w:rPr>
              <w:t>Paul</w:t>
            </w:r>
          </w:p>
        </w:tc>
        <w:tc>
          <w:tcPr>
            <w:tcW w:w="3240" w:type="dxa"/>
            <w:tcMar>
              <w:top w:w="0" w:type="dxa"/>
              <w:left w:w="108" w:type="dxa"/>
              <w:bottom w:w="0" w:type="dxa"/>
              <w:right w:w="108" w:type="dxa"/>
            </w:tcMar>
          </w:tcPr>
          <w:p w14:paraId="4840BB59" w14:textId="110CF33A" w:rsidR="00BF561D" w:rsidRDefault="00BF561D" w:rsidP="00366FA0">
            <w:pPr>
              <w:spacing w:before="120"/>
              <w:rPr>
                <w:bCs/>
              </w:rPr>
            </w:pPr>
            <w:r>
              <w:rPr>
                <w:bCs/>
              </w:rPr>
              <w:t>Schmitt</w:t>
            </w:r>
          </w:p>
        </w:tc>
        <w:tc>
          <w:tcPr>
            <w:tcW w:w="3870" w:type="dxa"/>
            <w:tcMar>
              <w:top w:w="0" w:type="dxa"/>
              <w:left w:w="108" w:type="dxa"/>
              <w:bottom w:w="0" w:type="dxa"/>
              <w:right w:w="108" w:type="dxa"/>
            </w:tcMar>
          </w:tcPr>
          <w:p w14:paraId="76602F81" w14:textId="4D0A12C5" w:rsidR="00BF561D" w:rsidRDefault="00BF561D" w:rsidP="00366FA0">
            <w:pPr>
              <w:spacing w:before="120"/>
              <w:rPr>
                <w:bCs/>
              </w:rPr>
            </w:pPr>
            <w:r>
              <w:rPr>
                <w:bCs/>
              </w:rPr>
              <w:t>Duke Energy</w:t>
            </w:r>
          </w:p>
        </w:tc>
      </w:tr>
      <w:tr w:rsidR="00D634B3" w:rsidRPr="00286562" w14:paraId="4008EFA2" w14:textId="77777777" w:rsidTr="001262CB">
        <w:tc>
          <w:tcPr>
            <w:tcW w:w="1998" w:type="dxa"/>
            <w:tcMar>
              <w:top w:w="0" w:type="dxa"/>
              <w:left w:w="108" w:type="dxa"/>
              <w:bottom w:w="0" w:type="dxa"/>
              <w:right w:w="108" w:type="dxa"/>
            </w:tcMar>
          </w:tcPr>
          <w:p w14:paraId="5C666E2D" w14:textId="1ECC1358" w:rsidR="00D634B3" w:rsidRPr="002760CC" w:rsidRDefault="00D634B3" w:rsidP="00366FA0">
            <w:pPr>
              <w:spacing w:before="120"/>
              <w:rPr>
                <w:bCs/>
              </w:rPr>
            </w:pPr>
            <w:r w:rsidRPr="002760CC">
              <w:rPr>
                <w:bCs/>
              </w:rPr>
              <w:t>Lisa</w:t>
            </w:r>
          </w:p>
        </w:tc>
        <w:tc>
          <w:tcPr>
            <w:tcW w:w="3240" w:type="dxa"/>
            <w:tcMar>
              <w:top w:w="0" w:type="dxa"/>
              <w:left w:w="108" w:type="dxa"/>
              <w:bottom w:w="0" w:type="dxa"/>
              <w:right w:w="108" w:type="dxa"/>
            </w:tcMar>
          </w:tcPr>
          <w:p w14:paraId="609D9F45" w14:textId="68AEC0CE" w:rsidR="00D634B3" w:rsidRPr="002760CC" w:rsidRDefault="00D634B3" w:rsidP="00366FA0">
            <w:pPr>
              <w:spacing w:before="120"/>
              <w:rPr>
                <w:bCs/>
              </w:rPr>
            </w:pPr>
            <w:proofErr w:type="spellStart"/>
            <w:r w:rsidRPr="002760CC">
              <w:rPr>
                <w:bCs/>
              </w:rPr>
              <w:t>S</w:t>
            </w:r>
            <w:r w:rsidR="00B043AC" w:rsidRPr="002760CC">
              <w:rPr>
                <w:bCs/>
              </w:rPr>
              <w:t>ie</w:t>
            </w:r>
            <w:r w:rsidRPr="002760CC">
              <w:rPr>
                <w:bCs/>
              </w:rPr>
              <w:t>g</w:t>
            </w:r>
            <w:proofErr w:type="spellEnd"/>
          </w:p>
        </w:tc>
        <w:tc>
          <w:tcPr>
            <w:tcW w:w="3870" w:type="dxa"/>
            <w:tcMar>
              <w:top w:w="0" w:type="dxa"/>
              <w:left w:w="108" w:type="dxa"/>
              <w:bottom w:w="0" w:type="dxa"/>
              <w:right w:w="108" w:type="dxa"/>
            </w:tcMar>
          </w:tcPr>
          <w:p w14:paraId="19F3FBA0" w14:textId="1B3603B1" w:rsidR="00D634B3" w:rsidRPr="002760CC" w:rsidRDefault="00D634B3" w:rsidP="00366FA0">
            <w:pPr>
              <w:spacing w:before="120"/>
              <w:rPr>
                <w:bCs/>
              </w:rPr>
            </w:pPr>
            <w:r w:rsidRPr="002760CC">
              <w:rPr>
                <w:bCs/>
              </w:rPr>
              <w:t>LG&amp;E and KU Energy</w:t>
            </w:r>
          </w:p>
        </w:tc>
      </w:tr>
      <w:tr w:rsidR="003C1FA3" w:rsidRPr="00286562" w14:paraId="24DB7061" w14:textId="77777777" w:rsidTr="001262CB">
        <w:tc>
          <w:tcPr>
            <w:tcW w:w="1998" w:type="dxa"/>
            <w:tcMar>
              <w:top w:w="0" w:type="dxa"/>
              <w:left w:w="108" w:type="dxa"/>
              <w:bottom w:w="0" w:type="dxa"/>
              <w:right w:w="108" w:type="dxa"/>
            </w:tcMar>
          </w:tcPr>
          <w:p w14:paraId="6757F3DB" w14:textId="25C557F5" w:rsidR="003C1FA3" w:rsidRPr="002760CC" w:rsidRDefault="00E077DE" w:rsidP="00366FA0">
            <w:pPr>
              <w:spacing w:before="120"/>
              <w:rPr>
                <w:bCs/>
              </w:rPr>
            </w:pPr>
            <w:r>
              <w:rPr>
                <w:bCs/>
              </w:rPr>
              <w:t>Jeremy</w:t>
            </w:r>
          </w:p>
        </w:tc>
        <w:tc>
          <w:tcPr>
            <w:tcW w:w="3240" w:type="dxa"/>
            <w:tcMar>
              <w:top w:w="0" w:type="dxa"/>
              <w:left w:w="108" w:type="dxa"/>
              <w:bottom w:w="0" w:type="dxa"/>
              <w:right w:w="108" w:type="dxa"/>
            </w:tcMar>
          </w:tcPr>
          <w:p w14:paraId="343308BA" w14:textId="6D722097" w:rsidR="003C1FA3" w:rsidRPr="002760CC" w:rsidRDefault="00E077DE" w:rsidP="00366FA0">
            <w:pPr>
              <w:spacing w:before="120"/>
              <w:rPr>
                <w:bCs/>
              </w:rPr>
            </w:pPr>
            <w:r>
              <w:rPr>
                <w:bCs/>
              </w:rPr>
              <w:t>Weinstein</w:t>
            </w:r>
          </w:p>
        </w:tc>
        <w:tc>
          <w:tcPr>
            <w:tcW w:w="3870" w:type="dxa"/>
            <w:tcMar>
              <w:top w:w="0" w:type="dxa"/>
              <w:left w:w="108" w:type="dxa"/>
              <w:bottom w:w="0" w:type="dxa"/>
              <w:right w:w="108" w:type="dxa"/>
            </w:tcMar>
          </w:tcPr>
          <w:p w14:paraId="24E29E30" w14:textId="5C013557" w:rsidR="003C1FA3" w:rsidRDefault="00E077DE" w:rsidP="00366FA0">
            <w:pPr>
              <w:spacing w:before="120"/>
              <w:rPr>
                <w:bCs/>
              </w:rPr>
            </w:pPr>
            <w:r>
              <w:rPr>
                <w:bCs/>
              </w:rPr>
              <w:t>PacifiCorp</w:t>
            </w:r>
          </w:p>
        </w:tc>
      </w:tr>
    </w:tbl>
    <w:p w14:paraId="166BD90C" w14:textId="1F572E49" w:rsidR="00535BB7" w:rsidRPr="000E5855" w:rsidRDefault="00535BB7" w:rsidP="00BF404B">
      <w:pPr>
        <w:tabs>
          <w:tab w:val="left" w:pos="1440"/>
        </w:tabs>
        <w:spacing w:before="120"/>
        <w:jc w:val="both"/>
      </w:pPr>
    </w:p>
    <w:sectPr w:rsidR="00535BB7" w:rsidRPr="000E5855" w:rsidSect="009D09A0">
      <w:headerReference w:type="default" r:id="rId15"/>
      <w:footerReference w:type="default" r:id="rId16"/>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3E59" w14:textId="77777777" w:rsidR="00740DE6" w:rsidRDefault="00740DE6">
      <w:r>
        <w:separator/>
      </w:r>
    </w:p>
  </w:endnote>
  <w:endnote w:type="continuationSeparator" w:id="0">
    <w:p w14:paraId="0CADCE2F" w14:textId="77777777" w:rsidR="00740DE6" w:rsidRDefault="0074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45E16AF6"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0B665D">
      <w:rPr>
        <w:sz w:val="18"/>
        <w:szCs w:val="18"/>
      </w:rPr>
      <w:t>Final</w:t>
    </w:r>
    <w:r w:rsidR="00A950F5">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E176C4">
      <w:rPr>
        <w:sz w:val="18"/>
        <w:szCs w:val="18"/>
      </w:rPr>
      <w:t>J</w:t>
    </w:r>
    <w:r w:rsidR="00BF561D">
      <w:rPr>
        <w:sz w:val="18"/>
        <w:szCs w:val="18"/>
      </w:rPr>
      <w:t>uly 6</w:t>
    </w:r>
    <w:r w:rsidR="00F63592">
      <w:rPr>
        <w:sz w:val="18"/>
        <w:szCs w:val="18"/>
      </w:rPr>
      <w:t>,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DE59" w14:textId="77777777" w:rsidR="00740DE6" w:rsidRDefault="00740DE6">
      <w:r>
        <w:separator/>
      </w:r>
    </w:p>
  </w:footnote>
  <w:footnote w:type="continuationSeparator" w:id="0">
    <w:p w14:paraId="3818F0C4" w14:textId="77777777" w:rsidR="00740DE6" w:rsidRDefault="0074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66528D1D" w:rsidR="00F7176E" w:rsidRPr="00D65256" w:rsidRDefault="00F7176E" w:rsidP="005E6421">
    <w:pPr>
      <w:pStyle w:val="Header"/>
      <w:ind w:left="1800"/>
      <w:jc w:val="right"/>
    </w:pPr>
    <w:r w:rsidRPr="00D65256">
      <w:t>Phone</w:t>
    </w:r>
    <w:proofErr w:type="gramStart"/>
    <w:r w:rsidRPr="00D65256">
      <w:t xml:space="preserve">: </w:t>
    </w:r>
    <w:r w:rsidR="00FF162F">
      <w:t xml:space="preserve"> </w:t>
    </w:r>
    <w:r w:rsidRPr="00D65256">
      <w:t>(</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A8D48C3"/>
    <w:multiLevelType w:val="hybridMultilevel"/>
    <w:tmpl w:val="3DE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025F30"/>
    <w:multiLevelType w:val="hybridMultilevel"/>
    <w:tmpl w:val="1B1E940E"/>
    <w:lvl w:ilvl="0" w:tplc="EAC04C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4" w15:restartNumberingAfterBreak="0">
    <w:nsid w:val="448F5B0C"/>
    <w:multiLevelType w:val="hybridMultilevel"/>
    <w:tmpl w:val="452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7"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15:restartNumberingAfterBreak="0">
    <w:nsid w:val="5EBA5C00"/>
    <w:multiLevelType w:val="hybridMultilevel"/>
    <w:tmpl w:val="7958A586"/>
    <w:lvl w:ilvl="0" w:tplc="F120DD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6E8241A7"/>
    <w:multiLevelType w:val="hybridMultilevel"/>
    <w:tmpl w:val="1D548B82"/>
    <w:lvl w:ilvl="0" w:tplc="F120D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41"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4"/>
  </w:num>
  <w:num w:numId="2">
    <w:abstractNumId w:val="16"/>
  </w:num>
  <w:num w:numId="3">
    <w:abstractNumId w:val="34"/>
  </w:num>
  <w:num w:numId="4">
    <w:abstractNumId w:val="42"/>
  </w:num>
  <w:num w:numId="5">
    <w:abstractNumId w:val="8"/>
  </w:num>
  <w:num w:numId="6">
    <w:abstractNumId w:val="36"/>
  </w:num>
  <w:num w:numId="7">
    <w:abstractNumId w:val="7"/>
  </w:num>
  <w:num w:numId="8">
    <w:abstractNumId w:val="11"/>
  </w:num>
  <w:num w:numId="9">
    <w:abstractNumId w:val="12"/>
  </w:num>
  <w:num w:numId="10">
    <w:abstractNumId w:val="3"/>
  </w:num>
  <w:num w:numId="11">
    <w:abstractNumId w:val="23"/>
  </w:num>
  <w:num w:numId="12">
    <w:abstractNumId w:val="5"/>
  </w:num>
  <w:num w:numId="13">
    <w:abstractNumId w:val="14"/>
  </w:num>
  <w:num w:numId="14">
    <w:abstractNumId w:val="17"/>
  </w:num>
  <w:num w:numId="15">
    <w:abstractNumId w:val="10"/>
  </w:num>
  <w:num w:numId="16">
    <w:abstractNumId w:val="1"/>
  </w:num>
  <w:num w:numId="17">
    <w:abstractNumId w:val="45"/>
  </w:num>
  <w:num w:numId="18">
    <w:abstractNumId w:val="21"/>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3"/>
  </w:num>
  <w:num w:numId="22">
    <w:abstractNumId w:val="26"/>
  </w:num>
  <w:num w:numId="23">
    <w:abstractNumId w:val="39"/>
  </w:num>
  <w:num w:numId="24">
    <w:abstractNumId w:val="40"/>
  </w:num>
  <w:num w:numId="25">
    <w:abstractNumId w:val="18"/>
  </w:num>
  <w:num w:numId="26">
    <w:abstractNumId w:val="37"/>
  </w:num>
  <w:num w:numId="27">
    <w:abstractNumId w:val="19"/>
  </w:num>
  <w:num w:numId="28">
    <w:abstractNumId w:val="4"/>
  </w:num>
  <w:num w:numId="29">
    <w:abstractNumId w:val="29"/>
  </w:num>
  <w:num w:numId="30">
    <w:abstractNumId w:val="35"/>
  </w:num>
  <w:num w:numId="31">
    <w:abstractNumId w:val="41"/>
  </w:num>
  <w:num w:numId="32">
    <w:abstractNumId w:val="28"/>
  </w:num>
  <w:num w:numId="33">
    <w:abstractNumId w:val="27"/>
  </w:num>
  <w:num w:numId="34">
    <w:abstractNumId w:val="25"/>
  </w:num>
  <w:num w:numId="35">
    <w:abstractNumId w:val="30"/>
  </w:num>
  <w:num w:numId="36">
    <w:abstractNumId w:val="13"/>
  </w:num>
  <w:num w:numId="37">
    <w:abstractNumId w:val="3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6"/>
  </w:num>
  <w:num w:numId="41">
    <w:abstractNumId w:val="2"/>
  </w:num>
  <w:num w:numId="42">
    <w:abstractNumId w:val="0"/>
  </w:num>
  <w:num w:numId="43">
    <w:abstractNumId w:val="24"/>
  </w:num>
  <w:num w:numId="44">
    <w:abstractNumId w:val="9"/>
  </w:num>
  <w:num w:numId="45">
    <w:abstractNumId w:val="38"/>
  </w:num>
  <w:num w:numId="46">
    <w:abstractNumId w:val="3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7F9"/>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D8B"/>
    <w:rsid w:val="00050EBA"/>
    <w:rsid w:val="00050FE5"/>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462"/>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87DF0"/>
    <w:rsid w:val="000900C6"/>
    <w:rsid w:val="000908B4"/>
    <w:rsid w:val="00090A81"/>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5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5DA"/>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4C77"/>
    <w:rsid w:val="000E5855"/>
    <w:rsid w:val="000E5AEE"/>
    <w:rsid w:val="000E5C30"/>
    <w:rsid w:val="000E5D90"/>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88C"/>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67BDF"/>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428F"/>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184"/>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3EDC"/>
    <w:rsid w:val="00194506"/>
    <w:rsid w:val="00194B85"/>
    <w:rsid w:val="00194F14"/>
    <w:rsid w:val="00195082"/>
    <w:rsid w:val="00195286"/>
    <w:rsid w:val="001954F0"/>
    <w:rsid w:val="00195A3B"/>
    <w:rsid w:val="0019655A"/>
    <w:rsid w:val="00196B92"/>
    <w:rsid w:val="00196CAB"/>
    <w:rsid w:val="00196EBC"/>
    <w:rsid w:val="00197323"/>
    <w:rsid w:val="0019781D"/>
    <w:rsid w:val="001A0087"/>
    <w:rsid w:val="001A00CC"/>
    <w:rsid w:val="001A0351"/>
    <w:rsid w:val="001A0886"/>
    <w:rsid w:val="001A0ACF"/>
    <w:rsid w:val="001A0B47"/>
    <w:rsid w:val="001A0EE5"/>
    <w:rsid w:val="001A134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C8C"/>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B9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1B14"/>
    <w:rsid w:val="00222229"/>
    <w:rsid w:val="0022266C"/>
    <w:rsid w:val="00223303"/>
    <w:rsid w:val="002234B0"/>
    <w:rsid w:val="00223FF9"/>
    <w:rsid w:val="00224039"/>
    <w:rsid w:val="00224982"/>
    <w:rsid w:val="00224DA8"/>
    <w:rsid w:val="00226D6C"/>
    <w:rsid w:val="00227FCB"/>
    <w:rsid w:val="00230154"/>
    <w:rsid w:val="00230377"/>
    <w:rsid w:val="00230384"/>
    <w:rsid w:val="0023039A"/>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79F"/>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67B77"/>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56E"/>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4DD"/>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B12"/>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928"/>
    <w:rsid w:val="00333D53"/>
    <w:rsid w:val="003345A8"/>
    <w:rsid w:val="00334625"/>
    <w:rsid w:val="00334A91"/>
    <w:rsid w:val="00336773"/>
    <w:rsid w:val="00337016"/>
    <w:rsid w:val="00337AE2"/>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6DB"/>
    <w:rsid w:val="003507FB"/>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549"/>
    <w:rsid w:val="00366FA0"/>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65B"/>
    <w:rsid w:val="00390A2A"/>
    <w:rsid w:val="00391358"/>
    <w:rsid w:val="00391392"/>
    <w:rsid w:val="003917D0"/>
    <w:rsid w:val="00391971"/>
    <w:rsid w:val="003923B8"/>
    <w:rsid w:val="003926DC"/>
    <w:rsid w:val="0039291D"/>
    <w:rsid w:val="003933A4"/>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CE8"/>
    <w:rsid w:val="003A6DD9"/>
    <w:rsid w:val="003A77E4"/>
    <w:rsid w:val="003A7D38"/>
    <w:rsid w:val="003A7E6B"/>
    <w:rsid w:val="003A7FDA"/>
    <w:rsid w:val="003B0082"/>
    <w:rsid w:val="003B0091"/>
    <w:rsid w:val="003B00BD"/>
    <w:rsid w:val="003B0A34"/>
    <w:rsid w:val="003B0F12"/>
    <w:rsid w:val="003B1324"/>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1FA3"/>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67D"/>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7DE"/>
    <w:rsid w:val="003D4EAC"/>
    <w:rsid w:val="003D5062"/>
    <w:rsid w:val="003D5198"/>
    <w:rsid w:val="003D5B4B"/>
    <w:rsid w:val="003D5B62"/>
    <w:rsid w:val="003D5C25"/>
    <w:rsid w:val="003D5FD2"/>
    <w:rsid w:val="003D64EB"/>
    <w:rsid w:val="003D6997"/>
    <w:rsid w:val="003D6FE8"/>
    <w:rsid w:val="003D745E"/>
    <w:rsid w:val="003D74E1"/>
    <w:rsid w:val="003D7CB7"/>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1FC"/>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2B51"/>
    <w:rsid w:val="004A3184"/>
    <w:rsid w:val="004A3321"/>
    <w:rsid w:val="004A3401"/>
    <w:rsid w:val="004A3452"/>
    <w:rsid w:val="004A35E8"/>
    <w:rsid w:val="004A382C"/>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6DE6"/>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3EE7"/>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32C"/>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28D"/>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078B"/>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5B9B"/>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86D44"/>
    <w:rsid w:val="00590E82"/>
    <w:rsid w:val="005915C9"/>
    <w:rsid w:val="0059244C"/>
    <w:rsid w:val="00592551"/>
    <w:rsid w:val="00593072"/>
    <w:rsid w:val="0059341F"/>
    <w:rsid w:val="00593669"/>
    <w:rsid w:val="00593CB3"/>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57F"/>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BFD"/>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363"/>
    <w:rsid w:val="00600531"/>
    <w:rsid w:val="00601178"/>
    <w:rsid w:val="00601263"/>
    <w:rsid w:val="00601EB8"/>
    <w:rsid w:val="00602332"/>
    <w:rsid w:val="006025E7"/>
    <w:rsid w:val="00602C05"/>
    <w:rsid w:val="006031DA"/>
    <w:rsid w:val="006032FB"/>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33DB"/>
    <w:rsid w:val="00613EA2"/>
    <w:rsid w:val="006148A1"/>
    <w:rsid w:val="00614A00"/>
    <w:rsid w:val="00614B5B"/>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0B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B3C"/>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0A2"/>
    <w:rsid w:val="006A7162"/>
    <w:rsid w:val="006A7227"/>
    <w:rsid w:val="006A77AB"/>
    <w:rsid w:val="006A78CC"/>
    <w:rsid w:val="006B010B"/>
    <w:rsid w:val="006B0D57"/>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3CB5"/>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585"/>
    <w:rsid w:val="006E38DA"/>
    <w:rsid w:val="006E3924"/>
    <w:rsid w:val="006E3FE4"/>
    <w:rsid w:val="006E420D"/>
    <w:rsid w:val="006E42A9"/>
    <w:rsid w:val="006E43A7"/>
    <w:rsid w:val="006E4446"/>
    <w:rsid w:val="006E4CF6"/>
    <w:rsid w:val="006E4F40"/>
    <w:rsid w:val="006E5362"/>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0DE6"/>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D38"/>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1C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6"/>
    <w:rsid w:val="007C25AF"/>
    <w:rsid w:val="007C25F3"/>
    <w:rsid w:val="007C3958"/>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37D"/>
    <w:rsid w:val="007F367C"/>
    <w:rsid w:val="007F3A4B"/>
    <w:rsid w:val="007F454A"/>
    <w:rsid w:val="007F457B"/>
    <w:rsid w:val="007F4A95"/>
    <w:rsid w:val="007F4CDF"/>
    <w:rsid w:val="007F4EF2"/>
    <w:rsid w:val="007F51D3"/>
    <w:rsid w:val="007F5BF0"/>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0CB"/>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EFA"/>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671"/>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77965"/>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94F"/>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A0"/>
    <w:rsid w:val="008C1BEB"/>
    <w:rsid w:val="008C1F2A"/>
    <w:rsid w:val="008C21F1"/>
    <w:rsid w:val="008C24AC"/>
    <w:rsid w:val="008C2503"/>
    <w:rsid w:val="008C261B"/>
    <w:rsid w:val="008C2689"/>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24E"/>
    <w:rsid w:val="008E16F2"/>
    <w:rsid w:val="008E1E3B"/>
    <w:rsid w:val="008E2318"/>
    <w:rsid w:val="008E2682"/>
    <w:rsid w:val="008E2DD0"/>
    <w:rsid w:val="008E2F4F"/>
    <w:rsid w:val="008E317C"/>
    <w:rsid w:val="008E33B4"/>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C6C"/>
    <w:rsid w:val="008F7752"/>
    <w:rsid w:val="0090034D"/>
    <w:rsid w:val="009010E5"/>
    <w:rsid w:val="0090143C"/>
    <w:rsid w:val="00901848"/>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384"/>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CE"/>
    <w:rsid w:val="00931FF2"/>
    <w:rsid w:val="0093249A"/>
    <w:rsid w:val="009325D8"/>
    <w:rsid w:val="009325DF"/>
    <w:rsid w:val="0093290E"/>
    <w:rsid w:val="00932A02"/>
    <w:rsid w:val="00932FAC"/>
    <w:rsid w:val="0093317F"/>
    <w:rsid w:val="00933633"/>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1B"/>
    <w:rsid w:val="00960CF0"/>
    <w:rsid w:val="00960D32"/>
    <w:rsid w:val="00960D9F"/>
    <w:rsid w:val="00960E1F"/>
    <w:rsid w:val="00961294"/>
    <w:rsid w:val="009615A4"/>
    <w:rsid w:val="00961BAB"/>
    <w:rsid w:val="00961DBF"/>
    <w:rsid w:val="00961EDA"/>
    <w:rsid w:val="00962B88"/>
    <w:rsid w:val="009635C1"/>
    <w:rsid w:val="00963B90"/>
    <w:rsid w:val="00963EAA"/>
    <w:rsid w:val="009640FB"/>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D6F"/>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B34"/>
    <w:rsid w:val="00997DA3"/>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83"/>
    <w:rsid w:val="00A13F6A"/>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2B3"/>
    <w:rsid w:val="00A2754A"/>
    <w:rsid w:val="00A30B46"/>
    <w:rsid w:val="00A30C5A"/>
    <w:rsid w:val="00A30E30"/>
    <w:rsid w:val="00A316E2"/>
    <w:rsid w:val="00A319D9"/>
    <w:rsid w:val="00A3232F"/>
    <w:rsid w:val="00A32AF8"/>
    <w:rsid w:val="00A32CEF"/>
    <w:rsid w:val="00A32E20"/>
    <w:rsid w:val="00A32F0C"/>
    <w:rsid w:val="00A33001"/>
    <w:rsid w:val="00A33043"/>
    <w:rsid w:val="00A3308B"/>
    <w:rsid w:val="00A33FD9"/>
    <w:rsid w:val="00A348EA"/>
    <w:rsid w:val="00A34AB3"/>
    <w:rsid w:val="00A34FB7"/>
    <w:rsid w:val="00A35477"/>
    <w:rsid w:val="00A354C4"/>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F3"/>
    <w:rsid w:val="00A94BC2"/>
    <w:rsid w:val="00A94C74"/>
    <w:rsid w:val="00A94F17"/>
    <w:rsid w:val="00A950F5"/>
    <w:rsid w:val="00A95248"/>
    <w:rsid w:val="00A95CA1"/>
    <w:rsid w:val="00A95D84"/>
    <w:rsid w:val="00A966C3"/>
    <w:rsid w:val="00A966FB"/>
    <w:rsid w:val="00A97034"/>
    <w:rsid w:val="00A978CB"/>
    <w:rsid w:val="00AA03BB"/>
    <w:rsid w:val="00AA067A"/>
    <w:rsid w:val="00AA0B7E"/>
    <w:rsid w:val="00AA0CB7"/>
    <w:rsid w:val="00AA0E86"/>
    <w:rsid w:val="00AA102F"/>
    <w:rsid w:val="00AA138A"/>
    <w:rsid w:val="00AA1703"/>
    <w:rsid w:val="00AA191A"/>
    <w:rsid w:val="00AA2408"/>
    <w:rsid w:val="00AA2867"/>
    <w:rsid w:val="00AA31D7"/>
    <w:rsid w:val="00AA32BF"/>
    <w:rsid w:val="00AA36C3"/>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7F9"/>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7F7"/>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EAF"/>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B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91E"/>
    <w:rsid w:val="00B67137"/>
    <w:rsid w:val="00B67221"/>
    <w:rsid w:val="00B673B8"/>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A84"/>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56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506"/>
    <w:rsid w:val="00B97CF5"/>
    <w:rsid w:val="00BA01FA"/>
    <w:rsid w:val="00BA05C8"/>
    <w:rsid w:val="00BA07DC"/>
    <w:rsid w:val="00BA0EBD"/>
    <w:rsid w:val="00BA13F8"/>
    <w:rsid w:val="00BA26DC"/>
    <w:rsid w:val="00BA272E"/>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E53"/>
    <w:rsid w:val="00BB5E6B"/>
    <w:rsid w:val="00BB686E"/>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2FC2"/>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254"/>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5A0"/>
    <w:rsid w:val="00BE7BB7"/>
    <w:rsid w:val="00BF0287"/>
    <w:rsid w:val="00BF0E12"/>
    <w:rsid w:val="00BF0F55"/>
    <w:rsid w:val="00BF132D"/>
    <w:rsid w:val="00BF153F"/>
    <w:rsid w:val="00BF1CF1"/>
    <w:rsid w:val="00BF1D6A"/>
    <w:rsid w:val="00BF223E"/>
    <w:rsid w:val="00BF2260"/>
    <w:rsid w:val="00BF294E"/>
    <w:rsid w:val="00BF3250"/>
    <w:rsid w:val="00BF3441"/>
    <w:rsid w:val="00BF35F6"/>
    <w:rsid w:val="00BF3B64"/>
    <w:rsid w:val="00BF3D17"/>
    <w:rsid w:val="00BF3FD0"/>
    <w:rsid w:val="00BF404B"/>
    <w:rsid w:val="00BF41F8"/>
    <w:rsid w:val="00BF4B14"/>
    <w:rsid w:val="00BF4BE6"/>
    <w:rsid w:val="00BF55A2"/>
    <w:rsid w:val="00BF561D"/>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3EA"/>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55B"/>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C7F1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6F44"/>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0DA"/>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39"/>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8E6"/>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D92"/>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0D0"/>
    <w:rsid w:val="00D80376"/>
    <w:rsid w:val="00D805D3"/>
    <w:rsid w:val="00D81386"/>
    <w:rsid w:val="00D81411"/>
    <w:rsid w:val="00D817EC"/>
    <w:rsid w:val="00D81971"/>
    <w:rsid w:val="00D81ACD"/>
    <w:rsid w:val="00D81CD9"/>
    <w:rsid w:val="00D81FF7"/>
    <w:rsid w:val="00D82449"/>
    <w:rsid w:val="00D825AE"/>
    <w:rsid w:val="00D8282E"/>
    <w:rsid w:val="00D82AE9"/>
    <w:rsid w:val="00D82C41"/>
    <w:rsid w:val="00D83099"/>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762"/>
    <w:rsid w:val="00DF089D"/>
    <w:rsid w:val="00DF0B27"/>
    <w:rsid w:val="00DF0CF7"/>
    <w:rsid w:val="00DF0E90"/>
    <w:rsid w:val="00DF131D"/>
    <w:rsid w:val="00DF19A9"/>
    <w:rsid w:val="00DF1A39"/>
    <w:rsid w:val="00DF1B79"/>
    <w:rsid w:val="00DF1C43"/>
    <w:rsid w:val="00DF1E25"/>
    <w:rsid w:val="00DF1EB7"/>
    <w:rsid w:val="00DF2014"/>
    <w:rsid w:val="00DF21E3"/>
    <w:rsid w:val="00DF245D"/>
    <w:rsid w:val="00DF2468"/>
    <w:rsid w:val="00DF254E"/>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7DE"/>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6E69"/>
    <w:rsid w:val="00E16F65"/>
    <w:rsid w:val="00E176C4"/>
    <w:rsid w:val="00E179D4"/>
    <w:rsid w:val="00E17A65"/>
    <w:rsid w:val="00E17E88"/>
    <w:rsid w:val="00E2044D"/>
    <w:rsid w:val="00E206A6"/>
    <w:rsid w:val="00E2085E"/>
    <w:rsid w:val="00E215B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7AF"/>
    <w:rsid w:val="00E33B12"/>
    <w:rsid w:val="00E33D48"/>
    <w:rsid w:val="00E33D6E"/>
    <w:rsid w:val="00E33FF1"/>
    <w:rsid w:val="00E34043"/>
    <w:rsid w:val="00E341A1"/>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648"/>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330"/>
    <w:rsid w:val="00EC0B74"/>
    <w:rsid w:val="00EC0CE4"/>
    <w:rsid w:val="00EC0D8D"/>
    <w:rsid w:val="00EC0E70"/>
    <w:rsid w:val="00EC10FB"/>
    <w:rsid w:val="00EC13C6"/>
    <w:rsid w:val="00EC17C1"/>
    <w:rsid w:val="00EC1B9A"/>
    <w:rsid w:val="00EC2172"/>
    <w:rsid w:val="00EC233C"/>
    <w:rsid w:val="00EC2F85"/>
    <w:rsid w:val="00EC3883"/>
    <w:rsid w:val="00EC3B03"/>
    <w:rsid w:val="00EC3CD2"/>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5C"/>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32D"/>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1EE6"/>
    <w:rsid w:val="00F42405"/>
    <w:rsid w:val="00F42601"/>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B1"/>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AC9"/>
    <w:rsid w:val="00F93FD6"/>
    <w:rsid w:val="00F945B3"/>
    <w:rsid w:val="00F945DF"/>
    <w:rsid w:val="00F94DDD"/>
    <w:rsid w:val="00F9573E"/>
    <w:rsid w:val="00F95B78"/>
    <w:rsid w:val="00F96058"/>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62F"/>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735392735">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03319225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31094368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bps_rmq_bps062121fm.docx" TargetMode="External"/><Relationship Id="rId13" Type="http://schemas.openxmlformats.org/officeDocument/2006/relationships/hyperlink" Target="https://www.naesb.org/member_login_check.asp?doc=weq_bps_rmq_bps070621a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sb.org/member_login_check.asp?doc=weq_bps_rmq_bps070621w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weq_bps_rmq_bps070621w2.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esb.org/member_login_check.asp?doc=weq_bps_rmq_bps070621w1.docx" TargetMode="External"/><Relationship Id="rId4" Type="http://schemas.openxmlformats.org/officeDocument/2006/relationships/settings" Target="settings.xml"/><Relationship Id="rId9" Type="http://schemas.openxmlformats.org/officeDocument/2006/relationships/hyperlink" Target="https://www.naesb.org/pdf4/weq_bps_rmq_bps060821fm.docx" TargetMode="External"/><Relationship Id="rId14" Type="http://schemas.openxmlformats.org/officeDocument/2006/relationships/hyperlink" Target="https://www.naesb.org/member_login_check.asp?doc=weq_bps_rmq_bps070621a1.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1ABA-AC3E-43B5-ABB0-CFAA1D7E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6455</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Elizabeth Mallett</cp:lastModifiedBy>
  <cp:revision>5</cp:revision>
  <cp:lastPrinted>2012-04-04T10:38:00Z</cp:lastPrinted>
  <dcterms:created xsi:type="dcterms:W3CDTF">2021-07-11T19:31:00Z</dcterms:created>
  <dcterms:modified xsi:type="dcterms:W3CDTF">2021-07-19T16:38:00Z</dcterms:modified>
</cp:coreProperties>
</file>