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82B6" w14:textId="13B37E3B" w:rsidR="00C946B0" w:rsidRDefault="00720D5F" w:rsidP="00B61C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REC </w:t>
      </w:r>
      <w:r w:rsidR="00B61C12" w:rsidRPr="00B61C12">
        <w:rPr>
          <w:rFonts w:ascii="Times New Roman" w:hAnsi="Times New Roman" w:cs="Times New Roman"/>
          <w:b/>
          <w:bCs/>
        </w:rPr>
        <w:t>Parking Lot Items</w:t>
      </w:r>
    </w:p>
    <w:p w14:paraId="7D8976CA" w14:textId="67FE6237" w:rsidR="00B61C12" w:rsidRDefault="00B61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Under certification one is certified the other is eligible. </w:t>
      </w:r>
    </w:p>
    <w:p w14:paraId="250ACE72" w14:textId="28E01AB5" w:rsidR="00720D5F" w:rsidRDefault="00720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Contract Identifier?</w:t>
      </w:r>
    </w:p>
    <w:p w14:paraId="386D5D22" w14:textId="11EAA499" w:rsidR="00824539" w:rsidRPr="00B61C12" w:rsidRDefault="0082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-Generation Owner ID</w:t>
      </w:r>
    </w:p>
    <w:sectPr w:rsidR="00824539" w:rsidRPr="00B6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2"/>
    <w:rsid w:val="000B64B8"/>
    <w:rsid w:val="002A3C4D"/>
    <w:rsid w:val="00720D5F"/>
    <w:rsid w:val="00824539"/>
    <w:rsid w:val="00B61C12"/>
    <w:rsid w:val="00C021FB"/>
    <w:rsid w:val="00C946B0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F14"/>
  <w15:chartTrackingRefBased/>
  <w15:docId w15:val="{BA683433-980F-4DA1-8E8F-25D185E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mallett</dc:creator>
  <cp:keywords/>
  <dc:description/>
  <cp:lastModifiedBy>Caroline Trum</cp:lastModifiedBy>
  <cp:revision>2</cp:revision>
  <dcterms:created xsi:type="dcterms:W3CDTF">2020-06-29T15:12:00Z</dcterms:created>
  <dcterms:modified xsi:type="dcterms:W3CDTF">2020-06-29T15:12:00Z</dcterms:modified>
</cp:coreProperties>
</file>