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5FC4E" w14:textId="4C23CC2A" w:rsidR="00F82CD2" w:rsidRDefault="00F82CD2" w:rsidP="007B5C1C">
      <w:pPr>
        <w:pStyle w:val="BodyText"/>
        <w:spacing w:before="120" w:after="120"/>
        <w:ind w:left="720" w:hanging="720"/>
        <w:rPr>
          <w:b/>
          <w:sz w:val="20"/>
        </w:rPr>
      </w:pPr>
      <w:r>
        <w:rPr>
          <w:b/>
          <w:sz w:val="20"/>
        </w:rPr>
        <w:t xml:space="preserve">Section </w:t>
      </w:r>
      <w:r w:rsidR="00A631AB">
        <w:rPr>
          <w:b/>
          <w:sz w:val="20"/>
        </w:rPr>
        <w:t>1</w:t>
      </w:r>
      <w:r>
        <w:rPr>
          <w:b/>
          <w:sz w:val="20"/>
        </w:rPr>
        <w:t xml:space="preserve"> – </w:t>
      </w:r>
      <w:r w:rsidR="001B7377">
        <w:rPr>
          <w:b/>
          <w:sz w:val="20"/>
        </w:rPr>
        <w:t>Respondent Profiles</w:t>
      </w:r>
    </w:p>
    <w:p w14:paraId="00CD0399" w14:textId="77777777" w:rsidR="007B5C1C" w:rsidRPr="00797AE1" w:rsidRDefault="007B5C1C" w:rsidP="007B5C1C">
      <w:pPr>
        <w:pStyle w:val="BodyText"/>
        <w:spacing w:before="120" w:after="120"/>
        <w:ind w:left="720" w:hanging="720"/>
        <w:rPr>
          <w:bCs/>
          <w:iCs/>
          <w:sz w:val="20"/>
        </w:rPr>
      </w:pPr>
      <w:r w:rsidRPr="00DB0166">
        <w:rPr>
          <w:bCs/>
          <w:sz w:val="20"/>
        </w:rPr>
        <w:t>1.</w:t>
      </w:r>
      <w:r w:rsidRPr="00797AE1">
        <w:rPr>
          <w:bCs/>
          <w:iCs/>
          <w:sz w:val="20"/>
        </w:rPr>
        <w:tab/>
        <w:t>Please provide your contact information.</w:t>
      </w:r>
    </w:p>
    <w:tbl>
      <w:tblPr>
        <w:tblStyle w:val="LayoutTable"/>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3150"/>
      </w:tblGrid>
      <w:tr w:rsidR="002228CB" w:rsidRPr="00797AE1" w14:paraId="44AB2BA8" w14:textId="77777777" w:rsidTr="002347CC">
        <w:trPr>
          <w:jc w:val="center"/>
        </w:trPr>
        <w:tc>
          <w:tcPr>
            <w:tcW w:w="3300" w:type="pct"/>
            <w:vAlign w:val="center"/>
          </w:tcPr>
          <w:p w14:paraId="4AC1160D" w14:textId="5B29E267" w:rsidR="002228CB" w:rsidRPr="00797AE1" w:rsidRDefault="00A85EDC" w:rsidP="002347CC">
            <w:pPr>
              <w:pStyle w:val="FormHeading"/>
              <w:ind w:left="468" w:right="164"/>
              <w:rPr>
                <w:rFonts w:ascii="Times New Roman" w:hAnsi="Times New Roman"/>
                <w:color w:val="auto"/>
              </w:rPr>
            </w:pPr>
            <w:bookmarkStart w:id="0" w:name="_Hlk48035664"/>
            <w:r>
              <w:rPr>
                <w:rFonts w:ascii="Times New Roman" w:hAnsi="Times New Roman"/>
                <w:color w:val="auto"/>
              </w:rPr>
              <w:t xml:space="preserve">Total </w:t>
            </w:r>
            <w:r w:rsidR="002228CB">
              <w:rPr>
                <w:rFonts w:ascii="Times New Roman" w:hAnsi="Times New Roman"/>
                <w:color w:val="auto"/>
              </w:rPr>
              <w:t>Responses</w:t>
            </w:r>
          </w:p>
        </w:tc>
        <w:tc>
          <w:tcPr>
            <w:tcW w:w="1700" w:type="pct"/>
            <w:vAlign w:val="center"/>
          </w:tcPr>
          <w:p w14:paraId="540FAE17" w14:textId="5BCE9EDC" w:rsidR="002228CB" w:rsidRPr="00797AE1" w:rsidRDefault="002228CB" w:rsidP="002347CC">
            <w:pPr>
              <w:pStyle w:val="FormHeading"/>
              <w:ind w:left="0" w:right="-6"/>
              <w:jc w:val="center"/>
              <w:rPr>
                <w:rFonts w:ascii="Times New Roman" w:hAnsi="Times New Roman"/>
                <w:color w:val="auto"/>
              </w:rPr>
            </w:pPr>
            <w:r>
              <w:rPr>
                <w:rFonts w:ascii="Times New Roman" w:hAnsi="Times New Roman"/>
                <w:color w:val="auto"/>
              </w:rPr>
              <w:t>60</w:t>
            </w:r>
          </w:p>
        </w:tc>
      </w:tr>
      <w:tr w:rsidR="002228CB" w:rsidRPr="00797AE1" w14:paraId="45253E27" w14:textId="77777777" w:rsidTr="002347CC">
        <w:trPr>
          <w:jc w:val="center"/>
        </w:trPr>
        <w:tc>
          <w:tcPr>
            <w:tcW w:w="3300" w:type="pct"/>
            <w:vAlign w:val="center"/>
          </w:tcPr>
          <w:p w14:paraId="3FA20166" w14:textId="246AA279" w:rsidR="002228CB" w:rsidRPr="00797AE1" w:rsidRDefault="002228CB" w:rsidP="002347CC">
            <w:pPr>
              <w:pStyle w:val="FormHeading"/>
              <w:ind w:left="468" w:right="164"/>
              <w:rPr>
                <w:rFonts w:ascii="Times New Roman" w:hAnsi="Times New Roman"/>
                <w:color w:val="auto"/>
              </w:rPr>
            </w:pPr>
            <w:r>
              <w:rPr>
                <w:rFonts w:ascii="Times New Roman" w:hAnsi="Times New Roman"/>
                <w:color w:val="auto"/>
              </w:rPr>
              <w:t xml:space="preserve">Companies </w:t>
            </w:r>
            <w:r w:rsidR="00047455">
              <w:rPr>
                <w:rFonts w:ascii="Times New Roman" w:hAnsi="Times New Roman"/>
                <w:color w:val="auto"/>
              </w:rPr>
              <w:t>and/</w:t>
            </w:r>
            <w:r>
              <w:rPr>
                <w:rFonts w:ascii="Times New Roman" w:hAnsi="Times New Roman"/>
                <w:color w:val="auto"/>
              </w:rPr>
              <w:t>or Organizations</w:t>
            </w:r>
          </w:p>
        </w:tc>
        <w:tc>
          <w:tcPr>
            <w:tcW w:w="1700" w:type="pct"/>
            <w:vAlign w:val="center"/>
          </w:tcPr>
          <w:p w14:paraId="451C8F54" w14:textId="1BFE3E55" w:rsidR="002228CB" w:rsidRPr="00797AE1" w:rsidRDefault="002228CB" w:rsidP="002347CC">
            <w:pPr>
              <w:pStyle w:val="FormHeading"/>
              <w:ind w:left="0" w:right="-6"/>
              <w:jc w:val="center"/>
              <w:rPr>
                <w:rFonts w:ascii="Times New Roman" w:hAnsi="Times New Roman"/>
                <w:color w:val="auto"/>
              </w:rPr>
            </w:pPr>
            <w:r>
              <w:rPr>
                <w:rFonts w:ascii="Times New Roman" w:hAnsi="Times New Roman"/>
                <w:color w:val="auto"/>
              </w:rPr>
              <w:t>51</w:t>
            </w:r>
          </w:p>
        </w:tc>
      </w:tr>
      <w:tr w:rsidR="002228CB" w:rsidRPr="00797AE1" w14:paraId="16830996" w14:textId="77777777" w:rsidTr="002347CC">
        <w:trPr>
          <w:jc w:val="center"/>
        </w:trPr>
        <w:tc>
          <w:tcPr>
            <w:tcW w:w="3300" w:type="pct"/>
            <w:vAlign w:val="center"/>
          </w:tcPr>
          <w:p w14:paraId="0F7D85A2" w14:textId="5607F48C" w:rsidR="002228CB" w:rsidRPr="00797AE1" w:rsidRDefault="002228CB" w:rsidP="002347CC">
            <w:pPr>
              <w:pStyle w:val="FormHeading"/>
              <w:ind w:left="468" w:right="164"/>
              <w:rPr>
                <w:rFonts w:ascii="Times New Roman" w:hAnsi="Times New Roman"/>
                <w:color w:val="auto"/>
              </w:rPr>
            </w:pPr>
            <w:r>
              <w:rPr>
                <w:rFonts w:ascii="Times New Roman" w:hAnsi="Times New Roman"/>
                <w:color w:val="auto"/>
              </w:rPr>
              <w:t>Individual Representatives</w:t>
            </w:r>
          </w:p>
        </w:tc>
        <w:tc>
          <w:tcPr>
            <w:tcW w:w="1700" w:type="pct"/>
            <w:vAlign w:val="center"/>
          </w:tcPr>
          <w:p w14:paraId="5D7C53B8" w14:textId="15085F72" w:rsidR="002228CB" w:rsidRPr="00797AE1" w:rsidRDefault="002228CB" w:rsidP="002347CC">
            <w:pPr>
              <w:pStyle w:val="FormHeading"/>
              <w:ind w:left="0" w:right="-6"/>
              <w:jc w:val="center"/>
              <w:rPr>
                <w:rFonts w:ascii="Times New Roman" w:hAnsi="Times New Roman"/>
                <w:color w:val="auto"/>
              </w:rPr>
            </w:pPr>
            <w:r>
              <w:rPr>
                <w:rFonts w:ascii="Times New Roman" w:hAnsi="Times New Roman"/>
                <w:color w:val="auto"/>
              </w:rPr>
              <w:t>59</w:t>
            </w:r>
          </w:p>
        </w:tc>
      </w:tr>
    </w:tbl>
    <w:bookmarkEnd w:id="0"/>
    <w:p w14:paraId="37152703" w14:textId="6C2B485C" w:rsidR="002347CC" w:rsidRPr="005F5AA4" w:rsidRDefault="00A85EDC" w:rsidP="001B7377">
      <w:pPr>
        <w:pStyle w:val="BodyText"/>
        <w:spacing w:before="120" w:after="120"/>
        <w:ind w:left="720" w:hanging="720"/>
        <w:rPr>
          <w:bCs/>
          <w:iCs/>
          <w:sz w:val="20"/>
        </w:rPr>
      </w:pPr>
      <w:r w:rsidRPr="005F5AA4">
        <w:rPr>
          <w:bCs/>
          <w:sz w:val="20"/>
        </w:rPr>
        <w:t>2.</w:t>
      </w:r>
      <w:r w:rsidRPr="005F5AA4">
        <w:rPr>
          <w:bCs/>
          <w:iCs/>
          <w:sz w:val="20"/>
        </w:rPr>
        <w:tab/>
        <w:t>Do you participate in (check as many as are applicable):</w:t>
      </w:r>
    </w:p>
    <w:p w14:paraId="5423C4DD" w14:textId="13B53637" w:rsidR="007B5C1C" w:rsidRPr="005F5AA4" w:rsidRDefault="00F577CD" w:rsidP="007B5C1C">
      <w:pPr>
        <w:pStyle w:val="BodyText"/>
        <w:spacing w:before="40"/>
        <w:ind w:left="720"/>
        <w:rPr>
          <w:bCs/>
          <w:iCs/>
          <w:sz w:val="20"/>
        </w:rPr>
      </w:pPr>
      <w:r w:rsidRPr="005F5AA4">
        <w:rPr>
          <w:bCs/>
          <w:iCs/>
          <w:sz w:val="20"/>
        </w:rPr>
        <w:t>37</w:t>
      </w:r>
      <w:r w:rsidR="007B5C1C" w:rsidRPr="005F5AA4">
        <w:rPr>
          <w:bCs/>
          <w:iCs/>
          <w:sz w:val="20"/>
        </w:rPr>
        <w:tab/>
        <w:t>Wholesale Natural Gas Market</w:t>
      </w:r>
      <w:r w:rsidRPr="005F5AA4">
        <w:rPr>
          <w:bCs/>
          <w:iCs/>
          <w:sz w:val="20"/>
        </w:rPr>
        <w:tab/>
        <w:t xml:space="preserve"> 4</w:t>
      </w:r>
      <w:r w:rsidR="007B5C1C" w:rsidRPr="005F5AA4">
        <w:rPr>
          <w:bCs/>
          <w:iCs/>
          <w:sz w:val="20"/>
        </w:rPr>
        <w:tab/>
        <w:t>Producer</w:t>
      </w:r>
    </w:p>
    <w:p w14:paraId="7B442F0B" w14:textId="319175CF"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10</w:t>
      </w:r>
      <w:r w:rsidRPr="005F5AA4">
        <w:rPr>
          <w:bCs/>
          <w:iCs/>
          <w:sz w:val="20"/>
        </w:rPr>
        <w:tab/>
        <w:t>Pipeline</w:t>
      </w:r>
    </w:p>
    <w:p w14:paraId="01CDB442" w14:textId="27DFA706"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6</w:t>
      </w:r>
      <w:r w:rsidRPr="005F5AA4">
        <w:rPr>
          <w:bCs/>
          <w:iCs/>
          <w:sz w:val="20"/>
        </w:rPr>
        <w:tab/>
        <w:t>Distributor</w:t>
      </w:r>
    </w:p>
    <w:p w14:paraId="4B88F3CF" w14:textId="3E71B93A"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6</w:t>
      </w:r>
      <w:r w:rsidRPr="005F5AA4">
        <w:rPr>
          <w:bCs/>
          <w:iCs/>
          <w:sz w:val="20"/>
        </w:rPr>
        <w:tab/>
        <w:t>Services or Technology Company</w:t>
      </w:r>
    </w:p>
    <w:p w14:paraId="5FFE3001" w14:textId="10722ADA"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12</w:t>
      </w:r>
      <w:r w:rsidRPr="005F5AA4">
        <w:rPr>
          <w:bCs/>
          <w:iCs/>
          <w:sz w:val="20"/>
        </w:rPr>
        <w:tab/>
        <w:t>End User</w:t>
      </w:r>
    </w:p>
    <w:p w14:paraId="3584851C" w14:textId="4217B72E"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5</w:t>
      </w:r>
      <w:r w:rsidRPr="005F5AA4">
        <w:rPr>
          <w:bCs/>
          <w:iCs/>
          <w:sz w:val="20"/>
        </w:rPr>
        <w:tab/>
        <w:t>Other Participant</w:t>
      </w:r>
    </w:p>
    <w:p w14:paraId="37F3487B" w14:textId="34602990" w:rsidR="007B5C1C" w:rsidRPr="005F5AA4" w:rsidRDefault="007B5C1C" w:rsidP="007B5C1C">
      <w:pPr>
        <w:pStyle w:val="BodyText"/>
        <w:spacing w:before="40"/>
        <w:rPr>
          <w:bCs/>
          <w:iCs/>
          <w:sz w:val="20"/>
        </w:rPr>
      </w:pPr>
      <w:r w:rsidRPr="005F5AA4">
        <w:rPr>
          <w:bCs/>
          <w:sz w:val="20"/>
        </w:rPr>
        <w:t>3.</w:t>
      </w:r>
      <w:r w:rsidRPr="005F5AA4">
        <w:rPr>
          <w:bCs/>
          <w:iCs/>
          <w:sz w:val="20"/>
        </w:rPr>
        <w:tab/>
      </w:r>
      <w:r w:rsidR="00F577CD" w:rsidRPr="005F5AA4">
        <w:rPr>
          <w:bCs/>
          <w:iCs/>
          <w:sz w:val="20"/>
        </w:rPr>
        <w:t>31</w:t>
      </w:r>
      <w:r w:rsidRPr="005F5AA4">
        <w:rPr>
          <w:bCs/>
          <w:iCs/>
          <w:sz w:val="20"/>
        </w:rPr>
        <w:tab/>
        <w:t xml:space="preserve">Wholesale Electric Market as a </w:t>
      </w:r>
      <w:r w:rsidRPr="005F5AA4">
        <w:rPr>
          <w:bCs/>
          <w:iCs/>
          <w:sz w:val="20"/>
        </w:rPr>
        <w:tab/>
      </w:r>
      <w:r w:rsidR="00F577CD" w:rsidRPr="005F5AA4">
        <w:rPr>
          <w:bCs/>
          <w:iCs/>
          <w:sz w:val="20"/>
        </w:rPr>
        <w:t>14</w:t>
      </w:r>
      <w:r w:rsidRPr="005F5AA4">
        <w:rPr>
          <w:bCs/>
          <w:iCs/>
          <w:sz w:val="20"/>
        </w:rPr>
        <w:tab/>
        <w:t>Transmission Company</w:t>
      </w:r>
    </w:p>
    <w:p w14:paraId="0B307133" w14:textId="22980B58"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12</w:t>
      </w:r>
      <w:r w:rsidRPr="005F5AA4">
        <w:rPr>
          <w:bCs/>
          <w:iCs/>
          <w:sz w:val="20"/>
        </w:rPr>
        <w:tab/>
        <w:t>Generator</w:t>
      </w:r>
    </w:p>
    <w:p w14:paraId="5C737530" w14:textId="7359A09A"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9</w:t>
      </w:r>
      <w:r w:rsidRPr="005F5AA4">
        <w:rPr>
          <w:bCs/>
          <w:iCs/>
          <w:sz w:val="20"/>
        </w:rPr>
        <w:tab/>
        <w:t>Distributor/Load Serving Entity</w:t>
      </w:r>
    </w:p>
    <w:p w14:paraId="54638D1A" w14:textId="323E8885"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5</w:t>
      </w:r>
      <w:r w:rsidRPr="005F5AA4">
        <w:rPr>
          <w:bCs/>
          <w:iCs/>
          <w:sz w:val="20"/>
        </w:rPr>
        <w:tab/>
        <w:t>End User</w:t>
      </w:r>
    </w:p>
    <w:p w14:paraId="0A28F00C" w14:textId="3EEF66B4"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6</w:t>
      </w:r>
      <w:r w:rsidRPr="005F5AA4">
        <w:rPr>
          <w:bCs/>
          <w:iCs/>
          <w:sz w:val="20"/>
        </w:rPr>
        <w:tab/>
        <w:t>Independent Grid Operators and Planners</w:t>
      </w:r>
    </w:p>
    <w:p w14:paraId="5F8DA86A" w14:textId="64808256"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10</w:t>
      </w:r>
      <w:r w:rsidRPr="005F5AA4">
        <w:rPr>
          <w:bCs/>
          <w:iCs/>
          <w:sz w:val="20"/>
        </w:rPr>
        <w:tab/>
        <w:t>Marketers/Brokers</w:t>
      </w:r>
    </w:p>
    <w:p w14:paraId="5882E337" w14:textId="4828722D"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2</w:t>
      </w:r>
      <w:r w:rsidR="00872F8C" w:rsidRPr="005F5AA4">
        <w:rPr>
          <w:bCs/>
          <w:iCs/>
          <w:sz w:val="20"/>
        </w:rPr>
        <w:tab/>
      </w:r>
      <w:r w:rsidRPr="005F5AA4">
        <w:rPr>
          <w:bCs/>
          <w:iCs/>
          <w:sz w:val="20"/>
        </w:rPr>
        <w:t>Technology and Services Companies</w:t>
      </w:r>
    </w:p>
    <w:p w14:paraId="3053A6B9" w14:textId="65DB8BDA"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4</w:t>
      </w:r>
      <w:r w:rsidRPr="005F5AA4">
        <w:rPr>
          <w:bCs/>
          <w:iCs/>
          <w:sz w:val="20"/>
        </w:rPr>
        <w:tab/>
        <w:t>Other Participant</w:t>
      </w:r>
    </w:p>
    <w:p w14:paraId="142FD6B5" w14:textId="450D57CC" w:rsidR="007B5C1C" w:rsidRPr="005F5AA4" w:rsidRDefault="007B5C1C" w:rsidP="007B5C1C">
      <w:pPr>
        <w:pStyle w:val="BodyText"/>
        <w:spacing w:before="40"/>
        <w:rPr>
          <w:bCs/>
          <w:iCs/>
          <w:sz w:val="20"/>
        </w:rPr>
      </w:pPr>
      <w:r w:rsidRPr="005F5AA4">
        <w:rPr>
          <w:bCs/>
          <w:sz w:val="20"/>
        </w:rPr>
        <w:t>4.</w:t>
      </w:r>
      <w:r w:rsidRPr="005F5AA4">
        <w:rPr>
          <w:bCs/>
          <w:iCs/>
          <w:sz w:val="20"/>
        </w:rPr>
        <w:tab/>
      </w:r>
      <w:r w:rsidR="00F577CD" w:rsidRPr="005F5AA4">
        <w:rPr>
          <w:bCs/>
          <w:iCs/>
          <w:sz w:val="20"/>
        </w:rPr>
        <w:t>16</w:t>
      </w:r>
      <w:r w:rsidRPr="005F5AA4">
        <w:rPr>
          <w:bCs/>
          <w:iCs/>
          <w:sz w:val="20"/>
        </w:rPr>
        <w:tab/>
        <w:t xml:space="preserve">Retail Energy Market as a </w:t>
      </w:r>
      <w:r w:rsidRPr="005F5AA4">
        <w:rPr>
          <w:bCs/>
          <w:iCs/>
          <w:sz w:val="20"/>
        </w:rPr>
        <w:tab/>
      </w:r>
      <w:r w:rsidRPr="005F5AA4">
        <w:rPr>
          <w:bCs/>
          <w:iCs/>
          <w:sz w:val="20"/>
        </w:rPr>
        <w:tab/>
      </w:r>
      <w:r w:rsidR="00F577CD" w:rsidRPr="005F5AA4">
        <w:rPr>
          <w:bCs/>
          <w:iCs/>
          <w:sz w:val="20"/>
        </w:rPr>
        <w:t xml:space="preserve"> 7</w:t>
      </w:r>
      <w:r w:rsidRPr="005F5AA4">
        <w:rPr>
          <w:bCs/>
          <w:iCs/>
          <w:sz w:val="20"/>
        </w:rPr>
        <w:tab/>
        <w:t>Retail Electric Service Providers/Suppliers</w:t>
      </w:r>
    </w:p>
    <w:p w14:paraId="0A4CACE2" w14:textId="55E57452"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3</w:t>
      </w:r>
      <w:r w:rsidRPr="005F5AA4">
        <w:rPr>
          <w:bCs/>
          <w:iCs/>
          <w:sz w:val="20"/>
        </w:rPr>
        <w:tab/>
        <w:t>End Users/Public Agencies</w:t>
      </w:r>
    </w:p>
    <w:p w14:paraId="3A910663" w14:textId="76068C84"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4</w:t>
      </w:r>
      <w:r w:rsidRPr="005F5AA4">
        <w:rPr>
          <w:bCs/>
          <w:iCs/>
          <w:sz w:val="20"/>
        </w:rPr>
        <w:tab/>
        <w:t>Retail Gas Market Interests</w:t>
      </w:r>
    </w:p>
    <w:p w14:paraId="68AEC4DA" w14:textId="12B13559"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7</w:t>
      </w:r>
      <w:r w:rsidRPr="005F5AA4">
        <w:rPr>
          <w:bCs/>
          <w:iCs/>
          <w:sz w:val="20"/>
        </w:rPr>
        <w:tab/>
        <w:t>Retail Electric Utilities</w:t>
      </w:r>
    </w:p>
    <w:p w14:paraId="13C2C494" w14:textId="6F4418D5"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4</w:t>
      </w:r>
      <w:r w:rsidRPr="005F5AA4">
        <w:rPr>
          <w:bCs/>
          <w:iCs/>
          <w:sz w:val="20"/>
        </w:rPr>
        <w:tab/>
        <w:t>Other Participant</w:t>
      </w:r>
    </w:p>
    <w:p w14:paraId="31FC0C07" w14:textId="4F5CD791" w:rsidR="007B5C1C" w:rsidRDefault="007B5C1C" w:rsidP="008F3A14">
      <w:pPr>
        <w:pStyle w:val="BodyText"/>
        <w:tabs>
          <w:tab w:val="left" w:pos="720"/>
          <w:tab w:val="left" w:pos="1440"/>
        </w:tabs>
        <w:spacing w:before="240"/>
        <w:ind w:left="1440" w:hanging="1440"/>
        <w:rPr>
          <w:bCs/>
          <w:i/>
          <w:iCs/>
          <w:sz w:val="20"/>
        </w:rPr>
      </w:pPr>
      <w:r w:rsidRPr="005F5AA4">
        <w:rPr>
          <w:bCs/>
          <w:sz w:val="20"/>
        </w:rPr>
        <w:t>5.</w:t>
      </w:r>
      <w:r w:rsidRPr="005F5AA4">
        <w:rPr>
          <w:bCs/>
          <w:iCs/>
          <w:sz w:val="20"/>
        </w:rPr>
        <w:tab/>
      </w:r>
      <w:r w:rsidR="0021499A">
        <w:rPr>
          <w:bCs/>
          <w:iCs/>
          <w:sz w:val="20"/>
        </w:rPr>
        <w:t>3</w:t>
      </w:r>
      <w:r w:rsidRPr="005F5AA4">
        <w:rPr>
          <w:bCs/>
          <w:iCs/>
          <w:sz w:val="20"/>
        </w:rPr>
        <w:tab/>
      </w:r>
      <w:r w:rsidR="00872F8C" w:rsidRPr="005F5AA4">
        <w:rPr>
          <w:bCs/>
          <w:iCs/>
          <w:sz w:val="20"/>
        </w:rPr>
        <w:t>If you do not fit into any of the market functions described in questions 2 through 4, or if one of your market functions has not been provided in questions 2 through 4, please describe your market function</w:t>
      </w:r>
      <w:r w:rsidR="00872F8C" w:rsidRPr="00872F8C">
        <w:rPr>
          <w:bCs/>
          <w:iCs/>
          <w:sz w:val="20"/>
        </w:rPr>
        <w:t>.</w:t>
      </w:r>
      <w:r w:rsidRPr="00797AE1">
        <w:rPr>
          <w:bCs/>
          <w:iCs/>
          <w:sz w:val="20"/>
        </w:rPr>
        <w:t>:</w:t>
      </w:r>
      <w:r>
        <w:rPr>
          <w:bCs/>
          <w:iCs/>
          <w:sz w:val="20"/>
        </w:rPr>
        <w:t xml:space="preserve"> </w:t>
      </w:r>
    </w:p>
    <w:tbl>
      <w:tblPr>
        <w:tblW w:w="7920" w:type="dxa"/>
        <w:tblInd w:w="1440" w:type="dxa"/>
        <w:tblLook w:val="04A0" w:firstRow="1" w:lastRow="0" w:firstColumn="1" w:lastColumn="0" w:noHBand="0" w:noVBand="1"/>
      </w:tblPr>
      <w:tblGrid>
        <w:gridCol w:w="450"/>
        <w:gridCol w:w="7470"/>
      </w:tblGrid>
      <w:tr w:rsidR="005F5AA4" w:rsidRPr="00797AE1" w14:paraId="3AA3F7F3" w14:textId="77777777" w:rsidTr="008F3A14">
        <w:trPr>
          <w:trHeight w:val="255"/>
        </w:trPr>
        <w:tc>
          <w:tcPr>
            <w:tcW w:w="450" w:type="dxa"/>
            <w:tcBorders>
              <w:top w:val="nil"/>
              <w:left w:val="nil"/>
              <w:bottom w:val="nil"/>
              <w:right w:val="nil"/>
            </w:tcBorders>
            <w:shd w:val="clear" w:color="auto" w:fill="auto"/>
            <w:noWrap/>
            <w:hideMark/>
          </w:tcPr>
          <w:p w14:paraId="285701EA" w14:textId="53A2D554" w:rsidR="005F5AA4" w:rsidRPr="00872F8C" w:rsidRDefault="008D7B09" w:rsidP="008F3A14">
            <w:pPr>
              <w:spacing w:before="60" w:after="60"/>
              <w:rPr>
                <w:bCs/>
                <w:color w:val="000000"/>
              </w:rPr>
            </w:pPr>
            <w:r>
              <w:rPr>
                <w:bCs/>
                <w:color w:val="000000"/>
              </w:rPr>
              <w:t>1</w:t>
            </w:r>
            <w:r w:rsidR="005F5AA4" w:rsidRPr="00872F8C">
              <w:rPr>
                <w:bCs/>
                <w:color w:val="000000"/>
              </w:rPr>
              <w:t>.</w:t>
            </w:r>
          </w:p>
        </w:tc>
        <w:tc>
          <w:tcPr>
            <w:tcW w:w="7470" w:type="dxa"/>
            <w:tcBorders>
              <w:top w:val="nil"/>
              <w:left w:val="nil"/>
              <w:bottom w:val="nil"/>
              <w:right w:val="nil"/>
            </w:tcBorders>
          </w:tcPr>
          <w:p w14:paraId="01FD7BC1" w14:textId="774EEFCE" w:rsidR="005F5AA4" w:rsidRPr="00474660" w:rsidRDefault="005F5AA4" w:rsidP="008F3A14">
            <w:pPr>
              <w:spacing w:before="60" w:after="60"/>
              <w:rPr>
                <w:highlight w:val="yellow"/>
              </w:rPr>
            </w:pPr>
            <w:r w:rsidRPr="008D1EFA">
              <w:t>We are an LDC for natural gas, but there are subsidiaries under our parent company that have electric utilities</w:t>
            </w:r>
            <w:r w:rsidR="0021499A">
              <w:t xml:space="preserve"> (Participant in All Markets)</w:t>
            </w:r>
          </w:p>
        </w:tc>
      </w:tr>
      <w:tr w:rsidR="005F5AA4" w:rsidRPr="00797AE1" w14:paraId="3A1A50B0" w14:textId="77777777" w:rsidTr="008F3A14">
        <w:trPr>
          <w:trHeight w:val="255"/>
        </w:trPr>
        <w:tc>
          <w:tcPr>
            <w:tcW w:w="450" w:type="dxa"/>
            <w:tcBorders>
              <w:top w:val="nil"/>
              <w:left w:val="nil"/>
              <w:bottom w:val="nil"/>
              <w:right w:val="nil"/>
            </w:tcBorders>
            <w:shd w:val="clear" w:color="auto" w:fill="auto"/>
            <w:noWrap/>
          </w:tcPr>
          <w:p w14:paraId="0E0E2ECC" w14:textId="05B3B183" w:rsidR="005F5AA4" w:rsidRPr="00872F8C" w:rsidRDefault="008D7B09" w:rsidP="008F3A14">
            <w:pPr>
              <w:spacing w:before="60" w:after="60"/>
              <w:rPr>
                <w:bCs/>
                <w:color w:val="000000"/>
              </w:rPr>
            </w:pPr>
            <w:r>
              <w:rPr>
                <w:bCs/>
                <w:color w:val="000000"/>
              </w:rPr>
              <w:t>2.</w:t>
            </w:r>
          </w:p>
        </w:tc>
        <w:tc>
          <w:tcPr>
            <w:tcW w:w="7470" w:type="dxa"/>
            <w:tcBorders>
              <w:top w:val="nil"/>
              <w:left w:val="nil"/>
              <w:bottom w:val="nil"/>
              <w:right w:val="nil"/>
            </w:tcBorders>
          </w:tcPr>
          <w:p w14:paraId="512601A7" w14:textId="788255F3" w:rsidR="005F5AA4" w:rsidRPr="008F3A14" w:rsidRDefault="005F5AA4" w:rsidP="008F3A14">
            <w:pPr>
              <w:spacing w:before="60" w:after="60"/>
              <w:rPr>
                <w:bCs/>
                <w:color w:val="000000"/>
              </w:rPr>
            </w:pPr>
            <w:r w:rsidRPr="008F3A14">
              <w:rPr>
                <w:bCs/>
                <w:color w:val="000000"/>
              </w:rPr>
              <w:t>C</w:t>
            </w:r>
            <w:r w:rsidR="008D7B09" w:rsidRPr="008F3A14">
              <w:rPr>
                <w:bCs/>
                <w:color w:val="000000"/>
              </w:rPr>
              <w:t>o</w:t>
            </w:r>
            <w:r w:rsidRPr="008F3A14">
              <w:rPr>
                <w:bCs/>
                <w:color w:val="000000"/>
              </w:rPr>
              <w:t>nsultant</w:t>
            </w:r>
            <w:r w:rsidR="0021499A" w:rsidRPr="008F3A14">
              <w:rPr>
                <w:bCs/>
                <w:color w:val="000000"/>
              </w:rPr>
              <w:t xml:space="preserve"> (Market Participation Not Provided)</w:t>
            </w:r>
          </w:p>
        </w:tc>
      </w:tr>
      <w:tr w:rsidR="008D7B09" w:rsidRPr="00797AE1" w14:paraId="587CFC50" w14:textId="77777777" w:rsidTr="008F3A14">
        <w:trPr>
          <w:trHeight w:val="255"/>
        </w:trPr>
        <w:tc>
          <w:tcPr>
            <w:tcW w:w="450" w:type="dxa"/>
            <w:tcBorders>
              <w:top w:val="nil"/>
              <w:left w:val="nil"/>
              <w:bottom w:val="nil"/>
              <w:right w:val="nil"/>
            </w:tcBorders>
            <w:shd w:val="clear" w:color="auto" w:fill="auto"/>
            <w:noWrap/>
          </w:tcPr>
          <w:p w14:paraId="6D37DCEF" w14:textId="3B80B7BE" w:rsidR="008D7B09" w:rsidRPr="00872F8C" w:rsidRDefault="008D7B09" w:rsidP="008F3A14">
            <w:pPr>
              <w:spacing w:before="60" w:after="60"/>
              <w:rPr>
                <w:bCs/>
                <w:color w:val="000000"/>
              </w:rPr>
            </w:pPr>
            <w:r>
              <w:rPr>
                <w:bCs/>
                <w:color w:val="000000"/>
              </w:rPr>
              <w:t>3.</w:t>
            </w:r>
          </w:p>
        </w:tc>
        <w:tc>
          <w:tcPr>
            <w:tcW w:w="7470" w:type="dxa"/>
            <w:tcBorders>
              <w:top w:val="nil"/>
              <w:left w:val="nil"/>
              <w:bottom w:val="nil"/>
              <w:right w:val="nil"/>
            </w:tcBorders>
          </w:tcPr>
          <w:p w14:paraId="13239E4F" w14:textId="35E37C87" w:rsidR="008D7B09" w:rsidRPr="008F3A14" w:rsidRDefault="008D7B09" w:rsidP="008F3A14">
            <w:pPr>
              <w:spacing w:before="60" w:after="60"/>
              <w:rPr>
                <w:bCs/>
                <w:color w:val="000000"/>
              </w:rPr>
            </w:pPr>
            <w:r w:rsidRPr="008F3A14">
              <w:rPr>
                <w:bCs/>
                <w:color w:val="000000"/>
              </w:rPr>
              <w:t>Retail electric broker - NAESB Groupie</w:t>
            </w:r>
            <w:r w:rsidR="0021499A" w:rsidRPr="008F3A14">
              <w:rPr>
                <w:bCs/>
                <w:color w:val="000000"/>
              </w:rPr>
              <w:t xml:space="preserve"> (Participate in All Markets)</w:t>
            </w:r>
          </w:p>
        </w:tc>
      </w:tr>
      <w:tr w:rsidR="005F5AA4" w:rsidRPr="00797AE1" w14:paraId="23714668" w14:textId="77777777" w:rsidTr="008F3A14">
        <w:trPr>
          <w:trHeight w:val="255"/>
        </w:trPr>
        <w:tc>
          <w:tcPr>
            <w:tcW w:w="450" w:type="dxa"/>
            <w:tcBorders>
              <w:top w:val="nil"/>
              <w:left w:val="nil"/>
              <w:bottom w:val="nil"/>
              <w:right w:val="nil"/>
            </w:tcBorders>
            <w:shd w:val="clear" w:color="auto" w:fill="auto"/>
            <w:noWrap/>
          </w:tcPr>
          <w:p w14:paraId="0F34330D" w14:textId="2542FB7B" w:rsidR="005F5AA4" w:rsidRPr="00872F8C" w:rsidRDefault="008D7B09" w:rsidP="008F3A14">
            <w:pPr>
              <w:spacing w:before="60" w:after="60"/>
              <w:rPr>
                <w:bCs/>
                <w:color w:val="000000"/>
              </w:rPr>
            </w:pPr>
            <w:r>
              <w:rPr>
                <w:bCs/>
                <w:color w:val="000000"/>
              </w:rPr>
              <w:t>4.</w:t>
            </w:r>
          </w:p>
        </w:tc>
        <w:tc>
          <w:tcPr>
            <w:tcW w:w="7470" w:type="dxa"/>
            <w:tcBorders>
              <w:top w:val="nil"/>
              <w:left w:val="nil"/>
              <w:bottom w:val="nil"/>
              <w:right w:val="nil"/>
            </w:tcBorders>
          </w:tcPr>
          <w:p w14:paraId="6097324B" w14:textId="06FECB27" w:rsidR="005F5AA4" w:rsidRPr="008F3A14" w:rsidRDefault="008D7B09" w:rsidP="008F3A14">
            <w:pPr>
              <w:spacing w:before="60" w:after="60"/>
              <w:rPr>
                <w:bCs/>
                <w:color w:val="000000"/>
              </w:rPr>
            </w:pPr>
            <w:r w:rsidRPr="008F3A14">
              <w:rPr>
                <w:bCs/>
                <w:color w:val="000000"/>
              </w:rPr>
              <w:t>W</w:t>
            </w:r>
            <w:r w:rsidR="005F5AA4" w:rsidRPr="008F3A14">
              <w:rPr>
                <w:bCs/>
                <w:color w:val="000000"/>
              </w:rPr>
              <w:t xml:space="preserve">holesale transmission </w:t>
            </w:r>
            <w:r w:rsidR="0021499A" w:rsidRPr="008F3A14">
              <w:rPr>
                <w:bCs/>
                <w:color w:val="000000"/>
              </w:rPr>
              <w:t>(Participant in Wholesale Electric Market)</w:t>
            </w:r>
          </w:p>
        </w:tc>
      </w:tr>
      <w:tr w:rsidR="005F5AA4" w:rsidRPr="00797AE1" w14:paraId="6FE0FB41" w14:textId="77777777" w:rsidTr="008F3A14">
        <w:trPr>
          <w:trHeight w:val="255"/>
        </w:trPr>
        <w:tc>
          <w:tcPr>
            <w:tcW w:w="450" w:type="dxa"/>
            <w:tcBorders>
              <w:top w:val="nil"/>
              <w:left w:val="nil"/>
              <w:bottom w:val="nil"/>
              <w:right w:val="nil"/>
            </w:tcBorders>
            <w:shd w:val="clear" w:color="auto" w:fill="auto"/>
            <w:noWrap/>
          </w:tcPr>
          <w:p w14:paraId="6D082569" w14:textId="10E6A5F4" w:rsidR="005F5AA4" w:rsidRPr="00872F8C" w:rsidRDefault="008D7B09" w:rsidP="008F3A14">
            <w:pPr>
              <w:spacing w:before="60" w:after="60"/>
              <w:rPr>
                <w:bCs/>
                <w:color w:val="000000"/>
              </w:rPr>
            </w:pPr>
            <w:r>
              <w:rPr>
                <w:bCs/>
                <w:color w:val="000000"/>
              </w:rPr>
              <w:t>5.</w:t>
            </w:r>
          </w:p>
        </w:tc>
        <w:tc>
          <w:tcPr>
            <w:tcW w:w="7470" w:type="dxa"/>
            <w:tcBorders>
              <w:top w:val="nil"/>
              <w:left w:val="nil"/>
              <w:bottom w:val="nil"/>
              <w:right w:val="nil"/>
            </w:tcBorders>
          </w:tcPr>
          <w:p w14:paraId="6C901E22" w14:textId="3B219833" w:rsidR="005F5AA4" w:rsidRPr="008F3A14" w:rsidRDefault="005F5AA4" w:rsidP="008F3A14">
            <w:pPr>
              <w:spacing w:before="60" w:after="60"/>
              <w:rPr>
                <w:bCs/>
                <w:color w:val="000000"/>
              </w:rPr>
            </w:pPr>
            <w:r w:rsidRPr="008F3A14">
              <w:rPr>
                <w:bCs/>
                <w:color w:val="000000"/>
              </w:rPr>
              <w:t>Regulator for Bulk Electric System Reliability in North America</w:t>
            </w:r>
            <w:r w:rsidR="00DB0166" w:rsidRPr="008F3A14">
              <w:rPr>
                <w:bCs/>
                <w:color w:val="000000"/>
              </w:rPr>
              <w:t xml:space="preserve"> (</w:t>
            </w:r>
            <w:r w:rsidR="0021499A" w:rsidRPr="008F3A14">
              <w:rPr>
                <w:bCs/>
                <w:color w:val="000000"/>
              </w:rPr>
              <w:t xml:space="preserve">Participant in </w:t>
            </w:r>
            <w:r w:rsidR="00DB0166" w:rsidRPr="008F3A14">
              <w:rPr>
                <w:bCs/>
                <w:color w:val="000000"/>
              </w:rPr>
              <w:t>Wholesale Electric Market)</w:t>
            </w:r>
          </w:p>
        </w:tc>
      </w:tr>
      <w:tr w:rsidR="005F5AA4" w:rsidRPr="00797AE1" w14:paraId="252C8E4C" w14:textId="77777777" w:rsidTr="008F3A14">
        <w:trPr>
          <w:trHeight w:val="255"/>
        </w:trPr>
        <w:tc>
          <w:tcPr>
            <w:tcW w:w="450" w:type="dxa"/>
            <w:tcBorders>
              <w:top w:val="nil"/>
              <w:left w:val="nil"/>
              <w:bottom w:val="nil"/>
              <w:right w:val="nil"/>
            </w:tcBorders>
            <w:shd w:val="clear" w:color="auto" w:fill="auto"/>
            <w:noWrap/>
          </w:tcPr>
          <w:p w14:paraId="5398FEE8" w14:textId="763397D5" w:rsidR="005F5AA4" w:rsidRPr="00872F8C" w:rsidRDefault="008D7B09" w:rsidP="008F3A14">
            <w:pPr>
              <w:spacing w:before="60" w:after="60"/>
              <w:rPr>
                <w:bCs/>
                <w:color w:val="000000"/>
              </w:rPr>
            </w:pPr>
            <w:r>
              <w:rPr>
                <w:bCs/>
                <w:color w:val="000000"/>
              </w:rPr>
              <w:t>6.</w:t>
            </w:r>
          </w:p>
        </w:tc>
        <w:tc>
          <w:tcPr>
            <w:tcW w:w="7470" w:type="dxa"/>
            <w:tcBorders>
              <w:top w:val="nil"/>
              <w:left w:val="nil"/>
              <w:bottom w:val="nil"/>
              <w:right w:val="nil"/>
            </w:tcBorders>
          </w:tcPr>
          <w:p w14:paraId="2F77E22C" w14:textId="79327B2E" w:rsidR="005F5AA4" w:rsidRPr="008F3A14" w:rsidRDefault="005F5AA4" w:rsidP="008F3A14">
            <w:pPr>
              <w:spacing w:before="60" w:after="60"/>
              <w:rPr>
                <w:bCs/>
                <w:color w:val="000000"/>
              </w:rPr>
            </w:pPr>
            <w:r w:rsidRPr="008F3A14">
              <w:rPr>
                <w:bCs/>
                <w:color w:val="000000"/>
              </w:rPr>
              <w:t xml:space="preserve">PNNL is a US DOE national laboratory, we do research and facilitate activities in the electric power industry consistent with the federal role of enhancing the economic and social welfare of the nation. </w:t>
            </w:r>
            <w:r w:rsidR="0021499A" w:rsidRPr="008F3A14">
              <w:rPr>
                <w:bCs/>
                <w:color w:val="000000"/>
              </w:rPr>
              <w:t>(Market Participation Not Provided)</w:t>
            </w:r>
          </w:p>
        </w:tc>
      </w:tr>
      <w:tr w:rsidR="005F5AA4" w:rsidRPr="00797AE1" w14:paraId="4051ECBB" w14:textId="77777777" w:rsidTr="008F3A14">
        <w:trPr>
          <w:trHeight w:val="255"/>
        </w:trPr>
        <w:tc>
          <w:tcPr>
            <w:tcW w:w="450" w:type="dxa"/>
            <w:tcBorders>
              <w:top w:val="nil"/>
              <w:left w:val="nil"/>
              <w:bottom w:val="nil"/>
              <w:right w:val="nil"/>
            </w:tcBorders>
            <w:shd w:val="clear" w:color="auto" w:fill="auto"/>
            <w:noWrap/>
          </w:tcPr>
          <w:p w14:paraId="1988EF6E" w14:textId="3119ED7C" w:rsidR="005F5AA4" w:rsidRPr="00872F8C" w:rsidRDefault="008D7B09" w:rsidP="008F3A14">
            <w:pPr>
              <w:spacing w:before="60" w:after="60"/>
              <w:rPr>
                <w:bCs/>
                <w:color w:val="000000"/>
              </w:rPr>
            </w:pPr>
            <w:r>
              <w:rPr>
                <w:bCs/>
                <w:color w:val="000000"/>
              </w:rPr>
              <w:t>7.</w:t>
            </w:r>
          </w:p>
        </w:tc>
        <w:tc>
          <w:tcPr>
            <w:tcW w:w="7470" w:type="dxa"/>
            <w:tcBorders>
              <w:top w:val="nil"/>
              <w:left w:val="nil"/>
              <w:bottom w:val="nil"/>
              <w:right w:val="nil"/>
            </w:tcBorders>
          </w:tcPr>
          <w:p w14:paraId="355606DC" w14:textId="47990DEC" w:rsidR="005F5AA4" w:rsidRPr="008F3A14" w:rsidRDefault="005F5AA4" w:rsidP="008F3A14">
            <w:pPr>
              <w:spacing w:before="60" w:after="60"/>
              <w:rPr>
                <w:bCs/>
                <w:color w:val="000000"/>
              </w:rPr>
            </w:pPr>
            <w:r w:rsidRPr="008F3A14">
              <w:rPr>
                <w:bCs/>
                <w:color w:val="000000"/>
              </w:rPr>
              <w:t>Regulator</w:t>
            </w:r>
            <w:r w:rsidR="0021499A" w:rsidRPr="008F3A14">
              <w:rPr>
                <w:bCs/>
                <w:color w:val="000000"/>
              </w:rPr>
              <w:t xml:space="preserve"> (Market Participation Not Provided)</w:t>
            </w:r>
          </w:p>
        </w:tc>
      </w:tr>
    </w:tbl>
    <w:p w14:paraId="466B49BB" w14:textId="77777777" w:rsidR="00DB0166" w:rsidRDefault="007B5C1C" w:rsidP="00425320">
      <w:pPr>
        <w:pStyle w:val="Heading1"/>
        <w:ind w:left="720" w:hanging="720"/>
        <w:rPr>
          <w:rFonts w:ascii="Times New Roman" w:hAnsi="Times New Roman"/>
          <w:sz w:val="20"/>
        </w:rPr>
      </w:pPr>
      <w:r w:rsidRPr="00797AE1">
        <w:rPr>
          <w:rFonts w:ascii="Times New Roman" w:hAnsi="Times New Roman"/>
          <w:sz w:val="20"/>
        </w:rPr>
        <w:lastRenderedPageBreak/>
        <w:tab/>
      </w: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2347CC" w:rsidRPr="00797AE1" w14:paraId="74EAEE13" w14:textId="77777777" w:rsidTr="002347CC">
        <w:trPr>
          <w:jc w:val="center"/>
        </w:trPr>
        <w:tc>
          <w:tcPr>
            <w:tcW w:w="5000" w:type="pct"/>
            <w:gridSpan w:val="2"/>
            <w:vAlign w:val="center"/>
          </w:tcPr>
          <w:p w14:paraId="021EDC02" w14:textId="2AB7EE36" w:rsidR="002347CC" w:rsidRPr="00797AE1" w:rsidRDefault="00E4008D" w:rsidP="002347CC">
            <w:pPr>
              <w:pStyle w:val="FormHeading"/>
              <w:ind w:left="365" w:right="0"/>
              <w:jc w:val="center"/>
              <w:rPr>
                <w:rFonts w:ascii="Times New Roman" w:hAnsi="Times New Roman"/>
                <w:color w:val="auto"/>
              </w:rPr>
            </w:pPr>
            <w:bookmarkStart w:id="1" w:name="_Hlk48039043"/>
            <w:r>
              <w:rPr>
                <w:rFonts w:ascii="Times New Roman" w:hAnsi="Times New Roman"/>
                <w:color w:val="auto"/>
              </w:rPr>
              <w:t xml:space="preserve">Individual </w:t>
            </w:r>
            <w:r w:rsidR="002347CC">
              <w:rPr>
                <w:rFonts w:ascii="Times New Roman" w:hAnsi="Times New Roman"/>
                <w:color w:val="auto"/>
              </w:rPr>
              <w:t>Respondent Identification of Market Participation</w:t>
            </w:r>
            <w:r>
              <w:rPr>
                <w:rFonts w:ascii="Times New Roman" w:hAnsi="Times New Roman"/>
                <w:color w:val="auto"/>
              </w:rPr>
              <w:t xml:space="preserve"> - Single/Multi Market (60 Data Points)</w:t>
            </w:r>
          </w:p>
        </w:tc>
      </w:tr>
      <w:tr w:rsidR="004C26F1" w:rsidRPr="00797AE1" w14:paraId="07AEC1A4" w14:textId="77777777" w:rsidTr="004C26F1">
        <w:trPr>
          <w:jc w:val="center"/>
        </w:trPr>
        <w:tc>
          <w:tcPr>
            <w:tcW w:w="5000" w:type="pct"/>
            <w:gridSpan w:val="2"/>
            <w:vAlign w:val="center"/>
          </w:tcPr>
          <w:p w14:paraId="3ACDE3F3" w14:textId="13E7D5D2" w:rsidR="004C26F1" w:rsidRPr="00797AE1" w:rsidRDefault="004C26F1" w:rsidP="00ED0694">
            <w:pPr>
              <w:pStyle w:val="FormHeading"/>
              <w:ind w:left="365"/>
              <w:rPr>
                <w:rFonts w:ascii="Times New Roman" w:hAnsi="Times New Roman"/>
                <w:color w:val="auto"/>
              </w:rPr>
            </w:pPr>
            <w:r>
              <w:rPr>
                <w:rFonts w:ascii="Times New Roman" w:hAnsi="Times New Roman"/>
                <w:color w:val="auto"/>
              </w:rPr>
              <w:t>Single Market</w:t>
            </w:r>
          </w:p>
        </w:tc>
      </w:tr>
      <w:tr w:rsidR="00DB0166" w:rsidRPr="00797AE1" w14:paraId="1C0EC60F" w14:textId="77777777" w:rsidTr="003054A2">
        <w:trPr>
          <w:jc w:val="center"/>
        </w:trPr>
        <w:tc>
          <w:tcPr>
            <w:tcW w:w="3299" w:type="pct"/>
            <w:vAlign w:val="center"/>
          </w:tcPr>
          <w:p w14:paraId="73BC3554" w14:textId="7A9584E6" w:rsidR="00DB0166" w:rsidRPr="00797AE1" w:rsidRDefault="003054A2" w:rsidP="003054A2">
            <w:pPr>
              <w:pStyle w:val="FormHeading"/>
              <w:ind w:left="630" w:right="0"/>
              <w:rPr>
                <w:rFonts w:ascii="Times New Roman" w:hAnsi="Times New Roman"/>
                <w:color w:val="auto"/>
              </w:rPr>
            </w:pPr>
            <w:r>
              <w:rPr>
                <w:rFonts w:ascii="Times New Roman" w:hAnsi="Times New Roman"/>
                <w:color w:val="auto"/>
              </w:rPr>
              <w:t>Wholesale Electric</w:t>
            </w:r>
            <w:r w:rsidR="00DB0166" w:rsidRPr="00DB0166">
              <w:rPr>
                <w:rFonts w:ascii="Times New Roman" w:hAnsi="Times New Roman"/>
                <w:color w:val="auto"/>
              </w:rPr>
              <w:t xml:space="preserve"> </w:t>
            </w:r>
            <w:r w:rsidR="00DB0166">
              <w:rPr>
                <w:rFonts w:ascii="Times New Roman" w:hAnsi="Times New Roman"/>
                <w:color w:val="auto"/>
              </w:rPr>
              <w:t xml:space="preserve">Market </w:t>
            </w:r>
          </w:p>
        </w:tc>
        <w:tc>
          <w:tcPr>
            <w:tcW w:w="1701" w:type="pct"/>
            <w:vAlign w:val="center"/>
          </w:tcPr>
          <w:p w14:paraId="1656D3F9" w14:textId="69C6EB84" w:rsidR="00DB0166" w:rsidRPr="00797AE1" w:rsidRDefault="002347CC" w:rsidP="002347CC">
            <w:pPr>
              <w:pStyle w:val="FormHeading"/>
              <w:ind w:left="0" w:right="0"/>
              <w:jc w:val="center"/>
              <w:rPr>
                <w:rFonts w:ascii="Times New Roman" w:hAnsi="Times New Roman"/>
                <w:color w:val="auto"/>
              </w:rPr>
            </w:pPr>
            <w:r>
              <w:rPr>
                <w:rFonts w:ascii="Times New Roman" w:hAnsi="Times New Roman"/>
                <w:color w:val="auto"/>
              </w:rPr>
              <w:t>15</w:t>
            </w:r>
          </w:p>
        </w:tc>
      </w:tr>
      <w:tr w:rsidR="00DB0166" w:rsidRPr="00797AE1" w14:paraId="5B502982" w14:textId="77777777" w:rsidTr="003054A2">
        <w:trPr>
          <w:jc w:val="center"/>
        </w:trPr>
        <w:tc>
          <w:tcPr>
            <w:tcW w:w="3299" w:type="pct"/>
            <w:vAlign w:val="center"/>
          </w:tcPr>
          <w:p w14:paraId="71E2CAF2" w14:textId="66E858C3" w:rsidR="00DB0166" w:rsidRPr="00DB0166" w:rsidRDefault="00DB0166" w:rsidP="003054A2">
            <w:pPr>
              <w:pStyle w:val="FormHeading"/>
              <w:ind w:left="630"/>
              <w:rPr>
                <w:rFonts w:ascii="Times New Roman" w:hAnsi="Times New Roman"/>
                <w:color w:val="auto"/>
              </w:rPr>
            </w:pPr>
            <w:r>
              <w:rPr>
                <w:rFonts w:ascii="Times New Roman" w:hAnsi="Times New Roman"/>
                <w:color w:val="auto"/>
              </w:rPr>
              <w:t xml:space="preserve">Wholesale </w:t>
            </w:r>
            <w:r w:rsidR="003054A2">
              <w:rPr>
                <w:rFonts w:ascii="Times New Roman" w:hAnsi="Times New Roman"/>
                <w:color w:val="auto"/>
              </w:rPr>
              <w:t xml:space="preserve">Gas </w:t>
            </w:r>
            <w:r>
              <w:rPr>
                <w:rFonts w:ascii="Times New Roman" w:hAnsi="Times New Roman"/>
                <w:color w:val="auto"/>
              </w:rPr>
              <w:t>Market</w:t>
            </w:r>
          </w:p>
        </w:tc>
        <w:tc>
          <w:tcPr>
            <w:tcW w:w="1701" w:type="pct"/>
            <w:vAlign w:val="center"/>
          </w:tcPr>
          <w:p w14:paraId="24909FD3" w14:textId="7BA3869A" w:rsidR="00DB0166"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19</w:t>
            </w:r>
          </w:p>
        </w:tc>
      </w:tr>
      <w:tr w:rsidR="003054A2" w:rsidRPr="00797AE1" w14:paraId="54298DC7" w14:textId="77777777" w:rsidTr="003054A2">
        <w:trPr>
          <w:jc w:val="center"/>
        </w:trPr>
        <w:tc>
          <w:tcPr>
            <w:tcW w:w="3299" w:type="pct"/>
            <w:vAlign w:val="center"/>
          </w:tcPr>
          <w:p w14:paraId="4A93BB26" w14:textId="781F98CD" w:rsidR="003054A2" w:rsidRDefault="003054A2" w:rsidP="003054A2">
            <w:pPr>
              <w:pStyle w:val="FormHeading"/>
              <w:ind w:left="630"/>
              <w:rPr>
                <w:rFonts w:ascii="Times New Roman" w:hAnsi="Times New Roman"/>
                <w:color w:val="auto"/>
              </w:rPr>
            </w:pPr>
            <w:r>
              <w:rPr>
                <w:rFonts w:ascii="Times New Roman" w:hAnsi="Times New Roman"/>
                <w:color w:val="auto"/>
              </w:rPr>
              <w:t>Retail Market</w:t>
            </w:r>
          </w:p>
        </w:tc>
        <w:tc>
          <w:tcPr>
            <w:tcW w:w="1701" w:type="pct"/>
            <w:vAlign w:val="center"/>
          </w:tcPr>
          <w:p w14:paraId="207F7148" w14:textId="4B6FCF09"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4</w:t>
            </w:r>
          </w:p>
        </w:tc>
      </w:tr>
      <w:tr w:rsidR="004C26F1" w:rsidRPr="00797AE1" w14:paraId="6B69CF60" w14:textId="77777777" w:rsidTr="004C26F1">
        <w:trPr>
          <w:jc w:val="center"/>
        </w:trPr>
        <w:tc>
          <w:tcPr>
            <w:tcW w:w="5000" w:type="pct"/>
            <w:gridSpan w:val="2"/>
            <w:vAlign w:val="center"/>
          </w:tcPr>
          <w:p w14:paraId="5DE6697D" w14:textId="7AA2D5A7" w:rsidR="004C26F1" w:rsidRPr="00DB0166" w:rsidRDefault="004C26F1" w:rsidP="004C26F1">
            <w:pPr>
              <w:pStyle w:val="FormHeading"/>
              <w:ind w:left="360" w:right="-6"/>
              <w:rPr>
                <w:rFonts w:ascii="Times New Roman" w:hAnsi="Times New Roman"/>
                <w:color w:val="auto"/>
              </w:rPr>
            </w:pPr>
            <w:r>
              <w:rPr>
                <w:rFonts w:ascii="Times New Roman" w:hAnsi="Times New Roman"/>
                <w:color w:val="auto"/>
              </w:rPr>
              <w:t>Multi Market</w:t>
            </w:r>
          </w:p>
        </w:tc>
      </w:tr>
      <w:tr w:rsidR="003054A2" w:rsidRPr="00797AE1" w14:paraId="04DD8373" w14:textId="77777777" w:rsidTr="003054A2">
        <w:trPr>
          <w:jc w:val="center"/>
        </w:trPr>
        <w:tc>
          <w:tcPr>
            <w:tcW w:w="3299" w:type="pct"/>
            <w:vAlign w:val="center"/>
          </w:tcPr>
          <w:p w14:paraId="63B421A8" w14:textId="4BD60242" w:rsidR="003054A2" w:rsidRDefault="003054A2" w:rsidP="002347CC">
            <w:pPr>
              <w:pStyle w:val="FormHeading"/>
              <w:ind w:left="720" w:hanging="90"/>
              <w:rPr>
                <w:rFonts w:ascii="Times New Roman" w:hAnsi="Times New Roman"/>
                <w:color w:val="auto"/>
              </w:rPr>
            </w:pPr>
            <w:r>
              <w:rPr>
                <w:rFonts w:ascii="Times New Roman" w:hAnsi="Times New Roman"/>
                <w:color w:val="auto"/>
              </w:rPr>
              <w:t>Wholesale Electric &amp; Gas Market</w:t>
            </w:r>
          </w:p>
        </w:tc>
        <w:tc>
          <w:tcPr>
            <w:tcW w:w="1701" w:type="pct"/>
            <w:vAlign w:val="center"/>
          </w:tcPr>
          <w:p w14:paraId="107C1FD2" w14:textId="1B6672D9"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7</w:t>
            </w:r>
          </w:p>
        </w:tc>
      </w:tr>
      <w:tr w:rsidR="003054A2" w:rsidRPr="00797AE1" w14:paraId="412CD2DC" w14:textId="77777777" w:rsidTr="003054A2">
        <w:trPr>
          <w:jc w:val="center"/>
        </w:trPr>
        <w:tc>
          <w:tcPr>
            <w:tcW w:w="3299" w:type="pct"/>
            <w:vAlign w:val="center"/>
          </w:tcPr>
          <w:p w14:paraId="1E2A39B4" w14:textId="694113D0" w:rsidR="003054A2" w:rsidRDefault="003054A2" w:rsidP="002347CC">
            <w:pPr>
              <w:pStyle w:val="FormHeading"/>
              <w:ind w:left="720" w:hanging="90"/>
              <w:rPr>
                <w:rFonts w:ascii="Times New Roman" w:hAnsi="Times New Roman"/>
                <w:color w:val="auto"/>
              </w:rPr>
            </w:pPr>
            <w:r>
              <w:rPr>
                <w:rFonts w:ascii="Times New Roman" w:hAnsi="Times New Roman"/>
                <w:color w:val="auto"/>
              </w:rPr>
              <w:t>Wholesale Electric &amp; Retail Market</w:t>
            </w:r>
          </w:p>
        </w:tc>
        <w:tc>
          <w:tcPr>
            <w:tcW w:w="1701" w:type="pct"/>
            <w:vAlign w:val="center"/>
          </w:tcPr>
          <w:p w14:paraId="54F474AC" w14:textId="4450BBDC"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1</w:t>
            </w:r>
          </w:p>
        </w:tc>
      </w:tr>
      <w:tr w:rsidR="003054A2" w:rsidRPr="00797AE1" w14:paraId="3C61EF32" w14:textId="77777777" w:rsidTr="003054A2">
        <w:trPr>
          <w:jc w:val="center"/>
        </w:trPr>
        <w:tc>
          <w:tcPr>
            <w:tcW w:w="3299" w:type="pct"/>
            <w:vAlign w:val="center"/>
          </w:tcPr>
          <w:p w14:paraId="45846A2B" w14:textId="75B64CF2" w:rsidR="003054A2" w:rsidRDefault="003054A2" w:rsidP="002347CC">
            <w:pPr>
              <w:pStyle w:val="FormHeading"/>
              <w:ind w:left="720" w:hanging="90"/>
              <w:rPr>
                <w:rFonts w:ascii="Times New Roman" w:hAnsi="Times New Roman"/>
                <w:color w:val="auto"/>
              </w:rPr>
            </w:pPr>
            <w:r>
              <w:rPr>
                <w:rFonts w:ascii="Times New Roman" w:hAnsi="Times New Roman"/>
                <w:color w:val="auto"/>
              </w:rPr>
              <w:t>Wholesale Gas &amp; Retail Market</w:t>
            </w:r>
          </w:p>
        </w:tc>
        <w:tc>
          <w:tcPr>
            <w:tcW w:w="1701" w:type="pct"/>
            <w:vAlign w:val="center"/>
          </w:tcPr>
          <w:p w14:paraId="03E9D375" w14:textId="6843B645"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3</w:t>
            </w:r>
          </w:p>
        </w:tc>
      </w:tr>
      <w:tr w:rsidR="003054A2" w:rsidRPr="00797AE1" w14:paraId="0E1F77CF" w14:textId="77777777" w:rsidTr="003054A2">
        <w:trPr>
          <w:jc w:val="center"/>
        </w:trPr>
        <w:tc>
          <w:tcPr>
            <w:tcW w:w="3299" w:type="pct"/>
            <w:vAlign w:val="center"/>
          </w:tcPr>
          <w:p w14:paraId="4922A1A0" w14:textId="0AA208E7" w:rsidR="003054A2" w:rsidRDefault="003054A2" w:rsidP="002347CC">
            <w:pPr>
              <w:pStyle w:val="FormHeading"/>
              <w:ind w:left="720" w:hanging="90"/>
              <w:rPr>
                <w:rFonts w:ascii="Times New Roman" w:hAnsi="Times New Roman"/>
                <w:color w:val="auto"/>
              </w:rPr>
            </w:pPr>
            <w:r>
              <w:rPr>
                <w:rFonts w:ascii="Times New Roman" w:hAnsi="Times New Roman"/>
                <w:color w:val="auto"/>
              </w:rPr>
              <w:t>All Markets</w:t>
            </w:r>
          </w:p>
        </w:tc>
        <w:tc>
          <w:tcPr>
            <w:tcW w:w="1701" w:type="pct"/>
            <w:vAlign w:val="center"/>
          </w:tcPr>
          <w:p w14:paraId="509F662C" w14:textId="08B45C9F"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8</w:t>
            </w:r>
          </w:p>
        </w:tc>
      </w:tr>
      <w:tr w:rsidR="002347CC" w:rsidRPr="00797AE1" w14:paraId="66C5320C" w14:textId="77777777" w:rsidTr="003054A2">
        <w:trPr>
          <w:jc w:val="center"/>
        </w:trPr>
        <w:tc>
          <w:tcPr>
            <w:tcW w:w="3299" w:type="pct"/>
            <w:vAlign w:val="center"/>
          </w:tcPr>
          <w:p w14:paraId="104E1A63" w14:textId="2866E3D3" w:rsidR="002347CC" w:rsidRDefault="002347CC" w:rsidP="003054A2">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1F56FA18" w14:textId="0A51F44A" w:rsidR="002347CC"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3</w:t>
            </w:r>
          </w:p>
        </w:tc>
      </w:tr>
      <w:bookmarkEnd w:id="1"/>
    </w:tbl>
    <w:p w14:paraId="1378FB8B" w14:textId="5D61C1E2" w:rsidR="00E4008D" w:rsidRDefault="00E4008D" w:rsidP="007B5C1C">
      <w:pPr>
        <w:pStyle w:val="Heading1"/>
        <w:spacing w:before="240"/>
        <w:ind w:left="720" w:hanging="720"/>
        <w:rPr>
          <w:rFonts w:ascii="Times New Roman" w:hAnsi="Times New Roman"/>
          <w:sz w:val="20"/>
        </w:rPr>
      </w:pP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E4008D" w:rsidRPr="00797AE1" w14:paraId="7512CDF2" w14:textId="77777777" w:rsidTr="00ED0694">
        <w:trPr>
          <w:jc w:val="center"/>
        </w:trPr>
        <w:tc>
          <w:tcPr>
            <w:tcW w:w="5000" w:type="pct"/>
            <w:gridSpan w:val="2"/>
            <w:vAlign w:val="center"/>
          </w:tcPr>
          <w:p w14:paraId="6926157A" w14:textId="36C8661C" w:rsidR="00E4008D" w:rsidRPr="00797AE1" w:rsidRDefault="00E4008D" w:rsidP="00ED0694">
            <w:pPr>
              <w:pStyle w:val="FormHeading"/>
              <w:ind w:left="365" w:right="0"/>
              <w:jc w:val="center"/>
              <w:rPr>
                <w:rFonts w:ascii="Times New Roman" w:hAnsi="Times New Roman"/>
                <w:color w:val="auto"/>
              </w:rPr>
            </w:pPr>
            <w:r>
              <w:rPr>
                <w:rFonts w:ascii="Times New Roman" w:hAnsi="Times New Roman"/>
                <w:color w:val="auto"/>
              </w:rPr>
              <w:t>Cumulative Responses by Market Participation - (87 Data Points)</w:t>
            </w:r>
          </w:p>
        </w:tc>
      </w:tr>
      <w:tr w:rsidR="00E4008D" w:rsidRPr="00797AE1" w14:paraId="69C0F06A" w14:textId="77777777" w:rsidTr="00ED0694">
        <w:trPr>
          <w:jc w:val="center"/>
        </w:trPr>
        <w:tc>
          <w:tcPr>
            <w:tcW w:w="3299" w:type="pct"/>
            <w:vAlign w:val="center"/>
          </w:tcPr>
          <w:p w14:paraId="6D73BAF1" w14:textId="2D4EE8DF" w:rsidR="00E4008D" w:rsidRDefault="00E4008D" w:rsidP="00ED0694">
            <w:pPr>
              <w:pStyle w:val="FormHeading"/>
              <w:ind w:left="365"/>
              <w:rPr>
                <w:rFonts w:ascii="Times New Roman" w:hAnsi="Times New Roman"/>
                <w:color w:val="auto"/>
              </w:rPr>
            </w:pPr>
            <w:r>
              <w:rPr>
                <w:rFonts w:ascii="Times New Roman" w:hAnsi="Times New Roman"/>
                <w:color w:val="auto"/>
              </w:rPr>
              <w:t xml:space="preserve">Wholesale </w:t>
            </w:r>
            <w:r w:rsidR="004C26F1">
              <w:rPr>
                <w:rFonts w:ascii="Times New Roman" w:hAnsi="Times New Roman"/>
                <w:color w:val="auto"/>
              </w:rPr>
              <w:t>Electric</w:t>
            </w:r>
            <w:r>
              <w:rPr>
                <w:rFonts w:ascii="Times New Roman" w:hAnsi="Times New Roman"/>
                <w:color w:val="auto"/>
              </w:rPr>
              <w:t xml:space="preserve"> Market</w:t>
            </w:r>
          </w:p>
        </w:tc>
        <w:tc>
          <w:tcPr>
            <w:tcW w:w="1701" w:type="pct"/>
            <w:vAlign w:val="center"/>
          </w:tcPr>
          <w:p w14:paraId="0BD79D79" w14:textId="3DE13812" w:rsidR="00E4008D" w:rsidRPr="00797AE1" w:rsidRDefault="00E4008D" w:rsidP="00E4008D">
            <w:pPr>
              <w:pStyle w:val="FormHeading"/>
              <w:ind w:left="0" w:right="0"/>
              <w:jc w:val="center"/>
              <w:rPr>
                <w:rFonts w:ascii="Times New Roman" w:hAnsi="Times New Roman"/>
                <w:color w:val="auto"/>
              </w:rPr>
            </w:pPr>
            <w:r>
              <w:rPr>
                <w:rFonts w:ascii="Times New Roman" w:hAnsi="Times New Roman"/>
                <w:color w:val="auto"/>
              </w:rPr>
              <w:t>37</w:t>
            </w:r>
          </w:p>
        </w:tc>
      </w:tr>
      <w:tr w:rsidR="00E4008D" w:rsidRPr="00797AE1" w14:paraId="35C07C6F" w14:textId="77777777" w:rsidTr="00ED0694">
        <w:trPr>
          <w:jc w:val="center"/>
        </w:trPr>
        <w:tc>
          <w:tcPr>
            <w:tcW w:w="3299" w:type="pct"/>
            <w:vAlign w:val="center"/>
          </w:tcPr>
          <w:p w14:paraId="29D3FAF6" w14:textId="1F84AB61" w:rsidR="00E4008D" w:rsidRPr="00797AE1" w:rsidRDefault="00E4008D" w:rsidP="004C26F1">
            <w:pPr>
              <w:pStyle w:val="FormHeading"/>
              <w:ind w:left="360" w:right="0"/>
              <w:rPr>
                <w:rFonts w:ascii="Times New Roman" w:hAnsi="Times New Roman"/>
                <w:color w:val="auto"/>
              </w:rPr>
            </w:pPr>
            <w:r>
              <w:rPr>
                <w:rFonts w:ascii="Times New Roman" w:hAnsi="Times New Roman"/>
                <w:color w:val="auto"/>
              </w:rPr>
              <w:t xml:space="preserve">Wholesale </w:t>
            </w:r>
            <w:r w:rsidR="004C26F1">
              <w:rPr>
                <w:rFonts w:ascii="Times New Roman" w:hAnsi="Times New Roman"/>
                <w:color w:val="auto"/>
              </w:rPr>
              <w:t>Gas</w:t>
            </w:r>
            <w:r w:rsidRPr="00DB0166">
              <w:rPr>
                <w:rFonts w:ascii="Times New Roman" w:hAnsi="Times New Roman"/>
                <w:color w:val="auto"/>
              </w:rPr>
              <w:t xml:space="preserve"> </w:t>
            </w:r>
            <w:r>
              <w:rPr>
                <w:rFonts w:ascii="Times New Roman" w:hAnsi="Times New Roman"/>
                <w:color w:val="auto"/>
              </w:rPr>
              <w:t xml:space="preserve">Market </w:t>
            </w:r>
          </w:p>
        </w:tc>
        <w:tc>
          <w:tcPr>
            <w:tcW w:w="1701" w:type="pct"/>
            <w:vAlign w:val="center"/>
          </w:tcPr>
          <w:p w14:paraId="444F6AC9" w14:textId="574719ED" w:rsidR="00E4008D" w:rsidRPr="00797AE1" w:rsidRDefault="004C26F1" w:rsidP="00ED0694">
            <w:pPr>
              <w:pStyle w:val="FormHeading"/>
              <w:ind w:left="0" w:right="0"/>
              <w:jc w:val="center"/>
              <w:rPr>
                <w:rFonts w:ascii="Times New Roman" w:hAnsi="Times New Roman"/>
                <w:color w:val="auto"/>
              </w:rPr>
            </w:pPr>
            <w:r>
              <w:rPr>
                <w:rFonts w:ascii="Times New Roman" w:hAnsi="Times New Roman"/>
                <w:color w:val="auto"/>
              </w:rPr>
              <w:t>31</w:t>
            </w:r>
          </w:p>
        </w:tc>
      </w:tr>
      <w:tr w:rsidR="00E4008D" w:rsidRPr="00797AE1" w14:paraId="0C718AFA" w14:textId="77777777" w:rsidTr="00ED0694">
        <w:trPr>
          <w:jc w:val="center"/>
        </w:trPr>
        <w:tc>
          <w:tcPr>
            <w:tcW w:w="3299" w:type="pct"/>
            <w:vAlign w:val="center"/>
          </w:tcPr>
          <w:p w14:paraId="6898CB0E" w14:textId="77777777" w:rsidR="00E4008D" w:rsidRDefault="00E4008D" w:rsidP="004C26F1">
            <w:pPr>
              <w:pStyle w:val="FormHeading"/>
              <w:ind w:left="360"/>
              <w:rPr>
                <w:rFonts w:ascii="Times New Roman" w:hAnsi="Times New Roman"/>
                <w:color w:val="auto"/>
              </w:rPr>
            </w:pPr>
            <w:r>
              <w:rPr>
                <w:rFonts w:ascii="Times New Roman" w:hAnsi="Times New Roman"/>
                <w:color w:val="auto"/>
              </w:rPr>
              <w:t>Retail Market</w:t>
            </w:r>
          </w:p>
        </w:tc>
        <w:tc>
          <w:tcPr>
            <w:tcW w:w="1701" w:type="pct"/>
            <w:vAlign w:val="center"/>
          </w:tcPr>
          <w:p w14:paraId="48B2BFB6" w14:textId="26B04378" w:rsidR="00E4008D" w:rsidRPr="00DB0166" w:rsidRDefault="004C26F1" w:rsidP="00ED0694">
            <w:pPr>
              <w:pStyle w:val="FormHeading"/>
              <w:ind w:left="0" w:right="-6"/>
              <w:jc w:val="center"/>
              <w:rPr>
                <w:rFonts w:ascii="Times New Roman" w:hAnsi="Times New Roman"/>
                <w:color w:val="auto"/>
              </w:rPr>
            </w:pPr>
            <w:r>
              <w:rPr>
                <w:rFonts w:ascii="Times New Roman" w:hAnsi="Times New Roman"/>
                <w:color w:val="auto"/>
              </w:rPr>
              <w:t>16</w:t>
            </w:r>
          </w:p>
        </w:tc>
      </w:tr>
      <w:tr w:rsidR="00E4008D" w:rsidRPr="00797AE1" w14:paraId="01BE6C3B" w14:textId="77777777" w:rsidTr="00ED0694">
        <w:trPr>
          <w:jc w:val="center"/>
        </w:trPr>
        <w:tc>
          <w:tcPr>
            <w:tcW w:w="3299" w:type="pct"/>
            <w:vAlign w:val="center"/>
          </w:tcPr>
          <w:p w14:paraId="39E9F1A4" w14:textId="77777777" w:rsidR="00E4008D" w:rsidRDefault="00E4008D" w:rsidP="00ED0694">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5EE7E80F" w14:textId="77777777" w:rsidR="00E4008D" w:rsidRPr="00DB0166" w:rsidRDefault="00E4008D" w:rsidP="00ED0694">
            <w:pPr>
              <w:pStyle w:val="FormHeading"/>
              <w:ind w:left="0" w:right="-6"/>
              <w:jc w:val="center"/>
              <w:rPr>
                <w:rFonts w:ascii="Times New Roman" w:hAnsi="Times New Roman"/>
                <w:color w:val="auto"/>
              </w:rPr>
            </w:pPr>
            <w:r>
              <w:rPr>
                <w:rFonts w:ascii="Times New Roman" w:hAnsi="Times New Roman"/>
                <w:color w:val="auto"/>
              </w:rPr>
              <w:t>3</w:t>
            </w:r>
          </w:p>
        </w:tc>
      </w:tr>
    </w:tbl>
    <w:p w14:paraId="4AA44D7A" w14:textId="0DE7DF94" w:rsidR="007B5C1C" w:rsidRPr="00797AE1" w:rsidRDefault="00DB0166" w:rsidP="007B5C1C">
      <w:pPr>
        <w:pStyle w:val="Heading1"/>
        <w:spacing w:before="240"/>
        <w:ind w:left="720" w:hanging="720"/>
        <w:rPr>
          <w:rFonts w:ascii="Times New Roman" w:hAnsi="Times New Roman"/>
          <w:b/>
          <w:i/>
          <w:sz w:val="20"/>
        </w:rPr>
      </w:pPr>
      <w:r>
        <w:rPr>
          <w:rFonts w:ascii="Times New Roman" w:hAnsi="Times New Roman"/>
          <w:sz w:val="20"/>
        </w:rPr>
        <w:t>6.</w:t>
      </w:r>
      <w:r>
        <w:rPr>
          <w:rFonts w:ascii="Times New Roman" w:hAnsi="Times New Roman"/>
          <w:sz w:val="20"/>
        </w:rPr>
        <w:tab/>
      </w:r>
      <w:r w:rsidR="007B5C1C" w:rsidRPr="00797AE1">
        <w:rPr>
          <w:rFonts w:ascii="Times New Roman" w:hAnsi="Times New Roman"/>
          <w:sz w:val="20"/>
        </w:rPr>
        <w:t>Are you a member of NAESB?</w:t>
      </w:r>
    </w:p>
    <w:p w14:paraId="1C3D1E29" w14:textId="06B05A0B" w:rsidR="007B5C1C" w:rsidRPr="008D7B09" w:rsidRDefault="007B5C1C" w:rsidP="007B5C1C">
      <w:pPr>
        <w:spacing w:before="120"/>
      </w:pPr>
      <w:r w:rsidRPr="00797AE1">
        <w:tab/>
      </w:r>
      <w:r w:rsidR="008D7B09" w:rsidRPr="008D7B09">
        <w:rPr>
          <w:iCs/>
        </w:rPr>
        <w:t>5</w:t>
      </w:r>
      <w:r w:rsidR="003C4F75">
        <w:rPr>
          <w:iCs/>
        </w:rPr>
        <w:t>7</w:t>
      </w:r>
      <w:r w:rsidRPr="008D7B09">
        <w:rPr>
          <w:iCs/>
        </w:rPr>
        <w:tab/>
      </w:r>
      <w:r w:rsidRPr="008D7B09">
        <w:t>Yes</w:t>
      </w:r>
    </w:p>
    <w:p w14:paraId="6FBAC064" w14:textId="273DAC1C" w:rsidR="007B5C1C" w:rsidRPr="00797AE1" w:rsidRDefault="007B5C1C" w:rsidP="007B5C1C">
      <w:pPr>
        <w:spacing w:before="120"/>
      </w:pPr>
      <w:r w:rsidRPr="008D7B09">
        <w:tab/>
      </w:r>
      <w:r w:rsidR="008D7B09" w:rsidRPr="008D7B09">
        <w:rPr>
          <w:iCs/>
        </w:rPr>
        <w:t xml:space="preserve"> </w:t>
      </w:r>
      <w:r w:rsidR="003C4F75">
        <w:rPr>
          <w:iCs/>
        </w:rPr>
        <w:t>3</w:t>
      </w:r>
      <w:r w:rsidRPr="00797AE1">
        <w:rPr>
          <w:b/>
          <w:bCs/>
          <w:iCs/>
        </w:rPr>
        <w:tab/>
      </w:r>
      <w:r w:rsidRPr="00797AE1">
        <w:t>No</w:t>
      </w:r>
    </w:p>
    <w:p w14:paraId="6A73B0B1" w14:textId="1DC61B02" w:rsidR="007B5C1C" w:rsidRPr="00797AE1" w:rsidRDefault="007B5C1C" w:rsidP="007B5C1C">
      <w:pPr>
        <w:spacing w:before="240"/>
        <w:rPr>
          <w:bCs/>
          <w:iCs/>
        </w:rPr>
      </w:pPr>
      <w:r w:rsidRPr="00797AE1">
        <w:rPr>
          <w:b/>
        </w:rPr>
        <w:t>7.</w:t>
      </w:r>
      <w:r w:rsidRPr="00797AE1">
        <w:tab/>
      </w:r>
      <w:r w:rsidR="00A631AB">
        <w:rPr>
          <w:bCs/>
          <w:iCs/>
        </w:rPr>
        <w:t>If you are not a member</w:t>
      </w:r>
      <w:r w:rsidRPr="00797AE1">
        <w:rPr>
          <w:bCs/>
          <w:iCs/>
        </w:rPr>
        <w:t xml:space="preserve">, why have you not </w:t>
      </w:r>
      <w:r w:rsidR="00A631AB">
        <w:rPr>
          <w:bCs/>
          <w:iCs/>
        </w:rPr>
        <w:t>joined</w:t>
      </w:r>
      <w:r w:rsidRPr="00797AE1">
        <w:rPr>
          <w:bCs/>
          <w:iCs/>
        </w:rPr>
        <w:t xml:space="preserve"> NAESB? </w:t>
      </w:r>
    </w:p>
    <w:p w14:paraId="734E5395" w14:textId="009021F3" w:rsidR="007B5C1C" w:rsidRPr="008D7B09" w:rsidRDefault="008D7B09" w:rsidP="007B5C1C">
      <w:pPr>
        <w:spacing w:before="120"/>
        <w:ind w:firstLine="720"/>
      </w:pPr>
      <w:r>
        <w:rPr>
          <w:b/>
          <w:bCs/>
          <w:iCs/>
        </w:rPr>
        <w:t xml:space="preserve"> </w:t>
      </w:r>
      <w:r w:rsidRPr="008D7B09">
        <w:rPr>
          <w:iCs/>
        </w:rPr>
        <w:t>2</w:t>
      </w:r>
      <w:r w:rsidR="007B5C1C" w:rsidRPr="008D7B09">
        <w:tab/>
        <w:t>Financial reasons</w:t>
      </w:r>
    </w:p>
    <w:p w14:paraId="1EE980CE" w14:textId="424A55CF" w:rsidR="007B5C1C" w:rsidRPr="008D7B09" w:rsidRDefault="007B5C1C" w:rsidP="007B5C1C">
      <w:pPr>
        <w:spacing w:before="120"/>
      </w:pPr>
      <w:r w:rsidRPr="008D7B09">
        <w:tab/>
      </w:r>
      <w:r w:rsidR="008D7B09" w:rsidRPr="008D7B09">
        <w:rPr>
          <w:iCs/>
        </w:rPr>
        <w:t xml:space="preserve"> 0</w:t>
      </w:r>
      <w:r w:rsidRPr="008D7B09">
        <w:tab/>
      </w:r>
      <w:r w:rsidR="00474660" w:rsidRPr="008D7B09">
        <w:t>My organization is an affiliate of a member company</w:t>
      </w:r>
    </w:p>
    <w:p w14:paraId="7EFF141B" w14:textId="02E076C5" w:rsidR="007B5C1C" w:rsidRPr="008D7B09" w:rsidRDefault="007B5C1C" w:rsidP="007B5C1C">
      <w:pPr>
        <w:spacing w:before="120"/>
      </w:pPr>
      <w:r w:rsidRPr="008D7B09">
        <w:tab/>
      </w:r>
      <w:r w:rsidR="008D7B09" w:rsidRPr="008D7B09">
        <w:rPr>
          <w:iCs/>
        </w:rPr>
        <w:t xml:space="preserve"> 0</w:t>
      </w:r>
      <w:r w:rsidRPr="008D7B09">
        <w:tab/>
      </w:r>
      <w:r w:rsidR="00474660" w:rsidRPr="008D7B09">
        <w:t>NAESB’s activities are not currently relevant to my organization</w:t>
      </w:r>
    </w:p>
    <w:p w14:paraId="1AB355A2" w14:textId="3CFA0DC7" w:rsidR="00474660" w:rsidRPr="008D7B09" w:rsidRDefault="00474660" w:rsidP="007B5C1C">
      <w:pPr>
        <w:spacing w:before="120"/>
      </w:pPr>
      <w:r w:rsidRPr="008D7B09">
        <w:tab/>
      </w:r>
      <w:r w:rsidR="008D7B09" w:rsidRPr="008D7B09">
        <w:rPr>
          <w:iCs/>
        </w:rPr>
        <w:t xml:space="preserve"> 0</w:t>
      </w:r>
      <w:r w:rsidRPr="008D7B09">
        <w:tab/>
        <w:t>My organization’s interests are represented by another entity</w:t>
      </w:r>
    </w:p>
    <w:p w14:paraId="6CE8EB36" w14:textId="2EB4ECAC" w:rsidR="007B5C1C" w:rsidRPr="008D7B09" w:rsidRDefault="007B5C1C" w:rsidP="007B5C1C">
      <w:pPr>
        <w:spacing w:before="120"/>
      </w:pPr>
      <w:r w:rsidRPr="008D7B09">
        <w:tab/>
      </w:r>
      <w:r w:rsidR="008D7B09" w:rsidRPr="008D7B09">
        <w:rPr>
          <w:iCs/>
        </w:rPr>
        <w:t xml:space="preserve"> </w:t>
      </w:r>
      <w:r w:rsidR="008D7B09">
        <w:rPr>
          <w:iCs/>
        </w:rPr>
        <w:t>1</w:t>
      </w:r>
      <w:r w:rsidRPr="008D7B09">
        <w:tab/>
        <w:t>Other</w:t>
      </w:r>
    </w:p>
    <w:p w14:paraId="3E945BC5" w14:textId="77777777" w:rsidR="007B5C1C" w:rsidRPr="00797AE1" w:rsidRDefault="007B5C1C" w:rsidP="007B5C1C">
      <w:pPr>
        <w:spacing w:before="120"/>
        <w:ind w:left="720"/>
        <w:rPr>
          <w:bCs/>
          <w:iCs/>
        </w:rPr>
      </w:pPr>
      <w:r w:rsidRPr="00797AE1">
        <w:rPr>
          <w:bCs/>
          <w:iCs/>
        </w:rPr>
        <w:t>Other:</w:t>
      </w:r>
    </w:p>
    <w:tbl>
      <w:tblPr>
        <w:tblW w:w="7902" w:type="dxa"/>
        <w:tblInd w:w="1548" w:type="dxa"/>
        <w:tblLook w:val="04A0" w:firstRow="1" w:lastRow="0" w:firstColumn="1" w:lastColumn="0" w:noHBand="0" w:noVBand="1"/>
      </w:tblPr>
      <w:tblGrid>
        <w:gridCol w:w="7902"/>
      </w:tblGrid>
      <w:tr w:rsidR="008F3A14" w:rsidRPr="00797AE1" w14:paraId="08ED584A" w14:textId="77777777" w:rsidTr="008F3A14">
        <w:trPr>
          <w:trHeight w:val="255"/>
        </w:trPr>
        <w:tc>
          <w:tcPr>
            <w:tcW w:w="7902" w:type="dxa"/>
            <w:tcBorders>
              <w:top w:val="nil"/>
              <w:left w:val="nil"/>
              <w:bottom w:val="nil"/>
              <w:right w:val="nil"/>
            </w:tcBorders>
            <w:shd w:val="clear" w:color="auto" w:fill="auto"/>
            <w:noWrap/>
            <w:vAlign w:val="bottom"/>
          </w:tcPr>
          <w:p w14:paraId="53874EF8" w14:textId="04084A10" w:rsidR="008F3A14" w:rsidRPr="009A20A6" w:rsidRDefault="008F3A14" w:rsidP="007B5C1C">
            <w:pPr>
              <w:spacing w:before="120"/>
            </w:pPr>
            <w:r w:rsidRPr="008D7B09">
              <w:t>US DOE national laboratory without electricity system operational responsibility.</w:t>
            </w:r>
          </w:p>
        </w:tc>
      </w:tr>
    </w:tbl>
    <w:p w14:paraId="4F0A638D" w14:textId="77777777" w:rsidR="007B5C1C" w:rsidRPr="00797AE1" w:rsidRDefault="007B5C1C" w:rsidP="007B5C1C">
      <w:pPr>
        <w:spacing w:before="40" w:after="40"/>
      </w:pPr>
    </w:p>
    <w:p w14:paraId="5C99EB9E" w14:textId="07DE8A88" w:rsidR="00F82CD2" w:rsidRPr="00CC49B8" w:rsidRDefault="00F82CD2" w:rsidP="007B5C1C">
      <w:pPr>
        <w:pStyle w:val="Heading1"/>
        <w:pageBreakBefore/>
        <w:spacing w:after="240"/>
        <w:ind w:left="720" w:hanging="720"/>
        <w:rPr>
          <w:rFonts w:ascii="Times New Roman" w:eastAsia="MS Mincho" w:hAnsi="Times New Roman"/>
          <w:b/>
          <w:bCs/>
          <w:iCs/>
          <w:color w:val="4C483D"/>
          <w:sz w:val="20"/>
          <w:lang w:eastAsia="ja-JP"/>
        </w:rPr>
      </w:pPr>
      <w:r w:rsidRPr="00CC49B8">
        <w:rPr>
          <w:rFonts w:ascii="Times New Roman" w:eastAsia="MS Mincho" w:hAnsi="Times New Roman"/>
          <w:b/>
          <w:bCs/>
          <w:iCs/>
          <w:color w:val="4C483D"/>
          <w:sz w:val="20"/>
          <w:lang w:eastAsia="ja-JP"/>
        </w:rPr>
        <w:lastRenderedPageBreak/>
        <w:t xml:space="preserve">Section </w:t>
      </w:r>
      <w:r w:rsidR="00A631AB" w:rsidRPr="00CC49B8">
        <w:rPr>
          <w:rFonts w:ascii="Times New Roman" w:eastAsia="MS Mincho" w:hAnsi="Times New Roman"/>
          <w:b/>
          <w:bCs/>
          <w:iCs/>
          <w:color w:val="4C483D"/>
          <w:sz w:val="20"/>
          <w:lang w:eastAsia="ja-JP"/>
        </w:rPr>
        <w:t>2</w:t>
      </w:r>
      <w:r w:rsidRPr="00CC49B8">
        <w:rPr>
          <w:rFonts w:ascii="Times New Roman" w:eastAsia="MS Mincho" w:hAnsi="Times New Roman"/>
          <w:b/>
          <w:bCs/>
          <w:iCs/>
          <w:color w:val="4C483D"/>
          <w:sz w:val="20"/>
          <w:lang w:eastAsia="ja-JP"/>
        </w:rPr>
        <w:t xml:space="preserve"> – Potential Standards Development Areas</w:t>
      </w:r>
    </w:p>
    <w:p w14:paraId="17F0EC9C" w14:textId="0D6B3B61" w:rsidR="007B5C1C" w:rsidRPr="00CC49B8" w:rsidRDefault="00F82CD2" w:rsidP="00A631AB">
      <w:pPr>
        <w:pStyle w:val="Heading1"/>
        <w:spacing w:after="240"/>
        <w:rPr>
          <w:rFonts w:ascii="Times New Roman" w:hAnsi="Times New Roman"/>
          <w:b/>
          <w:i/>
          <w:sz w:val="20"/>
        </w:rPr>
      </w:pPr>
      <w:bookmarkStart w:id="2" w:name="_Hlk513819407"/>
      <w:r w:rsidRPr="00CC49B8">
        <w:rPr>
          <w:rFonts w:ascii="Times New Roman" w:hAnsi="Times New Roman"/>
          <w:sz w:val="20"/>
        </w:rPr>
        <w:t xml:space="preserve">Please indicate whether NAESB should consider standards development </w:t>
      </w:r>
      <w:r w:rsidR="00A631AB" w:rsidRPr="00CC49B8">
        <w:rPr>
          <w:rFonts w:ascii="Times New Roman" w:hAnsi="Times New Roman"/>
          <w:sz w:val="20"/>
        </w:rPr>
        <w:t xml:space="preserve">or other activities </w:t>
      </w:r>
      <w:r w:rsidRPr="00CC49B8">
        <w:rPr>
          <w:rFonts w:ascii="Times New Roman" w:hAnsi="Times New Roman"/>
          <w:sz w:val="20"/>
        </w:rPr>
        <w:t>in the following areas</w:t>
      </w:r>
      <w:r w:rsidR="00A631AB" w:rsidRPr="00CC49B8">
        <w:rPr>
          <w:rFonts w:ascii="Times New Roman" w:hAnsi="Times New Roman"/>
          <w:sz w:val="20"/>
        </w:rPr>
        <w:t xml:space="preserve"> </w:t>
      </w:r>
      <w:r w:rsidRPr="00CC49B8">
        <w:rPr>
          <w:rFonts w:ascii="Times New Roman" w:hAnsi="Times New Roman"/>
          <w:sz w:val="20"/>
        </w:rPr>
        <w:t>within the next 18 to 24 months.  Comments may be provided for each development effort.</w:t>
      </w:r>
      <w:bookmarkEnd w:id="2"/>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EF2A78" w:rsidRPr="00CC49B8" w14:paraId="5359B0CD" w14:textId="77777777" w:rsidTr="00C77223">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10B1D8D8" w14:textId="5C18CC72" w:rsidR="00EF2A78" w:rsidRPr="00CC49B8" w:rsidRDefault="00EF2A78" w:rsidP="005E3007">
            <w:pPr>
              <w:pStyle w:val="ListParagraph"/>
              <w:numPr>
                <w:ilvl w:val="0"/>
                <w:numId w:val="4"/>
              </w:numPr>
              <w:rPr>
                <w:rFonts w:ascii="Times New Roman" w:hAnsi="Times New Roman"/>
                <w:b/>
              </w:rPr>
            </w:pPr>
            <w:bookmarkStart w:id="3" w:name="_Hlk48132716"/>
            <w:r w:rsidRPr="00CC49B8">
              <w:rPr>
                <w:rFonts w:ascii="Times New Roman" w:hAnsi="Times New Roman"/>
                <w:b/>
                <w:bCs/>
                <w:iCs/>
              </w:rPr>
              <w:t>Standards or Other Activities that Support Distributed Ledger Technologies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1D8847A" w14:textId="5CFFDD40" w:rsidR="00EF2A78" w:rsidRPr="00CC49B8" w:rsidRDefault="00EF2A78" w:rsidP="007B5C1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A5F0407" w14:textId="71C52C2B" w:rsidR="00EF2A78" w:rsidRPr="00CC49B8" w:rsidRDefault="00EF2A78" w:rsidP="007B5C1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A2A53DC" w14:textId="61864DAF" w:rsidR="00EF2A78" w:rsidRPr="00CC49B8" w:rsidRDefault="00EF2A78" w:rsidP="007B5C1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7744E05" w14:textId="2B3EC185" w:rsidR="00EF2A78" w:rsidRPr="00CC49B8" w:rsidRDefault="00EF2A78" w:rsidP="007B5C1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43E21558" w14:textId="77777777" w:rsidR="00EF2A78" w:rsidRPr="00CC49B8" w:rsidRDefault="00EF2A78" w:rsidP="008A0328">
            <w:pPr>
              <w:ind w:left="113" w:right="113"/>
              <w:jc w:val="center"/>
              <w:rPr>
                <w:rFonts w:ascii="Times New Roman" w:hAnsi="Times New Roman"/>
                <w:b/>
              </w:rPr>
            </w:pPr>
            <w:r w:rsidRPr="00CC49B8">
              <w:rPr>
                <w:rFonts w:ascii="Times New Roman" w:hAnsi="Times New Roman"/>
                <w:b/>
              </w:rPr>
              <w:t>Total</w:t>
            </w:r>
          </w:p>
        </w:tc>
      </w:tr>
      <w:tr w:rsidR="00EF2A78" w:rsidRPr="00CC49B8" w14:paraId="62BF2A30" w14:textId="77777777" w:rsidTr="00E4008D">
        <w:tc>
          <w:tcPr>
            <w:tcW w:w="5575" w:type="dxa"/>
            <w:gridSpan w:val="2"/>
            <w:tcBorders>
              <w:top w:val="single" w:sz="4" w:space="0" w:color="auto"/>
            </w:tcBorders>
          </w:tcPr>
          <w:p w14:paraId="32E08E87" w14:textId="159EDCF1" w:rsidR="00EF2A78" w:rsidRPr="00CC49B8" w:rsidRDefault="003C4F75" w:rsidP="001B51B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BC893A7" w14:textId="03EABC9E" w:rsidR="00EF2A78" w:rsidRPr="004C26F1" w:rsidRDefault="004C26F1" w:rsidP="007B5C1C">
            <w:pPr>
              <w:jc w:val="center"/>
              <w:rPr>
                <w:rFonts w:ascii="Times New Roman" w:hAnsi="Times New Roman"/>
              </w:rPr>
            </w:pPr>
            <w:r w:rsidRPr="004C26F1">
              <w:rPr>
                <w:rFonts w:ascii="Times New Roman" w:hAnsi="Times New Roman"/>
              </w:rPr>
              <w:t>13</w:t>
            </w:r>
          </w:p>
        </w:tc>
        <w:tc>
          <w:tcPr>
            <w:tcW w:w="810" w:type="dxa"/>
            <w:tcBorders>
              <w:top w:val="single" w:sz="4" w:space="0" w:color="auto"/>
            </w:tcBorders>
            <w:shd w:val="clear" w:color="auto" w:fill="auto"/>
            <w:vAlign w:val="center"/>
          </w:tcPr>
          <w:p w14:paraId="08D559DE" w14:textId="0206BBD1" w:rsidR="00EF2A78" w:rsidRPr="004C26F1" w:rsidRDefault="004C26F1" w:rsidP="007B5C1C">
            <w:pPr>
              <w:jc w:val="center"/>
              <w:rPr>
                <w:rFonts w:ascii="Times New Roman" w:hAnsi="Times New Roman"/>
              </w:rPr>
            </w:pPr>
            <w:r w:rsidRPr="004C26F1">
              <w:rPr>
                <w:rFonts w:ascii="Times New Roman" w:hAnsi="Times New Roman"/>
              </w:rPr>
              <w:t>24</w:t>
            </w:r>
          </w:p>
        </w:tc>
        <w:tc>
          <w:tcPr>
            <w:tcW w:w="810" w:type="dxa"/>
            <w:tcBorders>
              <w:top w:val="single" w:sz="4" w:space="0" w:color="auto"/>
            </w:tcBorders>
            <w:shd w:val="clear" w:color="auto" w:fill="auto"/>
            <w:vAlign w:val="center"/>
          </w:tcPr>
          <w:p w14:paraId="7BE55836" w14:textId="57600004" w:rsidR="00EF2A78" w:rsidRPr="004C26F1" w:rsidRDefault="004C26F1" w:rsidP="007B5C1C">
            <w:pPr>
              <w:jc w:val="center"/>
              <w:rPr>
                <w:rFonts w:ascii="Times New Roman" w:hAnsi="Times New Roman"/>
              </w:rPr>
            </w:pPr>
            <w:r w:rsidRPr="004C26F1">
              <w:rPr>
                <w:rFonts w:ascii="Times New Roman" w:hAnsi="Times New Roman"/>
              </w:rPr>
              <w:t>3</w:t>
            </w:r>
          </w:p>
        </w:tc>
        <w:tc>
          <w:tcPr>
            <w:tcW w:w="720" w:type="dxa"/>
            <w:tcBorders>
              <w:top w:val="single" w:sz="4" w:space="0" w:color="auto"/>
            </w:tcBorders>
            <w:vAlign w:val="center"/>
          </w:tcPr>
          <w:p w14:paraId="5F6CDAF9" w14:textId="6816B0CC" w:rsidR="00EF2A78" w:rsidRPr="004C26F1" w:rsidRDefault="004C26F1" w:rsidP="007B5C1C">
            <w:pPr>
              <w:jc w:val="center"/>
              <w:rPr>
                <w:rFonts w:ascii="Times New Roman" w:hAnsi="Times New Roman"/>
              </w:rPr>
            </w:pPr>
            <w:r w:rsidRPr="004C26F1">
              <w:rPr>
                <w:rFonts w:ascii="Times New Roman" w:hAnsi="Times New Roman"/>
              </w:rPr>
              <w:t>20</w:t>
            </w:r>
          </w:p>
        </w:tc>
        <w:tc>
          <w:tcPr>
            <w:tcW w:w="640" w:type="dxa"/>
            <w:tcBorders>
              <w:top w:val="single" w:sz="4" w:space="0" w:color="auto"/>
            </w:tcBorders>
            <w:vAlign w:val="center"/>
          </w:tcPr>
          <w:p w14:paraId="6E197C37" w14:textId="3B33AA6B" w:rsidR="00EF2A78" w:rsidRPr="004C26F1" w:rsidRDefault="004C26F1" w:rsidP="007B5C1C">
            <w:pPr>
              <w:jc w:val="center"/>
              <w:rPr>
                <w:rFonts w:ascii="Times New Roman" w:hAnsi="Times New Roman"/>
              </w:rPr>
            </w:pPr>
            <w:r w:rsidRPr="004C26F1">
              <w:rPr>
                <w:rFonts w:ascii="Times New Roman" w:hAnsi="Times New Roman"/>
              </w:rPr>
              <w:t>60</w:t>
            </w:r>
          </w:p>
        </w:tc>
      </w:tr>
      <w:tr w:rsidR="004C26F1" w:rsidRPr="00CC49B8" w14:paraId="3C9EA988" w14:textId="77777777" w:rsidTr="00ED0694">
        <w:tc>
          <w:tcPr>
            <w:tcW w:w="9365" w:type="dxa"/>
            <w:gridSpan w:val="7"/>
            <w:tcBorders>
              <w:top w:val="nil"/>
            </w:tcBorders>
          </w:tcPr>
          <w:p w14:paraId="4DF49FAE" w14:textId="4CE5D921" w:rsidR="004C26F1" w:rsidRPr="004C26F1" w:rsidRDefault="004C26F1" w:rsidP="004C26F1">
            <w:pPr>
              <w:spacing w:before="120" w:after="120"/>
              <w:ind w:left="360"/>
              <w:rPr>
                <w:rFonts w:ascii="Times New Roman" w:hAnsi="Times New Roman"/>
              </w:rPr>
            </w:pPr>
            <w:r>
              <w:rPr>
                <w:rFonts w:ascii="Times New Roman" w:hAnsi="Times New Roman"/>
              </w:rPr>
              <w:t>By Market</w:t>
            </w:r>
          </w:p>
        </w:tc>
      </w:tr>
      <w:tr w:rsidR="00E4008D" w:rsidRPr="00CC49B8" w14:paraId="0A092ABA" w14:textId="77777777" w:rsidTr="00E4008D">
        <w:tc>
          <w:tcPr>
            <w:tcW w:w="5575" w:type="dxa"/>
            <w:gridSpan w:val="2"/>
            <w:tcBorders>
              <w:top w:val="nil"/>
            </w:tcBorders>
          </w:tcPr>
          <w:p w14:paraId="5ECB99F4" w14:textId="62E7849D" w:rsidR="00E4008D" w:rsidRPr="00CC49B8" w:rsidRDefault="00E4008D" w:rsidP="00DB0166">
            <w:pPr>
              <w:spacing w:before="120" w:after="120"/>
              <w:ind w:left="630"/>
            </w:pPr>
            <w:r w:rsidRPr="00CC49B8">
              <w:rPr>
                <w:rFonts w:ascii="Times New Roman" w:hAnsi="Times New Roman"/>
              </w:rPr>
              <w:t>Wholesale Gas Market</w:t>
            </w:r>
          </w:p>
        </w:tc>
        <w:tc>
          <w:tcPr>
            <w:tcW w:w="810" w:type="dxa"/>
            <w:tcBorders>
              <w:top w:val="nil"/>
            </w:tcBorders>
            <w:vAlign w:val="center"/>
          </w:tcPr>
          <w:p w14:paraId="43DE0879" w14:textId="38F113F2" w:rsidR="00E4008D" w:rsidRPr="00365C2B" w:rsidRDefault="00365C2B" w:rsidP="003C4F75">
            <w:pPr>
              <w:jc w:val="center"/>
              <w:rPr>
                <w:rFonts w:ascii="Times New Roman" w:hAnsi="Times New Roman"/>
              </w:rPr>
            </w:pPr>
            <w:r w:rsidRPr="00365C2B">
              <w:rPr>
                <w:rFonts w:ascii="Times New Roman" w:hAnsi="Times New Roman"/>
              </w:rPr>
              <w:t>5</w:t>
            </w:r>
          </w:p>
        </w:tc>
        <w:tc>
          <w:tcPr>
            <w:tcW w:w="810" w:type="dxa"/>
            <w:tcBorders>
              <w:top w:val="nil"/>
            </w:tcBorders>
            <w:shd w:val="clear" w:color="auto" w:fill="auto"/>
            <w:vAlign w:val="center"/>
          </w:tcPr>
          <w:p w14:paraId="37F7D3D6" w14:textId="24EBA2C9" w:rsidR="00E4008D" w:rsidRPr="00365C2B" w:rsidRDefault="00365C2B" w:rsidP="003C4F75">
            <w:pPr>
              <w:jc w:val="center"/>
              <w:rPr>
                <w:rFonts w:ascii="Times New Roman" w:hAnsi="Times New Roman"/>
              </w:rPr>
            </w:pPr>
            <w:r w:rsidRPr="00365C2B">
              <w:rPr>
                <w:rFonts w:ascii="Times New Roman" w:hAnsi="Times New Roman"/>
              </w:rPr>
              <w:t>19</w:t>
            </w:r>
          </w:p>
        </w:tc>
        <w:tc>
          <w:tcPr>
            <w:tcW w:w="810" w:type="dxa"/>
            <w:tcBorders>
              <w:top w:val="nil"/>
            </w:tcBorders>
            <w:shd w:val="clear" w:color="auto" w:fill="auto"/>
            <w:vAlign w:val="center"/>
          </w:tcPr>
          <w:p w14:paraId="39869654" w14:textId="7ED0C0B9" w:rsidR="00E4008D" w:rsidRPr="00365C2B" w:rsidRDefault="00365C2B" w:rsidP="003C4F75">
            <w:pPr>
              <w:jc w:val="center"/>
              <w:rPr>
                <w:rFonts w:ascii="Times New Roman" w:hAnsi="Times New Roman"/>
              </w:rPr>
            </w:pPr>
            <w:r w:rsidRPr="00365C2B">
              <w:rPr>
                <w:rFonts w:ascii="Times New Roman" w:hAnsi="Times New Roman"/>
              </w:rPr>
              <w:t>2</w:t>
            </w:r>
          </w:p>
        </w:tc>
        <w:tc>
          <w:tcPr>
            <w:tcW w:w="720" w:type="dxa"/>
            <w:tcBorders>
              <w:top w:val="nil"/>
            </w:tcBorders>
            <w:vAlign w:val="center"/>
          </w:tcPr>
          <w:p w14:paraId="7B41E955" w14:textId="730A6E11" w:rsidR="00E4008D" w:rsidRPr="00365C2B" w:rsidRDefault="00365C2B" w:rsidP="003C4F75">
            <w:pPr>
              <w:jc w:val="center"/>
              <w:rPr>
                <w:rFonts w:ascii="Times New Roman" w:hAnsi="Times New Roman"/>
              </w:rPr>
            </w:pPr>
            <w:r w:rsidRPr="00365C2B">
              <w:rPr>
                <w:rFonts w:ascii="Times New Roman" w:hAnsi="Times New Roman"/>
              </w:rPr>
              <w:t>11</w:t>
            </w:r>
          </w:p>
        </w:tc>
        <w:tc>
          <w:tcPr>
            <w:tcW w:w="640" w:type="dxa"/>
            <w:tcBorders>
              <w:top w:val="nil"/>
            </w:tcBorders>
            <w:vAlign w:val="center"/>
          </w:tcPr>
          <w:p w14:paraId="2AA15366" w14:textId="531B6129" w:rsidR="00E4008D" w:rsidRPr="00365C2B" w:rsidRDefault="00365C2B" w:rsidP="003C4F75">
            <w:pPr>
              <w:jc w:val="center"/>
              <w:rPr>
                <w:rFonts w:ascii="Times New Roman" w:hAnsi="Times New Roman"/>
              </w:rPr>
            </w:pPr>
            <w:r w:rsidRPr="00365C2B">
              <w:rPr>
                <w:rFonts w:ascii="Times New Roman" w:hAnsi="Times New Roman"/>
              </w:rPr>
              <w:t>37</w:t>
            </w:r>
          </w:p>
        </w:tc>
      </w:tr>
      <w:tr w:rsidR="003C4F75" w:rsidRPr="00CC49B8" w14:paraId="54D49BB2" w14:textId="77777777" w:rsidTr="00E4008D">
        <w:tc>
          <w:tcPr>
            <w:tcW w:w="5575" w:type="dxa"/>
            <w:gridSpan w:val="2"/>
            <w:tcBorders>
              <w:top w:val="nil"/>
            </w:tcBorders>
          </w:tcPr>
          <w:p w14:paraId="4B85F8EC" w14:textId="046D3EC9" w:rsidR="003C4F75" w:rsidRPr="00CC49B8" w:rsidRDefault="003C4F75" w:rsidP="00DB0166">
            <w:pPr>
              <w:spacing w:before="120" w:after="120"/>
              <w:ind w:left="630"/>
            </w:pPr>
            <w:r w:rsidRPr="00CC49B8">
              <w:rPr>
                <w:rFonts w:ascii="Times New Roman" w:hAnsi="Times New Roman"/>
              </w:rPr>
              <w:t>Wholesale Electric Market</w:t>
            </w:r>
          </w:p>
        </w:tc>
        <w:tc>
          <w:tcPr>
            <w:tcW w:w="810" w:type="dxa"/>
            <w:tcBorders>
              <w:top w:val="nil"/>
            </w:tcBorders>
            <w:vAlign w:val="center"/>
          </w:tcPr>
          <w:p w14:paraId="6DAB4C0D" w14:textId="34EC7729" w:rsidR="003C4F75" w:rsidRPr="00365C2B" w:rsidRDefault="00365C2B" w:rsidP="003C4F75">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5F917227" w14:textId="2D47B2F8" w:rsidR="003C4F75" w:rsidRPr="00365C2B" w:rsidRDefault="00365C2B" w:rsidP="003C4F75">
            <w:pPr>
              <w:jc w:val="center"/>
              <w:rPr>
                <w:rFonts w:ascii="Times New Roman" w:hAnsi="Times New Roman"/>
              </w:rPr>
            </w:pPr>
            <w:r>
              <w:rPr>
                <w:rFonts w:ascii="Times New Roman" w:hAnsi="Times New Roman"/>
              </w:rPr>
              <w:t>12</w:t>
            </w:r>
          </w:p>
        </w:tc>
        <w:tc>
          <w:tcPr>
            <w:tcW w:w="810" w:type="dxa"/>
            <w:tcBorders>
              <w:top w:val="nil"/>
            </w:tcBorders>
            <w:shd w:val="clear" w:color="auto" w:fill="auto"/>
            <w:vAlign w:val="center"/>
          </w:tcPr>
          <w:p w14:paraId="69D51D81" w14:textId="32A9ADA2" w:rsidR="003C4F75" w:rsidRPr="00365C2B" w:rsidRDefault="00365C2B" w:rsidP="003C4F75">
            <w:pPr>
              <w:jc w:val="center"/>
              <w:rPr>
                <w:rFonts w:ascii="Times New Roman" w:hAnsi="Times New Roman"/>
              </w:rPr>
            </w:pPr>
            <w:r>
              <w:rPr>
                <w:rFonts w:ascii="Times New Roman" w:hAnsi="Times New Roman"/>
              </w:rPr>
              <w:t>1</w:t>
            </w:r>
          </w:p>
        </w:tc>
        <w:tc>
          <w:tcPr>
            <w:tcW w:w="720" w:type="dxa"/>
            <w:tcBorders>
              <w:top w:val="nil"/>
            </w:tcBorders>
            <w:vAlign w:val="center"/>
          </w:tcPr>
          <w:p w14:paraId="2FD9C7D0" w14:textId="19AEE8F7" w:rsidR="003C4F75" w:rsidRPr="00365C2B" w:rsidRDefault="00365C2B" w:rsidP="003C4F75">
            <w:pPr>
              <w:jc w:val="center"/>
              <w:rPr>
                <w:rFonts w:ascii="Times New Roman" w:hAnsi="Times New Roman"/>
              </w:rPr>
            </w:pPr>
            <w:r>
              <w:rPr>
                <w:rFonts w:ascii="Times New Roman" w:hAnsi="Times New Roman"/>
              </w:rPr>
              <w:t>11</w:t>
            </w:r>
          </w:p>
        </w:tc>
        <w:tc>
          <w:tcPr>
            <w:tcW w:w="640" w:type="dxa"/>
            <w:tcBorders>
              <w:top w:val="nil"/>
            </w:tcBorders>
            <w:vAlign w:val="center"/>
          </w:tcPr>
          <w:p w14:paraId="50D34A42" w14:textId="44B31A58" w:rsidR="003C4F75" w:rsidRPr="00365C2B" w:rsidRDefault="00365C2B" w:rsidP="003C4F75">
            <w:pPr>
              <w:jc w:val="center"/>
              <w:rPr>
                <w:rFonts w:ascii="Times New Roman" w:hAnsi="Times New Roman"/>
              </w:rPr>
            </w:pPr>
            <w:r>
              <w:rPr>
                <w:rFonts w:ascii="Times New Roman" w:hAnsi="Times New Roman"/>
              </w:rPr>
              <w:t>31</w:t>
            </w:r>
          </w:p>
        </w:tc>
      </w:tr>
      <w:tr w:rsidR="00EF2A78" w:rsidRPr="00CC49B8" w14:paraId="530AD5DD" w14:textId="77777777" w:rsidTr="00E4008D">
        <w:tc>
          <w:tcPr>
            <w:tcW w:w="5575" w:type="dxa"/>
            <w:gridSpan w:val="2"/>
            <w:tcBorders>
              <w:top w:val="nil"/>
            </w:tcBorders>
          </w:tcPr>
          <w:p w14:paraId="2DDA9FA6" w14:textId="172FBF47" w:rsidR="00EF2A78" w:rsidRPr="00CC49B8" w:rsidRDefault="00EF2A78" w:rsidP="00DB0166">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72B6398" w14:textId="260673A4" w:rsidR="00EF2A78" w:rsidRPr="00CC49B8" w:rsidRDefault="00365C2B" w:rsidP="007B5C1C">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16989237" w14:textId="608F33F7" w:rsidR="00EF2A78" w:rsidRPr="00CC49B8" w:rsidRDefault="00365C2B" w:rsidP="007B5C1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762E1335" w14:textId="70C97F51" w:rsidR="00EF2A78" w:rsidRPr="00CC49B8" w:rsidRDefault="00365C2B" w:rsidP="007B5C1C">
            <w:pPr>
              <w:jc w:val="center"/>
              <w:rPr>
                <w:rFonts w:ascii="Times New Roman" w:hAnsi="Times New Roman"/>
              </w:rPr>
            </w:pPr>
            <w:r>
              <w:rPr>
                <w:rFonts w:ascii="Times New Roman" w:hAnsi="Times New Roman"/>
              </w:rPr>
              <w:t>0</w:t>
            </w:r>
          </w:p>
        </w:tc>
        <w:tc>
          <w:tcPr>
            <w:tcW w:w="720" w:type="dxa"/>
            <w:tcBorders>
              <w:top w:val="nil"/>
            </w:tcBorders>
            <w:vAlign w:val="center"/>
          </w:tcPr>
          <w:p w14:paraId="6477BD08" w14:textId="7D26388A" w:rsidR="00EF2A78" w:rsidRPr="00CC49B8" w:rsidRDefault="00365C2B" w:rsidP="007B5C1C">
            <w:pPr>
              <w:jc w:val="center"/>
              <w:rPr>
                <w:rFonts w:ascii="Times New Roman" w:hAnsi="Times New Roman"/>
              </w:rPr>
            </w:pPr>
            <w:r>
              <w:rPr>
                <w:rFonts w:ascii="Times New Roman" w:hAnsi="Times New Roman"/>
              </w:rPr>
              <w:t>4</w:t>
            </w:r>
          </w:p>
        </w:tc>
        <w:tc>
          <w:tcPr>
            <w:tcW w:w="640" w:type="dxa"/>
            <w:tcBorders>
              <w:top w:val="nil"/>
            </w:tcBorders>
            <w:vAlign w:val="center"/>
          </w:tcPr>
          <w:p w14:paraId="609BC614" w14:textId="3672FAC9" w:rsidR="00EF2A78" w:rsidRPr="00365C2B" w:rsidRDefault="00365C2B" w:rsidP="007B5C1C">
            <w:pPr>
              <w:jc w:val="center"/>
              <w:rPr>
                <w:rFonts w:ascii="Times New Roman" w:hAnsi="Times New Roman"/>
              </w:rPr>
            </w:pPr>
            <w:r>
              <w:rPr>
                <w:rFonts w:ascii="Times New Roman" w:hAnsi="Times New Roman"/>
              </w:rPr>
              <w:t>16</w:t>
            </w:r>
          </w:p>
        </w:tc>
      </w:tr>
      <w:tr w:rsidR="00EF2A78" w:rsidRPr="00CC49B8" w14:paraId="668D316B" w14:textId="77777777" w:rsidTr="00E4008D">
        <w:tc>
          <w:tcPr>
            <w:tcW w:w="5575" w:type="dxa"/>
            <w:gridSpan w:val="2"/>
            <w:tcBorders>
              <w:top w:val="nil"/>
            </w:tcBorders>
          </w:tcPr>
          <w:p w14:paraId="61BB6F00" w14:textId="06A02E5A" w:rsidR="00EF2A78" w:rsidRPr="00DB0166" w:rsidRDefault="00E4008D" w:rsidP="00E4008D">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6E9E4C88" w14:textId="271E76A8" w:rsidR="00EF2A78" w:rsidRPr="00CC49B8" w:rsidRDefault="006437E5" w:rsidP="007B5C1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9EAEF12" w14:textId="703CBB66" w:rsidR="00EF2A78" w:rsidRPr="00CC49B8" w:rsidRDefault="006437E5" w:rsidP="007B5C1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54E27482" w14:textId="64EE35B5" w:rsidR="00EF2A78" w:rsidRPr="00CC49B8" w:rsidRDefault="006437E5" w:rsidP="007B5C1C">
            <w:pPr>
              <w:jc w:val="center"/>
              <w:rPr>
                <w:rFonts w:ascii="Times New Roman" w:hAnsi="Times New Roman"/>
              </w:rPr>
            </w:pPr>
            <w:r>
              <w:rPr>
                <w:rFonts w:ascii="Times New Roman" w:hAnsi="Times New Roman"/>
              </w:rPr>
              <w:t>0</w:t>
            </w:r>
          </w:p>
        </w:tc>
        <w:tc>
          <w:tcPr>
            <w:tcW w:w="720" w:type="dxa"/>
            <w:tcBorders>
              <w:top w:val="nil"/>
            </w:tcBorders>
            <w:vAlign w:val="center"/>
          </w:tcPr>
          <w:p w14:paraId="242039AD" w14:textId="218F521F" w:rsidR="00EF2A78" w:rsidRPr="00CC49B8" w:rsidRDefault="006437E5" w:rsidP="007B5C1C">
            <w:pPr>
              <w:jc w:val="center"/>
              <w:rPr>
                <w:rFonts w:ascii="Times New Roman" w:hAnsi="Times New Roman"/>
              </w:rPr>
            </w:pPr>
            <w:r>
              <w:rPr>
                <w:rFonts w:ascii="Times New Roman" w:hAnsi="Times New Roman"/>
              </w:rPr>
              <w:t>2</w:t>
            </w:r>
          </w:p>
        </w:tc>
        <w:tc>
          <w:tcPr>
            <w:tcW w:w="640" w:type="dxa"/>
            <w:tcBorders>
              <w:top w:val="nil"/>
            </w:tcBorders>
            <w:vAlign w:val="center"/>
          </w:tcPr>
          <w:p w14:paraId="035171F3" w14:textId="56BAE458" w:rsidR="00EF2A78" w:rsidRPr="00365C2B" w:rsidRDefault="006437E5" w:rsidP="007B5C1C">
            <w:pPr>
              <w:jc w:val="center"/>
              <w:rPr>
                <w:rFonts w:ascii="Times New Roman" w:hAnsi="Times New Roman"/>
              </w:rPr>
            </w:pPr>
            <w:r>
              <w:rPr>
                <w:rFonts w:ascii="Times New Roman" w:hAnsi="Times New Roman"/>
              </w:rPr>
              <w:t>3</w:t>
            </w:r>
          </w:p>
        </w:tc>
      </w:tr>
      <w:tr w:rsidR="00EF2A78" w:rsidRPr="00CC49B8" w14:paraId="3780FCDE" w14:textId="77777777" w:rsidTr="005610C1">
        <w:trPr>
          <w:trHeight w:val="876"/>
        </w:trPr>
        <w:tc>
          <w:tcPr>
            <w:tcW w:w="9365" w:type="dxa"/>
            <w:gridSpan w:val="7"/>
            <w:vAlign w:val="center"/>
          </w:tcPr>
          <w:p w14:paraId="7AB63C71" w14:textId="6D2467E4" w:rsidR="000630E1" w:rsidRPr="00CC49B8" w:rsidRDefault="000630E1" w:rsidP="000630E1">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2507CE45" w14:textId="34F9F85B" w:rsidR="00EF2A78" w:rsidRPr="00CC49B8" w:rsidRDefault="000630E1" w:rsidP="00CC49B8">
            <w:pPr>
              <w:pStyle w:val="ListParagraph"/>
              <w:spacing w:before="120" w:after="120"/>
              <w:ind w:left="360"/>
              <w:rPr>
                <w:rFonts w:ascii="Times New Roman" w:hAnsi="Times New Roman"/>
                <w:bCs/>
              </w:rPr>
            </w:pPr>
            <w:r w:rsidRPr="00CC49B8">
              <w:rPr>
                <w:rFonts w:ascii="Times New Roman" w:hAnsi="Times New Roman"/>
                <w:bCs/>
              </w:rPr>
              <w:t>E</w:t>
            </w:r>
            <w:r w:rsidR="00EF2A78" w:rsidRPr="00CC49B8">
              <w:rPr>
                <w:rFonts w:ascii="Times New Roman" w:hAnsi="Times New Roman"/>
                <w:bCs/>
              </w:rPr>
              <w:t>xamples of specific business practices, process or transactions that would benefit from standardization</w:t>
            </w:r>
            <w:r w:rsidRPr="00CC49B8">
              <w:rPr>
                <w:rFonts w:ascii="Times New Roman" w:hAnsi="Times New Roman"/>
                <w:bCs/>
              </w:rPr>
              <w:t xml:space="preserve"> by those supportive of standards development or other activity</w:t>
            </w:r>
          </w:p>
        </w:tc>
      </w:tr>
      <w:tr w:rsidR="00425320" w:rsidRPr="00CC49B8" w14:paraId="7F53581C" w14:textId="77777777" w:rsidTr="00ED0694">
        <w:trPr>
          <w:trHeight w:val="504"/>
        </w:trPr>
        <w:tc>
          <w:tcPr>
            <w:tcW w:w="715" w:type="dxa"/>
            <w:vAlign w:val="center"/>
          </w:tcPr>
          <w:p w14:paraId="47905A6F" w14:textId="29EE2286" w:rsidR="00425320" w:rsidRPr="00CC49B8" w:rsidRDefault="00425320" w:rsidP="00425320">
            <w:pPr>
              <w:spacing w:before="120" w:after="120"/>
              <w:ind w:right="-144"/>
              <w:jc w:val="center"/>
              <w:rPr>
                <w:rFonts w:ascii="Times New Roman" w:hAnsi="Times New Roman"/>
                <w:bCs/>
              </w:rPr>
            </w:pPr>
            <w:bookmarkStart w:id="4" w:name="_Hlk47350617"/>
            <w:r w:rsidRPr="00CC49B8">
              <w:rPr>
                <w:rFonts w:ascii="Times New Roman" w:hAnsi="Times New Roman"/>
                <w:bCs/>
              </w:rPr>
              <w:t>1.</w:t>
            </w:r>
          </w:p>
        </w:tc>
        <w:tc>
          <w:tcPr>
            <w:tcW w:w="8650" w:type="dxa"/>
            <w:gridSpan w:val="6"/>
          </w:tcPr>
          <w:p w14:paraId="584F8FFA" w14:textId="0B35CDCC"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Potential opportunities include the EIR, e-Tagging systems, and OASIS systems. Additional opportunities also include Transmission and Market Transaction Settlements.</w:t>
            </w:r>
          </w:p>
        </w:tc>
      </w:tr>
      <w:tr w:rsidR="00425320" w:rsidRPr="00CC49B8" w14:paraId="15444B26" w14:textId="77777777" w:rsidTr="00ED0694">
        <w:trPr>
          <w:trHeight w:val="504"/>
        </w:trPr>
        <w:tc>
          <w:tcPr>
            <w:tcW w:w="715" w:type="dxa"/>
            <w:vAlign w:val="center"/>
          </w:tcPr>
          <w:p w14:paraId="699DE153" w14:textId="152DDC89"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68DA2EDA" w14:textId="29C5BD82" w:rsidR="00425320" w:rsidRPr="00425320" w:rsidRDefault="00425320" w:rsidP="00425320">
            <w:pPr>
              <w:spacing w:before="120" w:after="120"/>
              <w:ind w:left="270" w:right="-144"/>
              <w:rPr>
                <w:rFonts w:ascii="Times New Roman" w:hAnsi="Times New Roman"/>
                <w:bCs/>
              </w:rPr>
            </w:pPr>
            <w:r>
              <w:rPr>
                <w:rFonts w:ascii="Times New Roman" w:hAnsi="Times New Roman"/>
                <w:bCs/>
              </w:rPr>
              <w:t>M</w:t>
            </w:r>
            <w:r w:rsidRPr="00425320">
              <w:rPr>
                <w:rFonts w:ascii="Times New Roman" w:hAnsi="Times New Roman"/>
                <w:bCs/>
              </w:rPr>
              <w:t>arketplace settlement transactions</w:t>
            </w:r>
          </w:p>
        </w:tc>
      </w:tr>
      <w:tr w:rsidR="00425320" w:rsidRPr="00CC49B8" w14:paraId="18ABBC0B" w14:textId="77777777" w:rsidTr="00ED0694">
        <w:trPr>
          <w:trHeight w:val="504"/>
        </w:trPr>
        <w:tc>
          <w:tcPr>
            <w:tcW w:w="715" w:type="dxa"/>
            <w:vAlign w:val="center"/>
          </w:tcPr>
          <w:p w14:paraId="142C217A" w14:textId="05330F3E"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7C0CF8A5" w14:textId="5DF85A70"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 xml:space="preserve">I believe while the WGQ is at the forefront of DLT, there should be a standardize business process for the industry if implemented.    </w:t>
            </w:r>
          </w:p>
        </w:tc>
      </w:tr>
      <w:tr w:rsidR="00425320" w:rsidRPr="00CC49B8" w14:paraId="67D29327" w14:textId="77777777" w:rsidTr="00ED0694">
        <w:trPr>
          <w:trHeight w:val="504"/>
        </w:trPr>
        <w:tc>
          <w:tcPr>
            <w:tcW w:w="715" w:type="dxa"/>
            <w:vAlign w:val="center"/>
          </w:tcPr>
          <w:p w14:paraId="232C40B4" w14:textId="301E2532"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73BAFEEC" w14:textId="1BB275A6"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Gas Purchase and Sale Agreements are examples but not Gas Transportation Contracts</w:t>
            </w:r>
          </w:p>
        </w:tc>
      </w:tr>
      <w:tr w:rsidR="00425320" w:rsidRPr="00CC49B8" w14:paraId="3784546B" w14:textId="77777777" w:rsidTr="00ED0694">
        <w:trPr>
          <w:trHeight w:val="504"/>
        </w:trPr>
        <w:tc>
          <w:tcPr>
            <w:tcW w:w="715" w:type="dxa"/>
            <w:vAlign w:val="center"/>
          </w:tcPr>
          <w:p w14:paraId="14C41DFC" w14:textId="197D288C"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42BF148E" w14:textId="2858178E"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Invoicing</w:t>
            </w:r>
          </w:p>
        </w:tc>
      </w:tr>
      <w:tr w:rsidR="00425320" w:rsidRPr="00CC49B8" w14:paraId="789B2940" w14:textId="77777777" w:rsidTr="00ED0694">
        <w:trPr>
          <w:trHeight w:val="504"/>
        </w:trPr>
        <w:tc>
          <w:tcPr>
            <w:tcW w:w="715" w:type="dxa"/>
            <w:vAlign w:val="center"/>
          </w:tcPr>
          <w:p w14:paraId="44F1772A" w14:textId="3B1E0E93"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7E756470" w14:textId="568C698B"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DLT could be used to enhance high availability and resiliency of EIR and/or other functions, i.e. e-tagging</w:t>
            </w:r>
          </w:p>
        </w:tc>
      </w:tr>
      <w:tr w:rsidR="00425320" w:rsidRPr="00CC49B8" w14:paraId="21536870" w14:textId="77777777" w:rsidTr="00ED0694">
        <w:trPr>
          <w:trHeight w:val="504"/>
        </w:trPr>
        <w:tc>
          <w:tcPr>
            <w:tcW w:w="715" w:type="dxa"/>
            <w:vAlign w:val="center"/>
          </w:tcPr>
          <w:p w14:paraId="20C5BD5C" w14:textId="2F164729"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5CFE42BE" w14:textId="1AA21B23"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Settlement, Billing - back office functions</w:t>
            </w:r>
            <w:r>
              <w:rPr>
                <w:rFonts w:ascii="Times New Roman" w:hAnsi="Times New Roman"/>
                <w:bCs/>
              </w:rPr>
              <w:t xml:space="preserve">.  </w:t>
            </w:r>
            <w:r w:rsidRPr="00425320">
              <w:rPr>
                <w:rFonts w:ascii="Times New Roman" w:hAnsi="Times New Roman"/>
                <w:bCs/>
              </w:rPr>
              <w:t xml:space="preserve">Collateral Management  </w:t>
            </w:r>
          </w:p>
        </w:tc>
      </w:tr>
      <w:tr w:rsidR="00425320" w:rsidRPr="00CC49B8" w14:paraId="0AD6F8DE" w14:textId="77777777" w:rsidTr="00ED0694">
        <w:trPr>
          <w:trHeight w:val="504"/>
        </w:trPr>
        <w:tc>
          <w:tcPr>
            <w:tcW w:w="715" w:type="dxa"/>
            <w:vAlign w:val="center"/>
          </w:tcPr>
          <w:p w14:paraId="13635DEA" w14:textId="229891EB"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8.</w:t>
            </w:r>
          </w:p>
        </w:tc>
        <w:tc>
          <w:tcPr>
            <w:tcW w:w="8650" w:type="dxa"/>
            <w:gridSpan w:val="6"/>
          </w:tcPr>
          <w:p w14:paraId="66169174" w14:textId="6E249DD5" w:rsidR="00425320" w:rsidRPr="00425320" w:rsidRDefault="00425320" w:rsidP="00425320">
            <w:pPr>
              <w:spacing w:before="120" w:after="120"/>
              <w:ind w:left="270" w:right="-144"/>
              <w:rPr>
                <w:rFonts w:ascii="Times New Roman" w:hAnsi="Times New Roman"/>
                <w:bCs/>
              </w:rPr>
            </w:pPr>
            <w:r>
              <w:rPr>
                <w:rFonts w:ascii="Times New Roman" w:hAnsi="Times New Roman"/>
                <w:bCs/>
              </w:rPr>
              <w:t>A</w:t>
            </w:r>
            <w:r w:rsidRPr="00425320">
              <w:rPr>
                <w:rFonts w:ascii="Times New Roman" w:hAnsi="Times New Roman"/>
                <w:bCs/>
              </w:rPr>
              <w:t>s cybersecurity has come to the forefront have standards addressing digital exposures is critical</w:t>
            </w:r>
          </w:p>
        </w:tc>
      </w:tr>
      <w:tr w:rsidR="00425320" w:rsidRPr="00CC49B8" w14:paraId="61AA10F7" w14:textId="77777777" w:rsidTr="00ED0694">
        <w:trPr>
          <w:trHeight w:val="504"/>
        </w:trPr>
        <w:tc>
          <w:tcPr>
            <w:tcW w:w="715" w:type="dxa"/>
            <w:vAlign w:val="center"/>
          </w:tcPr>
          <w:p w14:paraId="4293903E" w14:textId="140E52AC"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9.</w:t>
            </w:r>
          </w:p>
        </w:tc>
        <w:tc>
          <w:tcPr>
            <w:tcW w:w="8650" w:type="dxa"/>
            <w:gridSpan w:val="6"/>
          </w:tcPr>
          <w:p w14:paraId="32116DB2" w14:textId="32D8DEA2"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 xml:space="preserve">Power trading through accounting, Rec contract through attestation &amp; retirement, and Gas Pipeline Transportation </w:t>
            </w:r>
          </w:p>
        </w:tc>
      </w:tr>
      <w:tr w:rsidR="00425320" w:rsidRPr="00CC49B8" w14:paraId="55230B9B" w14:textId="77777777" w:rsidTr="00ED0694">
        <w:trPr>
          <w:trHeight w:val="504"/>
        </w:trPr>
        <w:tc>
          <w:tcPr>
            <w:tcW w:w="715" w:type="dxa"/>
            <w:vAlign w:val="center"/>
          </w:tcPr>
          <w:p w14:paraId="15A49FC2" w14:textId="1DA3038A"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lastRenderedPageBreak/>
              <w:t>10.</w:t>
            </w:r>
          </w:p>
        </w:tc>
        <w:tc>
          <w:tcPr>
            <w:tcW w:w="8650" w:type="dxa"/>
            <w:gridSpan w:val="6"/>
          </w:tcPr>
          <w:p w14:paraId="67918833" w14:textId="44E1BDB3"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 xml:space="preserve">Standards on Redirect, Preemption &amp; Competition, Consolidation </w:t>
            </w:r>
            <w:proofErr w:type="spellStart"/>
            <w:r w:rsidRPr="00425320">
              <w:rPr>
                <w:rFonts w:ascii="Times New Roman" w:hAnsi="Times New Roman"/>
                <w:bCs/>
              </w:rPr>
              <w:t>etc</w:t>
            </w:r>
            <w:proofErr w:type="spellEnd"/>
          </w:p>
        </w:tc>
      </w:tr>
      <w:tr w:rsidR="00425320" w:rsidRPr="00CC49B8" w14:paraId="766F0AC7" w14:textId="77777777" w:rsidTr="00ED0694">
        <w:trPr>
          <w:trHeight w:val="504"/>
        </w:trPr>
        <w:tc>
          <w:tcPr>
            <w:tcW w:w="715" w:type="dxa"/>
            <w:vAlign w:val="center"/>
          </w:tcPr>
          <w:p w14:paraId="739946DD" w14:textId="4D9584E6"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11.</w:t>
            </w:r>
          </w:p>
        </w:tc>
        <w:tc>
          <w:tcPr>
            <w:tcW w:w="8650" w:type="dxa"/>
            <w:gridSpan w:val="6"/>
          </w:tcPr>
          <w:p w14:paraId="5A407901" w14:textId="3943B62F"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Natural Gas Supply Chain (active)</w:t>
            </w:r>
            <w:r>
              <w:rPr>
                <w:rFonts w:ascii="Times New Roman" w:hAnsi="Times New Roman"/>
                <w:bCs/>
              </w:rPr>
              <w:t xml:space="preserve">, </w:t>
            </w:r>
            <w:r w:rsidRPr="00425320">
              <w:rPr>
                <w:rFonts w:ascii="Times New Roman" w:hAnsi="Times New Roman"/>
                <w:bCs/>
              </w:rPr>
              <w:t>REC Voluntary (active)</w:t>
            </w:r>
            <w:r>
              <w:rPr>
                <w:rFonts w:ascii="Times New Roman" w:hAnsi="Times New Roman"/>
                <w:bCs/>
              </w:rPr>
              <w:t xml:space="preserve">, </w:t>
            </w:r>
            <w:r w:rsidRPr="00425320">
              <w:rPr>
                <w:rFonts w:ascii="Times New Roman" w:hAnsi="Times New Roman"/>
                <w:bCs/>
              </w:rPr>
              <w:t xml:space="preserve">Wholesale Electricity </w:t>
            </w:r>
          </w:p>
        </w:tc>
      </w:tr>
      <w:tr w:rsidR="00425320" w:rsidRPr="00CC49B8" w14:paraId="296FD5C7" w14:textId="4BFE7144" w:rsidTr="00ED0694">
        <w:trPr>
          <w:trHeight w:val="504"/>
        </w:trPr>
        <w:tc>
          <w:tcPr>
            <w:tcW w:w="715" w:type="dxa"/>
            <w:vAlign w:val="center"/>
          </w:tcPr>
          <w:p w14:paraId="682C7512" w14:textId="4A006CDC"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12.</w:t>
            </w:r>
          </w:p>
        </w:tc>
        <w:tc>
          <w:tcPr>
            <w:tcW w:w="8650" w:type="dxa"/>
            <w:gridSpan w:val="6"/>
          </w:tcPr>
          <w:p w14:paraId="0C941ED7" w14:textId="384F7C0C"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Cheniere's current NAESB request at R19014</w:t>
            </w:r>
          </w:p>
        </w:tc>
      </w:tr>
      <w:bookmarkEnd w:id="4"/>
      <w:tr w:rsidR="00425320" w:rsidRPr="00CC49B8" w14:paraId="53DF9C1D" w14:textId="77777777" w:rsidTr="00ED0694">
        <w:trPr>
          <w:trHeight w:val="360"/>
        </w:trPr>
        <w:tc>
          <w:tcPr>
            <w:tcW w:w="715" w:type="dxa"/>
            <w:vAlign w:val="center"/>
          </w:tcPr>
          <w:p w14:paraId="2AA2EF29" w14:textId="2A1EC9D0" w:rsidR="00425320" w:rsidRPr="00CC49B8" w:rsidRDefault="00425320" w:rsidP="00425320">
            <w:pPr>
              <w:spacing w:before="120" w:after="120"/>
              <w:ind w:right="-144"/>
              <w:jc w:val="center"/>
              <w:rPr>
                <w:rFonts w:ascii="Times New Roman" w:hAnsi="Times New Roman"/>
                <w:bCs/>
              </w:rPr>
            </w:pPr>
            <w:r>
              <w:rPr>
                <w:rFonts w:ascii="Times New Roman" w:hAnsi="Times New Roman"/>
                <w:bCs/>
              </w:rPr>
              <w:t>13</w:t>
            </w:r>
            <w:r w:rsidRPr="00CC49B8">
              <w:rPr>
                <w:rFonts w:ascii="Times New Roman" w:hAnsi="Times New Roman"/>
                <w:bCs/>
              </w:rPr>
              <w:t>.</w:t>
            </w:r>
          </w:p>
        </w:tc>
        <w:tc>
          <w:tcPr>
            <w:tcW w:w="8650" w:type="dxa"/>
            <w:gridSpan w:val="6"/>
          </w:tcPr>
          <w:p w14:paraId="47BDB543" w14:textId="5ED3C7EC"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Natural Gas Trading, Scheduling &amp; Invoicing activities</w:t>
            </w:r>
          </w:p>
        </w:tc>
      </w:tr>
      <w:tr w:rsidR="00CC49B8" w:rsidRPr="00CC49B8" w14:paraId="026ABBD1" w14:textId="77777777" w:rsidTr="005610C1">
        <w:trPr>
          <w:trHeight w:val="360"/>
        </w:trPr>
        <w:tc>
          <w:tcPr>
            <w:tcW w:w="9365" w:type="dxa"/>
            <w:gridSpan w:val="7"/>
            <w:vAlign w:val="center"/>
          </w:tcPr>
          <w:p w14:paraId="692FAC4E" w14:textId="77777777" w:rsidR="00CC49B8" w:rsidRPr="00CC49B8" w:rsidRDefault="00CC49B8" w:rsidP="00CC49B8">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4BF1A90" w14:textId="64F2190E" w:rsidR="00CC49B8" w:rsidRPr="00CC49B8" w:rsidRDefault="00CC49B8" w:rsidP="00CC49B8">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CC49B8" w:rsidRPr="00CC49B8" w14:paraId="7EB1128F" w14:textId="77777777" w:rsidTr="005610C1">
        <w:trPr>
          <w:trHeight w:val="360"/>
        </w:trPr>
        <w:tc>
          <w:tcPr>
            <w:tcW w:w="715" w:type="dxa"/>
            <w:vAlign w:val="center"/>
          </w:tcPr>
          <w:p w14:paraId="65F64287" w14:textId="58E78349" w:rsidR="00CC49B8" w:rsidRPr="0010191C" w:rsidRDefault="0010191C" w:rsidP="00CC49B8">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33632C8E" w14:textId="4C642EA9" w:rsidR="00CC49B8" w:rsidRPr="00C77223" w:rsidRDefault="00CC49B8" w:rsidP="00C77223">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CC49B8" w:rsidRPr="00CC49B8" w14:paraId="765650A9" w14:textId="77777777" w:rsidTr="005610C1">
        <w:trPr>
          <w:trHeight w:val="360"/>
        </w:trPr>
        <w:tc>
          <w:tcPr>
            <w:tcW w:w="715" w:type="dxa"/>
            <w:vAlign w:val="center"/>
          </w:tcPr>
          <w:p w14:paraId="1CD7E4B2" w14:textId="77777777" w:rsidR="00CC49B8" w:rsidRPr="0010191C" w:rsidRDefault="00CC49B8" w:rsidP="00CC49B8">
            <w:pPr>
              <w:spacing w:before="120" w:after="120"/>
              <w:ind w:right="-54"/>
              <w:jc w:val="center"/>
              <w:rPr>
                <w:rFonts w:ascii="Times New Roman" w:hAnsi="Times New Roman"/>
                <w:bCs/>
              </w:rPr>
            </w:pPr>
          </w:p>
        </w:tc>
        <w:tc>
          <w:tcPr>
            <w:tcW w:w="8650" w:type="dxa"/>
            <w:gridSpan w:val="6"/>
            <w:vAlign w:val="center"/>
          </w:tcPr>
          <w:p w14:paraId="216D39FD" w14:textId="4614211C" w:rsidR="00CC49B8" w:rsidRPr="00C77223" w:rsidRDefault="0010191C" w:rsidP="00C77223">
            <w:pPr>
              <w:spacing w:before="120" w:after="120"/>
              <w:ind w:left="270" w:right="-144"/>
              <w:rPr>
                <w:rFonts w:ascii="Times New Roman" w:hAnsi="Times New Roman"/>
                <w:bCs/>
              </w:rPr>
            </w:pPr>
            <w:r w:rsidRPr="00C77223">
              <w:rPr>
                <w:rFonts w:ascii="Times New Roman" w:hAnsi="Times New Roman"/>
                <w:bCs/>
              </w:rPr>
              <w:t>No comments provided</w:t>
            </w:r>
          </w:p>
        </w:tc>
      </w:tr>
      <w:tr w:rsidR="00CC49B8" w:rsidRPr="00CC49B8" w14:paraId="4E4699BD" w14:textId="77777777" w:rsidTr="005610C1">
        <w:trPr>
          <w:trHeight w:val="360"/>
        </w:trPr>
        <w:tc>
          <w:tcPr>
            <w:tcW w:w="715" w:type="dxa"/>
            <w:vAlign w:val="center"/>
          </w:tcPr>
          <w:p w14:paraId="4518CE36" w14:textId="759BC586" w:rsidR="00CC49B8" w:rsidRPr="0010191C" w:rsidRDefault="0010191C" w:rsidP="00CC49B8">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63ABBB8A" w14:textId="3327FBB3" w:rsidR="00CC49B8" w:rsidRPr="00CC49B8" w:rsidRDefault="00CC49B8" w:rsidP="00C77223">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sidR="0010191C">
              <w:rPr>
                <w:rFonts w:ascii="Times New Roman" w:hAnsi="Times New Roman"/>
                <w:bCs/>
              </w:rPr>
              <w:t xml:space="preserve"> </w:t>
            </w:r>
          </w:p>
        </w:tc>
      </w:tr>
      <w:tr w:rsidR="00CC49B8" w:rsidRPr="00CC49B8" w14:paraId="469CDABE" w14:textId="77777777" w:rsidTr="005610C1">
        <w:trPr>
          <w:trHeight w:val="360"/>
        </w:trPr>
        <w:tc>
          <w:tcPr>
            <w:tcW w:w="715" w:type="dxa"/>
            <w:vAlign w:val="center"/>
          </w:tcPr>
          <w:p w14:paraId="49477847" w14:textId="31D581AE" w:rsidR="00CC49B8" w:rsidRPr="0010191C" w:rsidRDefault="0010191C" w:rsidP="00CC49B8">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55DE2777" w14:textId="2AFF514A" w:rsidR="00CC49B8" w:rsidRPr="00CC49B8" w:rsidRDefault="00CC49B8" w:rsidP="00C77223">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sidR="0010191C">
              <w:rPr>
                <w:rFonts w:ascii="Times New Roman" w:hAnsi="Times New Roman"/>
                <w:bCs/>
              </w:rPr>
              <w:t xml:space="preserve"> </w:t>
            </w:r>
            <w:r w:rsidR="0010191C" w:rsidRPr="00C77223">
              <w:rPr>
                <w:rFonts w:ascii="Times New Roman" w:hAnsi="Times New Roman"/>
                <w:bCs/>
              </w:rPr>
              <w:t>(comments below)</w:t>
            </w:r>
          </w:p>
        </w:tc>
      </w:tr>
      <w:tr w:rsidR="00CC49B8" w:rsidRPr="00CC49B8" w14:paraId="66B8A264" w14:textId="77777777" w:rsidTr="005610C1">
        <w:trPr>
          <w:trHeight w:val="360"/>
        </w:trPr>
        <w:tc>
          <w:tcPr>
            <w:tcW w:w="715" w:type="dxa"/>
            <w:vAlign w:val="center"/>
          </w:tcPr>
          <w:p w14:paraId="4D182B5E" w14:textId="77777777" w:rsidR="00CC49B8" w:rsidRPr="0010191C" w:rsidRDefault="00CC49B8" w:rsidP="00CC49B8">
            <w:pPr>
              <w:spacing w:before="120" w:after="120"/>
              <w:ind w:right="-54"/>
              <w:jc w:val="center"/>
              <w:rPr>
                <w:rFonts w:ascii="Times New Roman" w:hAnsi="Times New Roman"/>
                <w:bCs/>
              </w:rPr>
            </w:pPr>
          </w:p>
        </w:tc>
        <w:tc>
          <w:tcPr>
            <w:tcW w:w="8650" w:type="dxa"/>
            <w:gridSpan w:val="6"/>
            <w:vAlign w:val="center"/>
          </w:tcPr>
          <w:p w14:paraId="3344853F" w14:textId="000E1BDC" w:rsidR="00CC49B8" w:rsidRPr="00C77223" w:rsidRDefault="0010191C" w:rsidP="00C77223">
            <w:pPr>
              <w:spacing w:before="120" w:after="120"/>
              <w:ind w:left="270" w:right="-144"/>
              <w:rPr>
                <w:rFonts w:ascii="Times New Roman" w:hAnsi="Times New Roman"/>
                <w:bCs/>
              </w:rPr>
            </w:pPr>
            <w:r w:rsidRPr="00C77223">
              <w:rPr>
                <w:rFonts w:ascii="Times New Roman" w:hAnsi="Times New Roman"/>
                <w:bCs/>
              </w:rPr>
              <w:t>Distributed Ledger is a technology choice that might have application in many areas that are not subject to NAESB regulations.  NAESB members may not be in the best position to develop standards for this technology.  Instead, NAESB should focus its efforts on standards that are more aligned with its core area of responsibility/oversight.</w:t>
            </w:r>
          </w:p>
        </w:tc>
      </w:tr>
      <w:tr w:rsidR="00CC49B8" w:rsidRPr="00CC49B8" w14:paraId="6DEBFC3B" w14:textId="77777777" w:rsidTr="005610C1">
        <w:trPr>
          <w:trHeight w:val="360"/>
        </w:trPr>
        <w:tc>
          <w:tcPr>
            <w:tcW w:w="715" w:type="dxa"/>
            <w:vAlign w:val="center"/>
          </w:tcPr>
          <w:p w14:paraId="7B795BA2" w14:textId="3DC4B777" w:rsidR="00CC49B8" w:rsidRPr="0010191C" w:rsidRDefault="0010191C" w:rsidP="00CC49B8">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79BD4AD0" w14:textId="53D1999F" w:rsidR="00CC49B8" w:rsidRPr="0010191C" w:rsidRDefault="00CC49B8" w:rsidP="00C77223">
            <w:pPr>
              <w:spacing w:before="120" w:after="120"/>
              <w:ind w:left="270" w:right="-144"/>
              <w:rPr>
                <w:rFonts w:ascii="Times New Roman" w:hAnsi="Times New Roman"/>
                <w:bCs/>
              </w:rPr>
            </w:pPr>
            <w:r w:rsidRPr="0010191C">
              <w:rPr>
                <w:rFonts w:ascii="Times New Roman" w:hAnsi="Times New Roman"/>
                <w:bCs/>
              </w:rPr>
              <w:t>Standards development by NAESB would be inappropriate at this time</w:t>
            </w:r>
            <w:r w:rsidR="0010191C" w:rsidRPr="0010191C">
              <w:rPr>
                <w:rFonts w:ascii="Times New Roman" w:hAnsi="Times New Roman"/>
                <w:bCs/>
              </w:rPr>
              <w:t xml:space="preserve"> </w:t>
            </w:r>
            <w:r w:rsidR="0010191C" w:rsidRPr="00C77223">
              <w:rPr>
                <w:rFonts w:ascii="Times New Roman" w:hAnsi="Times New Roman"/>
                <w:bCs/>
              </w:rPr>
              <w:t>(comments below)</w:t>
            </w:r>
          </w:p>
        </w:tc>
      </w:tr>
      <w:tr w:rsidR="00CC49B8" w:rsidRPr="00CC49B8" w14:paraId="23B3BD9E" w14:textId="77777777" w:rsidTr="005610C1">
        <w:trPr>
          <w:trHeight w:val="360"/>
        </w:trPr>
        <w:tc>
          <w:tcPr>
            <w:tcW w:w="715" w:type="dxa"/>
            <w:vAlign w:val="center"/>
          </w:tcPr>
          <w:p w14:paraId="76ACA2EB" w14:textId="77777777" w:rsidR="00CC49B8" w:rsidRPr="00CC49B8" w:rsidRDefault="00CC49B8" w:rsidP="00CC49B8">
            <w:pPr>
              <w:spacing w:before="120" w:after="120"/>
              <w:ind w:right="-54"/>
              <w:jc w:val="center"/>
              <w:rPr>
                <w:rFonts w:ascii="Times New Roman" w:hAnsi="Times New Roman"/>
                <w:bCs/>
                <w:highlight w:val="yellow"/>
              </w:rPr>
            </w:pPr>
          </w:p>
        </w:tc>
        <w:tc>
          <w:tcPr>
            <w:tcW w:w="8650" w:type="dxa"/>
            <w:gridSpan w:val="6"/>
            <w:vAlign w:val="center"/>
          </w:tcPr>
          <w:p w14:paraId="57F31684" w14:textId="0B020126" w:rsidR="00CC49B8" w:rsidRPr="00C77223" w:rsidRDefault="0010191C" w:rsidP="00C77223">
            <w:pPr>
              <w:spacing w:before="120" w:after="120"/>
              <w:ind w:left="270" w:right="-144"/>
              <w:rPr>
                <w:rFonts w:ascii="Times New Roman" w:hAnsi="Times New Roman"/>
                <w:bCs/>
              </w:rPr>
            </w:pPr>
            <w:r w:rsidRPr="00C77223">
              <w:rPr>
                <w:rFonts w:ascii="Times New Roman" w:hAnsi="Times New Roman"/>
                <w:bCs/>
              </w:rPr>
              <w:t>Do not see as a priority at this time.</w:t>
            </w:r>
          </w:p>
        </w:tc>
      </w:tr>
      <w:tr w:rsidR="008E6047" w:rsidRPr="009B3BB3" w14:paraId="105DA2F7" w14:textId="77777777" w:rsidTr="005610C1">
        <w:trPr>
          <w:trHeight w:val="477"/>
        </w:trPr>
        <w:tc>
          <w:tcPr>
            <w:tcW w:w="9365" w:type="dxa"/>
            <w:gridSpan w:val="7"/>
          </w:tcPr>
          <w:p w14:paraId="2278D3AF" w14:textId="0D4703A1" w:rsidR="008E6047" w:rsidRPr="008E6047" w:rsidRDefault="005610C1" w:rsidP="005610C1">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C77223" w:rsidRPr="009B3BB3" w14:paraId="65B7B6D4" w14:textId="77777777" w:rsidTr="00ED0694">
        <w:trPr>
          <w:trHeight w:val="540"/>
        </w:trPr>
        <w:tc>
          <w:tcPr>
            <w:tcW w:w="715" w:type="dxa"/>
            <w:vAlign w:val="center"/>
          </w:tcPr>
          <w:p w14:paraId="3FCDD113" w14:textId="2882D0F2" w:rsidR="00C77223" w:rsidRPr="00C77223" w:rsidRDefault="00C77223" w:rsidP="00C77223">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3D14E591" w14:textId="477F886C" w:rsidR="00C77223" w:rsidRPr="00C77223" w:rsidRDefault="00C77223" w:rsidP="00C77223">
            <w:pPr>
              <w:spacing w:before="120" w:after="120"/>
              <w:ind w:left="270" w:right="-144"/>
              <w:rPr>
                <w:rFonts w:ascii="Times New Roman" w:hAnsi="Times New Roman"/>
                <w:bCs/>
              </w:rPr>
            </w:pPr>
            <w:r w:rsidRPr="00C77223">
              <w:rPr>
                <w:rFonts w:ascii="Times New Roman" w:hAnsi="Times New Roman"/>
                <w:bCs/>
              </w:rPr>
              <w:t>A standard tracking system outside of WECC and a standard contract for voluntary environmental attribute transactions would be useful.</w:t>
            </w:r>
          </w:p>
        </w:tc>
      </w:tr>
      <w:tr w:rsidR="00C77223" w:rsidRPr="009B3BB3" w14:paraId="691B5C25" w14:textId="77777777" w:rsidTr="00ED0694">
        <w:trPr>
          <w:trHeight w:val="630"/>
        </w:trPr>
        <w:tc>
          <w:tcPr>
            <w:tcW w:w="715" w:type="dxa"/>
            <w:vAlign w:val="center"/>
          </w:tcPr>
          <w:p w14:paraId="278CEF60" w14:textId="3758E615" w:rsidR="00C77223" w:rsidRPr="005610C1" w:rsidRDefault="00C77223" w:rsidP="00C77223">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64C80958" w14:textId="0467EF81" w:rsidR="00C77223" w:rsidRPr="00C77223" w:rsidRDefault="00C77223" w:rsidP="00C77223">
            <w:pPr>
              <w:spacing w:before="120" w:after="120"/>
              <w:ind w:left="270" w:right="-144"/>
              <w:rPr>
                <w:rFonts w:ascii="Times New Roman" w:hAnsi="Times New Roman"/>
                <w:bCs/>
              </w:rPr>
            </w:pPr>
            <w:r w:rsidRPr="00C77223">
              <w:rPr>
                <w:rFonts w:ascii="Times New Roman" w:hAnsi="Times New Roman"/>
                <w:bCs/>
              </w:rPr>
              <w:t>Much effort has been put into creation of digital datasets for the NAESB Base Contract and related datasets over the past several years. Those datasets have the potential to greatly improve the related processes; however, I anticipate additional work will be needed to improve the datasets and move the processes into the Distributed Ledger realm.</w:t>
            </w:r>
          </w:p>
        </w:tc>
      </w:tr>
      <w:tr w:rsidR="00C77223" w:rsidRPr="009B3BB3" w14:paraId="4F9BEF07" w14:textId="77777777" w:rsidTr="00ED0694">
        <w:trPr>
          <w:trHeight w:val="630"/>
        </w:trPr>
        <w:tc>
          <w:tcPr>
            <w:tcW w:w="715" w:type="dxa"/>
            <w:vAlign w:val="center"/>
          </w:tcPr>
          <w:p w14:paraId="33A0D750" w14:textId="70813E08" w:rsidR="00C77223" w:rsidRPr="00C77223" w:rsidRDefault="00C77223" w:rsidP="00C77223">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3C70D4AE" w14:textId="225BD606" w:rsidR="00C77223" w:rsidRPr="00C77223" w:rsidRDefault="00C77223" w:rsidP="00C77223">
            <w:pPr>
              <w:spacing w:before="120" w:after="120"/>
              <w:ind w:left="270" w:right="-144"/>
              <w:rPr>
                <w:rFonts w:ascii="Times New Roman" w:hAnsi="Times New Roman"/>
                <w:bCs/>
              </w:rPr>
            </w:pPr>
            <w:r w:rsidRPr="00C77223">
              <w:rPr>
                <w:rFonts w:ascii="Times New Roman" w:hAnsi="Times New Roman"/>
                <w:bCs/>
              </w:rPr>
              <w:t>DLT can be a great efficiency tool.  As new vendors spool up to provide the Purchase and Sales process electronically there will be updates and enhancements to the newly developed NAESB DLT documentation.</w:t>
            </w:r>
          </w:p>
        </w:tc>
      </w:tr>
      <w:tr w:rsidR="00C77223" w:rsidRPr="009B3BB3" w14:paraId="16A115D3" w14:textId="77777777" w:rsidTr="00ED0694">
        <w:trPr>
          <w:trHeight w:val="630"/>
        </w:trPr>
        <w:tc>
          <w:tcPr>
            <w:tcW w:w="715" w:type="dxa"/>
            <w:vAlign w:val="center"/>
          </w:tcPr>
          <w:p w14:paraId="1F9B5569" w14:textId="2EEA5710" w:rsidR="00C77223" w:rsidRPr="00C77223" w:rsidRDefault="00C77223" w:rsidP="00C77223">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25285066" w14:textId="382E6A74" w:rsidR="00C77223" w:rsidRPr="00C77223" w:rsidRDefault="00C77223" w:rsidP="00C77223">
            <w:pPr>
              <w:spacing w:before="120" w:after="120"/>
              <w:ind w:left="270" w:right="-144"/>
              <w:rPr>
                <w:rFonts w:ascii="Times New Roman" w:hAnsi="Times New Roman"/>
                <w:bCs/>
              </w:rPr>
            </w:pPr>
            <w:r w:rsidRPr="00C77223">
              <w:rPr>
                <w:rFonts w:ascii="Times New Roman" w:hAnsi="Times New Roman"/>
                <w:bCs/>
              </w:rPr>
              <w:t>No opinion on the continued development of electronic versions of NAESB Base Contract and related Transaction Confirmation and Invoice.   At this time, no opinion is based on that there is no actual industry experience with current proposed standards that could be used in an analysis of benefits versus cost of implementation and impacts to a company’s existing commercial systems, accounting, and operations.</w:t>
            </w:r>
          </w:p>
        </w:tc>
      </w:tr>
      <w:tr w:rsidR="00C77223" w:rsidRPr="009B3BB3" w14:paraId="6DC46994" w14:textId="77777777" w:rsidTr="00ED0694">
        <w:trPr>
          <w:trHeight w:val="630"/>
        </w:trPr>
        <w:tc>
          <w:tcPr>
            <w:tcW w:w="715" w:type="dxa"/>
            <w:vAlign w:val="center"/>
          </w:tcPr>
          <w:p w14:paraId="75D58099" w14:textId="2AE211C5" w:rsidR="00C77223" w:rsidRPr="00C77223" w:rsidRDefault="006649F9" w:rsidP="00C77223">
            <w:pPr>
              <w:spacing w:before="120" w:after="120"/>
              <w:ind w:right="-144"/>
              <w:jc w:val="center"/>
              <w:rPr>
                <w:rFonts w:ascii="Times New Roman" w:hAnsi="Times New Roman"/>
                <w:bCs/>
              </w:rPr>
            </w:pPr>
            <w:r w:rsidRPr="00C77223">
              <w:rPr>
                <w:rFonts w:ascii="Times New Roman" w:hAnsi="Times New Roman"/>
                <w:bCs/>
              </w:rPr>
              <w:lastRenderedPageBreak/>
              <w:t>5</w:t>
            </w:r>
            <w:r w:rsidR="00C77223" w:rsidRPr="00C77223">
              <w:rPr>
                <w:rFonts w:ascii="Times New Roman" w:hAnsi="Times New Roman"/>
                <w:bCs/>
              </w:rPr>
              <w:t>.</w:t>
            </w:r>
          </w:p>
        </w:tc>
        <w:tc>
          <w:tcPr>
            <w:tcW w:w="8650" w:type="dxa"/>
            <w:gridSpan w:val="6"/>
          </w:tcPr>
          <w:p w14:paraId="1AB35B5B" w14:textId="58DE529C" w:rsidR="00C77223" w:rsidRPr="00C77223" w:rsidRDefault="00C77223" w:rsidP="00C77223">
            <w:pPr>
              <w:spacing w:before="120" w:after="120"/>
              <w:ind w:left="270" w:right="-144"/>
              <w:rPr>
                <w:rFonts w:ascii="Times New Roman" w:hAnsi="Times New Roman"/>
                <w:bCs/>
              </w:rPr>
            </w:pPr>
            <w:r>
              <w:rPr>
                <w:rFonts w:ascii="Times New Roman" w:hAnsi="Times New Roman"/>
                <w:bCs/>
              </w:rPr>
              <w:t>D</w:t>
            </w:r>
            <w:r w:rsidRPr="00C77223">
              <w:rPr>
                <w:rFonts w:ascii="Times New Roman" w:hAnsi="Times New Roman"/>
                <w:bCs/>
              </w:rPr>
              <w:t xml:space="preserve">istributed ledger aka block chain is a more secure method than email. email is the primary method for wholesale markets.  </w:t>
            </w:r>
          </w:p>
        </w:tc>
      </w:tr>
    </w:tbl>
    <w:bookmarkEnd w:id="3"/>
    <w:p w14:paraId="779B12C4" w14:textId="688E0BF9" w:rsidR="00B701B4" w:rsidRPr="00694661" w:rsidRDefault="00694661" w:rsidP="00A5160C">
      <w:pPr>
        <w:autoSpaceDE w:val="0"/>
        <w:autoSpaceDN w:val="0"/>
        <w:adjustRightInd w:val="0"/>
        <w:spacing w:before="240" w:after="240" w:line="360" w:lineRule="auto"/>
        <w:rPr>
          <w:b/>
          <w:bCs/>
        </w:rPr>
      </w:pPr>
      <w:r w:rsidRPr="00694661">
        <w:rPr>
          <w:b/>
          <w:bCs/>
        </w:rPr>
        <w:t xml:space="preserve">Potential Charts </w:t>
      </w:r>
      <w:r w:rsidR="00A5160C" w:rsidRPr="00694661">
        <w:rPr>
          <w:b/>
          <w:bCs/>
        </w:rPr>
        <w:t>for Report</w:t>
      </w:r>
    </w:p>
    <w:p w14:paraId="68D6A796" w14:textId="415B44EE" w:rsidR="00A5160C" w:rsidRDefault="00694661" w:rsidP="00A5160C">
      <w:pPr>
        <w:autoSpaceDE w:val="0"/>
        <w:autoSpaceDN w:val="0"/>
        <w:adjustRightInd w:val="0"/>
        <w:spacing w:before="240" w:after="240" w:line="360" w:lineRule="auto"/>
      </w:pPr>
      <w:r>
        <w:rPr>
          <w:noProof/>
        </w:rPr>
        <w:drawing>
          <wp:inline distT="0" distB="0" distL="0" distR="0" wp14:anchorId="6CAA9557" wp14:editId="3BAACFE3">
            <wp:extent cx="5943600" cy="3013710"/>
            <wp:effectExtent l="0" t="0" r="0" b="15240"/>
            <wp:docPr id="2" name="Chart 2">
              <a:extLst xmlns:a="http://schemas.openxmlformats.org/drawingml/2006/main">
                <a:ext uri="{FF2B5EF4-FFF2-40B4-BE49-F238E27FC236}">
                  <a16:creationId xmlns:a16="http://schemas.microsoft.com/office/drawing/2014/main" id="{19292F29-BA90-42CF-B238-D1E935459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6623AB" w14:textId="42B7FAC5" w:rsidR="00694661" w:rsidRDefault="00BB18D3" w:rsidP="00694661">
      <w:pPr>
        <w:rPr>
          <w:noProof/>
        </w:rPr>
      </w:pPr>
      <w:r>
        <w:rPr>
          <w:noProof/>
        </w:rPr>
        <w:drawing>
          <wp:inline distT="0" distB="0" distL="0" distR="0" wp14:anchorId="2AEE52C6" wp14:editId="4C1E5537">
            <wp:extent cx="5943600" cy="3126740"/>
            <wp:effectExtent l="0" t="0" r="0" b="16510"/>
            <wp:docPr id="8" name="Chart 8">
              <a:extLst xmlns:a="http://schemas.openxmlformats.org/drawingml/2006/main">
                <a:ext uri="{FF2B5EF4-FFF2-40B4-BE49-F238E27FC236}">
                  <a16:creationId xmlns:a16="http://schemas.microsoft.com/office/drawing/2014/main" id="{E54C1AAD-ACDC-46D7-9070-9399E57CA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7A971D0" w14:textId="6A80207C" w:rsidR="00694661" w:rsidRDefault="00694661" w:rsidP="00694661">
      <w:pPr>
        <w:tabs>
          <w:tab w:val="left" w:pos="8664"/>
        </w:tabs>
      </w:pPr>
      <w:r>
        <w:tab/>
      </w:r>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694661" w:rsidRPr="00CC49B8" w14:paraId="07DDCB3E" w14:textId="77777777" w:rsidTr="00ED0694">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5E34C59C" w14:textId="3B549859" w:rsidR="00694661" w:rsidRPr="00CC49B8" w:rsidRDefault="00694661"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Distributed </w:t>
            </w:r>
            <w:r>
              <w:rPr>
                <w:rFonts w:ascii="Times New Roman" w:hAnsi="Times New Roman"/>
                <w:b/>
                <w:bCs/>
                <w:iCs/>
              </w:rPr>
              <w:t>Energy Resources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98DDEFF"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2B0A7A4"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0E1C119A"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65DBFE4F"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43B813D6"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Total</w:t>
            </w:r>
          </w:p>
        </w:tc>
      </w:tr>
      <w:tr w:rsidR="00694661" w:rsidRPr="00CC49B8" w14:paraId="5E9E3C2A" w14:textId="77777777" w:rsidTr="00ED0694">
        <w:tc>
          <w:tcPr>
            <w:tcW w:w="5575" w:type="dxa"/>
            <w:gridSpan w:val="2"/>
            <w:tcBorders>
              <w:top w:val="single" w:sz="4" w:space="0" w:color="auto"/>
            </w:tcBorders>
          </w:tcPr>
          <w:p w14:paraId="62CABC79" w14:textId="77777777" w:rsidR="00694661" w:rsidRPr="00CC49B8" w:rsidRDefault="00694661" w:rsidP="00ED0694">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16AD5B94" w14:textId="2F604C05" w:rsidR="00694661" w:rsidRPr="004C26F1" w:rsidRDefault="00694661" w:rsidP="00ED0694">
            <w:pPr>
              <w:jc w:val="center"/>
              <w:rPr>
                <w:rFonts w:ascii="Times New Roman" w:hAnsi="Times New Roman"/>
              </w:rPr>
            </w:pPr>
            <w:r>
              <w:rPr>
                <w:rFonts w:ascii="Times New Roman" w:hAnsi="Times New Roman"/>
              </w:rPr>
              <w:t>15</w:t>
            </w:r>
          </w:p>
        </w:tc>
        <w:tc>
          <w:tcPr>
            <w:tcW w:w="810" w:type="dxa"/>
            <w:tcBorders>
              <w:top w:val="single" w:sz="4" w:space="0" w:color="auto"/>
            </w:tcBorders>
            <w:shd w:val="clear" w:color="auto" w:fill="auto"/>
            <w:vAlign w:val="center"/>
          </w:tcPr>
          <w:p w14:paraId="139F0CA4" w14:textId="6EF228D4" w:rsidR="00694661" w:rsidRPr="004C26F1" w:rsidRDefault="00694661" w:rsidP="00ED0694">
            <w:pPr>
              <w:jc w:val="center"/>
              <w:rPr>
                <w:rFonts w:ascii="Times New Roman" w:hAnsi="Times New Roman"/>
              </w:rPr>
            </w:pPr>
            <w:r>
              <w:rPr>
                <w:rFonts w:ascii="Times New Roman" w:hAnsi="Times New Roman"/>
              </w:rPr>
              <w:t>24</w:t>
            </w:r>
          </w:p>
        </w:tc>
        <w:tc>
          <w:tcPr>
            <w:tcW w:w="810" w:type="dxa"/>
            <w:tcBorders>
              <w:top w:val="single" w:sz="4" w:space="0" w:color="auto"/>
            </w:tcBorders>
            <w:shd w:val="clear" w:color="auto" w:fill="auto"/>
            <w:vAlign w:val="center"/>
          </w:tcPr>
          <w:p w14:paraId="57B4BB2E" w14:textId="5B152C8C" w:rsidR="00694661" w:rsidRPr="004C26F1" w:rsidRDefault="00694661" w:rsidP="00ED0694">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4B7DB81D" w14:textId="786F0D62" w:rsidR="00694661" w:rsidRPr="004C26F1" w:rsidRDefault="00694661" w:rsidP="00ED0694">
            <w:pPr>
              <w:jc w:val="center"/>
              <w:rPr>
                <w:rFonts w:ascii="Times New Roman" w:hAnsi="Times New Roman"/>
              </w:rPr>
            </w:pPr>
            <w:r>
              <w:rPr>
                <w:rFonts w:ascii="Times New Roman" w:hAnsi="Times New Roman"/>
              </w:rPr>
              <w:t>19</w:t>
            </w:r>
          </w:p>
        </w:tc>
        <w:tc>
          <w:tcPr>
            <w:tcW w:w="640" w:type="dxa"/>
            <w:tcBorders>
              <w:top w:val="single" w:sz="4" w:space="0" w:color="auto"/>
            </w:tcBorders>
            <w:vAlign w:val="center"/>
          </w:tcPr>
          <w:p w14:paraId="310D19A9" w14:textId="77777777" w:rsidR="00694661" w:rsidRPr="004C26F1" w:rsidRDefault="00694661" w:rsidP="00ED0694">
            <w:pPr>
              <w:jc w:val="center"/>
              <w:rPr>
                <w:rFonts w:ascii="Times New Roman" w:hAnsi="Times New Roman"/>
              </w:rPr>
            </w:pPr>
            <w:r w:rsidRPr="004C26F1">
              <w:rPr>
                <w:rFonts w:ascii="Times New Roman" w:hAnsi="Times New Roman"/>
              </w:rPr>
              <w:t>60</w:t>
            </w:r>
          </w:p>
        </w:tc>
      </w:tr>
      <w:tr w:rsidR="00694661" w:rsidRPr="00CC49B8" w14:paraId="297958D7" w14:textId="77777777" w:rsidTr="00ED0694">
        <w:tc>
          <w:tcPr>
            <w:tcW w:w="9365" w:type="dxa"/>
            <w:gridSpan w:val="7"/>
            <w:tcBorders>
              <w:top w:val="nil"/>
            </w:tcBorders>
          </w:tcPr>
          <w:p w14:paraId="7776F3F1" w14:textId="77777777" w:rsidR="00694661" w:rsidRPr="004C26F1" w:rsidRDefault="00694661" w:rsidP="00ED0694">
            <w:pPr>
              <w:spacing w:before="120" w:after="120"/>
              <w:ind w:left="360"/>
              <w:rPr>
                <w:rFonts w:ascii="Times New Roman" w:hAnsi="Times New Roman"/>
              </w:rPr>
            </w:pPr>
            <w:r>
              <w:rPr>
                <w:rFonts w:ascii="Times New Roman" w:hAnsi="Times New Roman"/>
              </w:rPr>
              <w:t>By Market</w:t>
            </w:r>
          </w:p>
        </w:tc>
      </w:tr>
      <w:tr w:rsidR="00694661" w:rsidRPr="00CC49B8" w14:paraId="650CE9BD" w14:textId="77777777" w:rsidTr="00ED0694">
        <w:tc>
          <w:tcPr>
            <w:tcW w:w="5575" w:type="dxa"/>
            <w:gridSpan w:val="2"/>
            <w:tcBorders>
              <w:top w:val="nil"/>
            </w:tcBorders>
          </w:tcPr>
          <w:p w14:paraId="2F520659" w14:textId="77777777" w:rsidR="00694661" w:rsidRPr="00CC49B8" w:rsidRDefault="00694661" w:rsidP="00ED0694">
            <w:pPr>
              <w:spacing w:before="120" w:after="120"/>
              <w:ind w:left="630"/>
            </w:pPr>
            <w:r w:rsidRPr="00CC49B8">
              <w:rPr>
                <w:rFonts w:ascii="Times New Roman" w:hAnsi="Times New Roman"/>
              </w:rPr>
              <w:t>Wholesale Gas Market</w:t>
            </w:r>
          </w:p>
        </w:tc>
        <w:tc>
          <w:tcPr>
            <w:tcW w:w="810" w:type="dxa"/>
            <w:tcBorders>
              <w:top w:val="nil"/>
            </w:tcBorders>
            <w:vAlign w:val="center"/>
          </w:tcPr>
          <w:p w14:paraId="78CA60CA" w14:textId="4B2764D0" w:rsidR="00694661" w:rsidRPr="00365C2B" w:rsidRDefault="00694661" w:rsidP="00ED0694">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06F02B22" w14:textId="213258E3" w:rsidR="00694661" w:rsidRPr="00365C2B" w:rsidRDefault="00694661" w:rsidP="00ED0694">
            <w:pPr>
              <w:jc w:val="center"/>
              <w:rPr>
                <w:rFonts w:ascii="Times New Roman" w:hAnsi="Times New Roman"/>
              </w:rPr>
            </w:pPr>
            <w:r>
              <w:rPr>
                <w:rFonts w:ascii="Times New Roman" w:hAnsi="Times New Roman"/>
              </w:rPr>
              <w:t>14</w:t>
            </w:r>
          </w:p>
        </w:tc>
        <w:tc>
          <w:tcPr>
            <w:tcW w:w="810" w:type="dxa"/>
            <w:tcBorders>
              <w:top w:val="nil"/>
            </w:tcBorders>
            <w:shd w:val="clear" w:color="auto" w:fill="auto"/>
            <w:vAlign w:val="center"/>
          </w:tcPr>
          <w:p w14:paraId="46B373AB" w14:textId="4F313272" w:rsidR="00694661" w:rsidRPr="00365C2B" w:rsidRDefault="00694661" w:rsidP="00ED0694">
            <w:pPr>
              <w:jc w:val="center"/>
              <w:rPr>
                <w:rFonts w:ascii="Times New Roman" w:hAnsi="Times New Roman"/>
              </w:rPr>
            </w:pPr>
            <w:r>
              <w:rPr>
                <w:rFonts w:ascii="Times New Roman" w:hAnsi="Times New Roman"/>
              </w:rPr>
              <w:t>1</w:t>
            </w:r>
          </w:p>
        </w:tc>
        <w:tc>
          <w:tcPr>
            <w:tcW w:w="720" w:type="dxa"/>
            <w:tcBorders>
              <w:top w:val="nil"/>
            </w:tcBorders>
            <w:vAlign w:val="center"/>
          </w:tcPr>
          <w:p w14:paraId="6D69496D" w14:textId="58FC8C78" w:rsidR="00694661" w:rsidRPr="00365C2B" w:rsidRDefault="00694661" w:rsidP="00ED0694">
            <w:pPr>
              <w:jc w:val="center"/>
              <w:rPr>
                <w:rFonts w:ascii="Times New Roman" w:hAnsi="Times New Roman"/>
              </w:rPr>
            </w:pPr>
            <w:r>
              <w:rPr>
                <w:rFonts w:ascii="Times New Roman" w:hAnsi="Times New Roman"/>
              </w:rPr>
              <w:t>15</w:t>
            </w:r>
          </w:p>
        </w:tc>
        <w:tc>
          <w:tcPr>
            <w:tcW w:w="640" w:type="dxa"/>
            <w:tcBorders>
              <w:top w:val="nil"/>
            </w:tcBorders>
            <w:vAlign w:val="center"/>
          </w:tcPr>
          <w:p w14:paraId="7B32C06C" w14:textId="77777777" w:rsidR="00694661" w:rsidRPr="00365C2B" w:rsidRDefault="00694661" w:rsidP="00ED0694">
            <w:pPr>
              <w:jc w:val="center"/>
              <w:rPr>
                <w:rFonts w:ascii="Times New Roman" w:hAnsi="Times New Roman"/>
              </w:rPr>
            </w:pPr>
            <w:r w:rsidRPr="00365C2B">
              <w:rPr>
                <w:rFonts w:ascii="Times New Roman" w:hAnsi="Times New Roman"/>
              </w:rPr>
              <w:t>37</w:t>
            </w:r>
          </w:p>
        </w:tc>
      </w:tr>
      <w:tr w:rsidR="00694661" w:rsidRPr="00CC49B8" w14:paraId="7C50CB97" w14:textId="77777777" w:rsidTr="00ED0694">
        <w:tc>
          <w:tcPr>
            <w:tcW w:w="5575" w:type="dxa"/>
            <w:gridSpan w:val="2"/>
            <w:tcBorders>
              <w:top w:val="nil"/>
            </w:tcBorders>
          </w:tcPr>
          <w:p w14:paraId="3B6FF743" w14:textId="77777777" w:rsidR="00694661" w:rsidRPr="00CC49B8" w:rsidRDefault="00694661" w:rsidP="00ED0694">
            <w:pPr>
              <w:spacing w:before="120" w:after="120"/>
              <w:ind w:left="630"/>
            </w:pPr>
            <w:r w:rsidRPr="00CC49B8">
              <w:rPr>
                <w:rFonts w:ascii="Times New Roman" w:hAnsi="Times New Roman"/>
              </w:rPr>
              <w:t>Wholesale Electric Market</w:t>
            </w:r>
          </w:p>
        </w:tc>
        <w:tc>
          <w:tcPr>
            <w:tcW w:w="810" w:type="dxa"/>
            <w:tcBorders>
              <w:top w:val="nil"/>
            </w:tcBorders>
            <w:vAlign w:val="center"/>
          </w:tcPr>
          <w:p w14:paraId="516DABFE" w14:textId="74EF28B9" w:rsidR="00694661" w:rsidRPr="00365C2B" w:rsidRDefault="00694661" w:rsidP="00ED0694">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776C0344" w14:textId="3E07FB2B" w:rsidR="00694661" w:rsidRPr="00365C2B" w:rsidRDefault="00694661" w:rsidP="00ED0694">
            <w:pPr>
              <w:jc w:val="center"/>
              <w:rPr>
                <w:rFonts w:ascii="Times New Roman" w:hAnsi="Times New Roman"/>
              </w:rPr>
            </w:pPr>
            <w:r>
              <w:rPr>
                <w:rFonts w:ascii="Times New Roman" w:hAnsi="Times New Roman"/>
              </w:rPr>
              <w:t>17</w:t>
            </w:r>
          </w:p>
        </w:tc>
        <w:tc>
          <w:tcPr>
            <w:tcW w:w="810" w:type="dxa"/>
            <w:tcBorders>
              <w:top w:val="nil"/>
            </w:tcBorders>
            <w:shd w:val="clear" w:color="auto" w:fill="auto"/>
            <w:vAlign w:val="center"/>
          </w:tcPr>
          <w:p w14:paraId="05C6394C" w14:textId="533B7A16" w:rsidR="00694661" w:rsidRPr="00365C2B" w:rsidRDefault="00694661" w:rsidP="00ED0694">
            <w:pPr>
              <w:jc w:val="center"/>
              <w:rPr>
                <w:rFonts w:ascii="Times New Roman" w:hAnsi="Times New Roman"/>
              </w:rPr>
            </w:pPr>
            <w:r>
              <w:rPr>
                <w:rFonts w:ascii="Times New Roman" w:hAnsi="Times New Roman"/>
              </w:rPr>
              <w:t>2</w:t>
            </w:r>
          </w:p>
        </w:tc>
        <w:tc>
          <w:tcPr>
            <w:tcW w:w="720" w:type="dxa"/>
            <w:tcBorders>
              <w:top w:val="nil"/>
            </w:tcBorders>
            <w:vAlign w:val="center"/>
          </w:tcPr>
          <w:p w14:paraId="2090DA2D" w14:textId="2BC77330" w:rsidR="00694661" w:rsidRPr="00365C2B" w:rsidRDefault="00694661" w:rsidP="00ED0694">
            <w:pPr>
              <w:jc w:val="center"/>
              <w:rPr>
                <w:rFonts w:ascii="Times New Roman" w:hAnsi="Times New Roman"/>
              </w:rPr>
            </w:pPr>
            <w:r>
              <w:rPr>
                <w:rFonts w:ascii="Times New Roman" w:hAnsi="Times New Roman"/>
              </w:rPr>
              <w:t>5</w:t>
            </w:r>
          </w:p>
        </w:tc>
        <w:tc>
          <w:tcPr>
            <w:tcW w:w="640" w:type="dxa"/>
            <w:tcBorders>
              <w:top w:val="nil"/>
            </w:tcBorders>
            <w:vAlign w:val="center"/>
          </w:tcPr>
          <w:p w14:paraId="700EA159" w14:textId="77777777" w:rsidR="00694661" w:rsidRPr="00365C2B" w:rsidRDefault="00694661" w:rsidP="00ED0694">
            <w:pPr>
              <w:jc w:val="center"/>
              <w:rPr>
                <w:rFonts w:ascii="Times New Roman" w:hAnsi="Times New Roman"/>
              </w:rPr>
            </w:pPr>
            <w:r>
              <w:rPr>
                <w:rFonts w:ascii="Times New Roman" w:hAnsi="Times New Roman"/>
              </w:rPr>
              <w:t>31</w:t>
            </w:r>
          </w:p>
        </w:tc>
      </w:tr>
      <w:tr w:rsidR="00694661" w:rsidRPr="00CC49B8" w14:paraId="625637EE" w14:textId="77777777" w:rsidTr="00ED0694">
        <w:tc>
          <w:tcPr>
            <w:tcW w:w="5575" w:type="dxa"/>
            <w:gridSpan w:val="2"/>
            <w:tcBorders>
              <w:top w:val="nil"/>
            </w:tcBorders>
          </w:tcPr>
          <w:p w14:paraId="429F4E3A" w14:textId="77777777" w:rsidR="00694661" w:rsidRPr="00CC49B8" w:rsidRDefault="00694661" w:rsidP="00ED0694">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7488CFF9" w14:textId="1D9AC012" w:rsidR="00694661" w:rsidRPr="00CC49B8" w:rsidRDefault="00694661" w:rsidP="00ED0694">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3F9F798B" w14:textId="54C73EE4" w:rsidR="00694661" w:rsidRPr="00CC49B8" w:rsidRDefault="00694661" w:rsidP="00ED0694">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6406AD86" w14:textId="7AC48E2F" w:rsidR="00694661" w:rsidRPr="00CC49B8" w:rsidRDefault="00694661" w:rsidP="00ED0694">
            <w:pPr>
              <w:jc w:val="center"/>
              <w:rPr>
                <w:rFonts w:ascii="Times New Roman" w:hAnsi="Times New Roman"/>
              </w:rPr>
            </w:pPr>
            <w:r>
              <w:rPr>
                <w:rFonts w:ascii="Times New Roman" w:hAnsi="Times New Roman"/>
              </w:rPr>
              <w:t>0</w:t>
            </w:r>
          </w:p>
        </w:tc>
        <w:tc>
          <w:tcPr>
            <w:tcW w:w="720" w:type="dxa"/>
            <w:tcBorders>
              <w:top w:val="nil"/>
            </w:tcBorders>
            <w:vAlign w:val="center"/>
          </w:tcPr>
          <w:p w14:paraId="6F3BDA53" w14:textId="618FADB7" w:rsidR="00694661" w:rsidRPr="00CC49B8" w:rsidRDefault="00694661" w:rsidP="00ED0694">
            <w:pPr>
              <w:jc w:val="center"/>
              <w:rPr>
                <w:rFonts w:ascii="Times New Roman" w:hAnsi="Times New Roman"/>
              </w:rPr>
            </w:pPr>
            <w:r>
              <w:rPr>
                <w:rFonts w:ascii="Times New Roman" w:hAnsi="Times New Roman"/>
              </w:rPr>
              <w:t>3</w:t>
            </w:r>
          </w:p>
        </w:tc>
        <w:tc>
          <w:tcPr>
            <w:tcW w:w="640" w:type="dxa"/>
            <w:tcBorders>
              <w:top w:val="nil"/>
            </w:tcBorders>
            <w:vAlign w:val="center"/>
          </w:tcPr>
          <w:p w14:paraId="66338A87" w14:textId="77777777" w:rsidR="00694661" w:rsidRPr="00365C2B" w:rsidRDefault="00694661" w:rsidP="00ED0694">
            <w:pPr>
              <w:jc w:val="center"/>
              <w:rPr>
                <w:rFonts w:ascii="Times New Roman" w:hAnsi="Times New Roman"/>
              </w:rPr>
            </w:pPr>
            <w:r>
              <w:rPr>
                <w:rFonts w:ascii="Times New Roman" w:hAnsi="Times New Roman"/>
              </w:rPr>
              <w:t>16</w:t>
            </w:r>
          </w:p>
        </w:tc>
      </w:tr>
      <w:tr w:rsidR="00694661" w:rsidRPr="00CC49B8" w14:paraId="43CDE0DE" w14:textId="77777777" w:rsidTr="00ED0694">
        <w:tc>
          <w:tcPr>
            <w:tcW w:w="5575" w:type="dxa"/>
            <w:gridSpan w:val="2"/>
            <w:tcBorders>
              <w:top w:val="nil"/>
            </w:tcBorders>
          </w:tcPr>
          <w:p w14:paraId="20AC8BF7" w14:textId="77777777" w:rsidR="00694661" w:rsidRPr="00DB0166" w:rsidRDefault="00694661" w:rsidP="00ED0694">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168248CB" w14:textId="60081D12" w:rsidR="00694661" w:rsidRPr="00CC49B8" w:rsidRDefault="00694661" w:rsidP="00ED0694">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1F2F40DB" w14:textId="32502258" w:rsidR="00694661" w:rsidRPr="00CC49B8" w:rsidRDefault="00694661" w:rsidP="00ED0694">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72D7D25E" w14:textId="47424589" w:rsidR="00694661" w:rsidRPr="00CC49B8" w:rsidRDefault="00694661" w:rsidP="00ED0694">
            <w:pPr>
              <w:jc w:val="center"/>
              <w:rPr>
                <w:rFonts w:ascii="Times New Roman" w:hAnsi="Times New Roman"/>
              </w:rPr>
            </w:pPr>
            <w:r>
              <w:rPr>
                <w:rFonts w:ascii="Times New Roman" w:hAnsi="Times New Roman"/>
              </w:rPr>
              <w:t>0</w:t>
            </w:r>
          </w:p>
        </w:tc>
        <w:tc>
          <w:tcPr>
            <w:tcW w:w="720" w:type="dxa"/>
            <w:tcBorders>
              <w:top w:val="nil"/>
            </w:tcBorders>
            <w:vAlign w:val="center"/>
          </w:tcPr>
          <w:p w14:paraId="5CAE64EC" w14:textId="5472821E" w:rsidR="00694661" w:rsidRPr="00CC49B8" w:rsidRDefault="00694661" w:rsidP="00ED0694">
            <w:pPr>
              <w:jc w:val="center"/>
              <w:rPr>
                <w:rFonts w:ascii="Times New Roman" w:hAnsi="Times New Roman"/>
              </w:rPr>
            </w:pPr>
            <w:r>
              <w:rPr>
                <w:rFonts w:ascii="Times New Roman" w:hAnsi="Times New Roman"/>
              </w:rPr>
              <w:t>0</w:t>
            </w:r>
          </w:p>
        </w:tc>
        <w:tc>
          <w:tcPr>
            <w:tcW w:w="640" w:type="dxa"/>
            <w:tcBorders>
              <w:top w:val="nil"/>
            </w:tcBorders>
            <w:vAlign w:val="center"/>
          </w:tcPr>
          <w:p w14:paraId="2962867B" w14:textId="77777777" w:rsidR="00694661" w:rsidRPr="00365C2B" w:rsidRDefault="00694661" w:rsidP="00ED0694">
            <w:pPr>
              <w:jc w:val="center"/>
              <w:rPr>
                <w:rFonts w:ascii="Times New Roman" w:hAnsi="Times New Roman"/>
              </w:rPr>
            </w:pPr>
            <w:r>
              <w:rPr>
                <w:rFonts w:ascii="Times New Roman" w:hAnsi="Times New Roman"/>
              </w:rPr>
              <w:t>3</w:t>
            </w:r>
          </w:p>
        </w:tc>
      </w:tr>
      <w:tr w:rsidR="00694661" w:rsidRPr="00CC49B8" w14:paraId="5117319E" w14:textId="77777777" w:rsidTr="00ED0694">
        <w:trPr>
          <w:trHeight w:val="876"/>
        </w:trPr>
        <w:tc>
          <w:tcPr>
            <w:tcW w:w="9365" w:type="dxa"/>
            <w:gridSpan w:val="7"/>
            <w:vAlign w:val="center"/>
          </w:tcPr>
          <w:p w14:paraId="4C3889BA" w14:textId="77777777" w:rsidR="00694661" w:rsidRPr="00CC49B8" w:rsidRDefault="00694661" w:rsidP="00ED0694">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30087FAF" w14:textId="77777777" w:rsidR="00694661" w:rsidRPr="00CC49B8" w:rsidRDefault="00694661" w:rsidP="00ED0694">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694661" w:rsidRPr="00CC49B8" w14:paraId="0C6E0EB3" w14:textId="77777777" w:rsidTr="00ED0694">
        <w:trPr>
          <w:trHeight w:val="504"/>
        </w:trPr>
        <w:tc>
          <w:tcPr>
            <w:tcW w:w="715" w:type="dxa"/>
            <w:vAlign w:val="center"/>
          </w:tcPr>
          <w:p w14:paraId="01D75A76" w14:textId="77777777" w:rsidR="00694661" w:rsidRPr="00CC49B8" w:rsidRDefault="00694661" w:rsidP="00ED0694">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3DB60F19" w14:textId="7EF9C282" w:rsidR="00694661" w:rsidRPr="00425320" w:rsidRDefault="00694661" w:rsidP="00ED0694">
            <w:pPr>
              <w:spacing w:before="120" w:after="120"/>
              <w:ind w:left="270" w:right="-144"/>
              <w:rPr>
                <w:rFonts w:ascii="Times New Roman" w:hAnsi="Times New Roman"/>
                <w:bCs/>
              </w:rPr>
            </w:pPr>
            <w:r w:rsidRPr="00694661">
              <w:rPr>
                <w:rFonts w:ascii="Times New Roman" w:hAnsi="Times New Roman"/>
                <w:bCs/>
              </w:rPr>
              <w:t xml:space="preserve">NC, SC, and FL have many solar and battery storage deployments.  Indiana has several battery </w:t>
            </w:r>
            <w:proofErr w:type="gramStart"/>
            <w:r w:rsidRPr="00694661">
              <w:rPr>
                <w:rFonts w:ascii="Times New Roman" w:hAnsi="Times New Roman"/>
                <w:bCs/>
              </w:rPr>
              <w:t>storage</w:t>
            </w:r>
            <w:proofErr w:type="gramEnd"/>
            <w:r w:rsidRPr="00694661">
              <w:rPr>
                <w:rFonts w:ascii="Times New Roman" w:hAnsi="Times New Roman"/>
                <w:bCs/>
              </w:rPr>
              <w:t xml:space="preserve"> projects in the wholesale market.</w:t>
            </w:r>
          </w:p>
        </w:tc>
      </w:tr>
      <w:tr w:rsidR="00694661" w:rsidRPr="00CC49B8" w14:paraId="29A06B39" w14:textId="77777777" w:rsidTr="00ED0694">
        <w:trPr>
          <w:trHeight w:val="504"/>
        </w:trPr>
        <w:tc>
          <w:tcPr>
            <w:tcW w:w="715" w:type="dxa"/>
            <w:vAlign w:val="center"/>
          </w:tcPr>
          <w:p w14:paraId="7536A09F" w14:textId="77777777" w:rsidR="00694661" w:rsidRPr="00425320" w:rsidRDefault="00694661" w:rsidP="00ED0694">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4BBCEB6C" w14:textId="4EFB7A3D" w:rsidR="00694661" w:rsidRPr="00425320" w:rsidRDefault="00694661" w:rsidP="00ED0694">
            <w:pPr>
              <w:spacing w:before="120" w:after="120"/>
              <w:ind w:left="270" w:right="-144"/>
              <w:rPr>
                <w:rFonts w:ascii="Times New Roman" w:hAnsi="Times New Roman"/>
                <w:bCs/>
              </w:rPr>
            </w:pPr>
            <w:r w:rsidRPr="00694661">
              <w:rPr>
                <w:rFonts w:ascii="Times New Roman" w:hAnsi="Times New Roman"/>
                <w:bCs/>
              </w:rPr>
              <w:t>Continue support of electronic metering reporting standards, such as “Green Button “standard for retail electric meters.</w:t>
            </w:r>
          </w:p>
        </w:tc>
      </w:tr>
      <w:tr w:rsidR="00694661" w:rsidRPr="00CC49B8" w14:paraId="2DCC447D" w14:textId="77777777" w:rsidTr="00ED0694">
        <w:trPr>
          <w:trHeight w:val="504"/>
        </w:trPr>
        <w:tc>
          <w:tcPr>
            <w:tcW w:w="715" w:type="dxa"/>
            <w:vAlign w:val="center"/>
          </w:tcPr>
          <w:p w14:paraId="0A3E2D25" w14:textId="77777777" w:rsidR="00694661" w:rsidRPr="00425320" w:rsidRDefault="00694661" w:rsidP="00ED0694">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0E56AA34" w14:textId="7B0DC40C" w:rsidR="00694661" w:rsidRPr="00425320" w:rsidRDefault="00694661" w:rsidP="00ED0694">
            <w:pPr>
              <w:spacing w:before="120" w:after="120"/>
              <w:ind w:left="270" w:right="-144"/>
              <w:rPr>
                <w:rFonts w:ascii="Times New Roman" w:hAnsi="Times New Roman"/>
                <w:bCs/>
              </w:rPr>
            </w:pPr>
            <w:r w:rsidRPr="00694661">
              <w:rPr>
                <w:rFonts w:ascii="Times New Roman" w:hAnsi="Times New Roman"/>
                <w:bCs/>
              </w:rPr>
              <w:t>Community Solar</w:t>
            </w:r>
          </w:p>
        </w:tc>
      </w:tr>
      <w:tr w:rsidR="00694661" w:rsidRPr="00CC49B8" w14:paraId="78532896" w14:textId="77777777" w:rsidTr="00ED0694">
        <w:trPr>
          <w:trHeight w:val="504"/>
        </w:trPr>
        <w:tc>
          <w:tcPr>
            <w:tcW w:w="715" w:type="dxa"/>
            <w:vAlign w:val="center"/>
          </w:tcPr>
          <w:p w14:paraId="106C40B6" w14:textId="77777777" w:rsidR="00694661" w:rsidRPr="00425320" w:rsidRDefault="00694661" w:rsidP="00ED0694">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23FB3CAB" w14:textId="60D0BB7A" w:rsidR="00694661" w:rsidRPr="00425320" w:rsidRDefault="006649F9" w:rsidP="00ED0694">
            <w:pPr>
              <w:spacing w:before="120" w:after="120"/>
              <w:ind w:left="270" w:right="-144"/>
              <w:rPr>
                <w:rFonts w:ascii="Times New Roman" w:hAnsi="Times New Roman"/>
                <w:bCs/>
              </w:rPr>
            </w:pPr>
            <w:r>
              <w:rPr>
                <w:rFonts w:ascii="Times New Roman" w:hAnsi="Times New Roman"/>
                <w:bCs/>
              </w:rPr>
              <w:t>D</w:t>
            </w:r>
            <w:r w:rsidRPr="00694661">
              <w:rPr>
                <w:rFonts w:ascii="Times New Roman" w:hAnsi="Times New Roman"/>
                <w:bCs/>
              </w:rPr>
              <w:t xml:space="preserve">igitalization between </w:t>
            </w:r>
            <w:proofErr w:type="spellStart"/>
            <w:r w:rsidRPr="00694661">
              <w:rPr>
                <w:rFonts w:ascii="Times New Roman" w:hAnsi="Times New Roman"/>
                <w:bCs/>
              </w:rPr>
              <w:t>nat</w:t>
            </w:r>
            <w:proofErr w:type="spellEnd"/>
            <w:r w:rsidRPr="00694661">
              <w:rPr>
                <w:rFonts w:ascii="Times New Roman" w:hAnsi="Times New Roman"/>
                <w:bCs/>
              </w:rPr>
              <w:t xml:space="preserve"> gas and electric systems to achieve harmonization and thus reliability and </w:t>
            </w:r>
            <w:proofErr w:type="spellStart"/>
            <w:r w:rsidRPr="00694661">
              <w:rPr>
                <w:rFonts w:ascii="Times New Roman" w:hAnsi="Times New Roman"/>
                <w:bCs/>
              </w:rPr>
              <w:t>resiliancy</w:t>
            </w:r>
            <w:proofErr w:type="spellEnd"/>
            <w:r w:rsidRPr="00694661">
              <w:rPr>
                <w:rFonts w:ascii="Times New Roman" w:hAnsi="Times New Roman"/>
                <w:bCs/>
              </w:rPr>
              <w:t xml:space="preserve"> would be nice</w:t>
            </w:r>
          </w:p>
        </w:tc>
      </w:tr>
      <w:tr w:rsidR="006649F9" w:rsidRPr="00CC49B8" w14:paraId="6362B9A9" w14:textId="77777777" w:rsidTr="00ED0694">
        <w:trPr>
          <w:trHeight w:val="504"/>
        </w:trPr>
        <w:tc>
          <w:tcPr>
            <w:tcW w:w="715" w:type="dxa"/>
            <w:vAlign w:val="center"/>
          </w:tcPr>
          <w:p w14:paraId="2948F2BD" w14:textId="77777777" w:rsidR="006649F9" w:rsidRPr="00425320" w:rsidRDefault="006649F9" w:rsidP="006649F9">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6E94F408" w14:textId="38C1B3A9" w:rsidR="006649F9" w:rsidRPr="00425320" w:rsidRDefault="006649F9" w:rsidP="006649F9">
            <w:pPr>
              <w:spacing w:before="120" w:after="120"/>
              <w:ind w:left="270" w:right="-144"/>
              <w:rPr>
                <w:rFonts w:ascii="Times New Roman" w:hAnsi="Times New Roman"/>
                <w:bCs/>
              </w:rPr>
            </w:pPr>
            <w:r>
              <w:rPr>
                <w:rFonts w:ascii="Times New Roman" w:hAnsi="Times New Roman"/>
                <w:bCs/>
              </w:rPr>
              <w:t>T</w:t>
            </w:r>
            <w:r w:rsidRPr="006649F9">
              <w:rPr>
                <w:rFonts w:ascii="Times New Roman" w:hAnsi="Times New Roman"/>
                <w:bCs/>
              </w:rPr>
              <w:t xml:space="preserve">his might already exist but a standard interconnection agreement should exist and a documented process flow for the agreement, business process standards should also be developed.  </w:t>
            </w:r>
          </w:p>
        </w:tc>
      </w:tr>
      <w:tr w:rsidR="006649F9" w:rsidRPr="00CC49B8" w14:paraId="67A3033D" w14:textId="77777777" w:rsidTr="00ED0694">
        <w:trPr>
          <w:trHeight w:val="504"/>
        </w:trPr>
        <w:tc>
          <w:tcPr>
            <w:tcW w:w="715" w:type="dxa"/>
            <w:vAlign w:val="center"/>
          </w:tcPr>
          <w:p w14:paraId="5D7971D1" w14:textId="77777777" w:rsidR="006649F9" w:rsidRPr="00425320" w:rsidRDefault="006649F9" w:rsidP="006649F9">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17104E92" w14:textId="1FEFD81F" w:rsidR="006649F9" w:rsidRPr="00425320" w:rsidRDefault="006649F9" w:rsidP="006649F9">
            <w:pPr>
              <w:spacing w:before="120" w:after="120"/>
              <w:ind w:left="270" w:right="-144"/>
              <w:rPr>
                <w:rFonts w:ascii="Times New Roman" w:hAnsi="Times New Roman"/>
                <w:bCs/>
              </w:rPr>
            </w:pPr>
            <w:r w:rsidRPr="006649F9">
              <w:rPr>
                <w:rFonts w:ascii="Times New Roman" w:hAnsi="Times New Roman"/>
                <w:bCs/>
              </w:rPr>
              <w:t>Communication with Utilities/ISOs (similar to NERC BES standards but for smaller load) Cybersecurity</w:t>
            </w:r>
          </w:p>
        </w:tc>
      </w:tr>
      <w:tr w:rsidR="006649F9" w:rsidRPr="00CC49B8" w14:paraId="5EBE532A" w14:textId="77777777" w:rsidTr="00ED0694">
        <w:trPr>
          <w:trHeight w:val="504"/>
        </w:trPr>
        <w:tc>
          <w:tcPr>
            <w:tcW w:w="715" w:type="dxa"/>
            <w:vAlign w:val="center"/>
          </w:tcPr>
          <w:p w14:paraId="73C030F2" w14:textId="77777777" w:rsidR="006649F9" w:rsidRPr="00425320" w:rsidRDefault="006649F9" w:rsidP="006649F9">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2F22A26F" w14:textId="793C4BE7" w:rsidR="006649F9" w:rsidRPr="00425320" w:rsidRDefault="006649F9" w:rsidP="006649F9">
            <w:pPr>
              <w:spacing w:before="120" w:after="120"/>
              <w:ind w:left="270" w:right="-144"/>
              <w:rPr>
                <w:rFonts w:ascii="Times New Roman" w:hAnsi="Times New Roman"/>
                <w:bCs/>
              </w:rPr>
            </w:pPr>
            <w:r w:rsidRPr="006649F9">
              <w:rPr>
                <w:rFonts w:ascii="Times New Roman" w:hAnsi="Times New Roman"/>
                <w:bCs/>
              </w:rPr>
              <w:t>The retail electricity space for expanding the integration distributed energy resources with system operations is being hampered because terminology and related concepts are confusing and make for an inefficient dialogue, especially when discussing the nature of a service to be exchanged at the boundary between the electric power system infrastructure and customer premises. Understanding and separating operational objectives from the performance expectations of a service agreement are needed to make the business value propositions and related interactions between grid-related and customer-related parties become more effective and efficient.</w:t>
            </w:r>
          </w:p>
        </w:tc>
      </w:tr>
      <w:tr w:rsidR="00694661" w:rsidRPr="00CC49B8" w14:paraId="5BE7324F" w14:textId="77777777" w:rsidTr="00ED0694">
        <w:trPr>
          <w:trHeight w:val="504"/>
        </w:trPr>
        <w:tc>
          <w:tcPr>
            <w:tcW w:w="715" w:type="dxa"/>
            <w:vAlign w:val="center"/>
          </w:tcPr>
          <w:p w14:paraId="4689601A" w14:textId="77777777" w:rsidR="00694661" w:rsidRPr="00425320" w:rsidRDefault="00694661" w:rsidP="00ED0694">
            <w:pPr>
              <w:spacing w:before="120" w:after="120"/>
              <w:ind w:right="-144"/>
              <w:jc w:val="center"/>
              <w:rPr>
                <w:rFonts w:ascii="Times New Roman" w:hAnsi="Times New Roman"/>
                <w:bCs/>
              </w:rPr>
            </w:pPr>
            <w:r w:rsidRPr="00425320">
              <w:rPr>
                <w:rFonts w:ascii="Times New Roman" w:hAnsi="Times New Roman"/>
                <w:bCs/>
              </w:rPr>
              <w:t>8.</w:t>
            </w:r>
          </w:p>
        </w:tc>
        <w:tc>
          <w:tcPr>
            <w:tcW w:w="8650" w:type="dxa"/>
            <w:gridSpan w:val="6"/>
          </w:tcPr>
          <w:p w14:paraId="1F38AA3A" w14:textId="3DBBE580" w:rsidR="00694661" w:rsidRPr="00425320" w:rsidRDefault="006649F9" w:rsidP="00ED0694">
            <w:pPr>
              <w:spacing w:before="120" w:after="120"/>
              <w:ind w:left="270" w:right="-144"/>
              <w:rPr>
                <w:rFonts w:ascii="Times New Roman" w:hAnsi="Times New Roman"/>
                <w:bCs/>
              </w:rPr>
            </w:pPr>
            <w:r w:rsidRPr="006649F9">
              <w:rPr>
                <w:rFonts w:ascii="Times New Roman" w:hAnsi="Times New Roman"/>
                <w:bCs/>
              </w:rPr>
              <w:t>Trading, Scheduling &amp; Invoicing activities under the NAESB Wholesale Gas Contract</w:t>
            </w:r>
          </w:p>
        </w:tc>
      </w:tr>
      <w:tr w:rsidR="00694661" w:rsidRPr="00CC49B8" w14:paraId="0178C2FD" w14:textId="77777777" w:rsidTr="00ED0694">
        <w:trPr>
          <w:trHeight w:val="360"/>
        </w:trPr>
        <w:tc>
          <w:tcPr>
            <w:tcW w:w="9365" w:type="dxa"/>
            <w:gridSpan w:val="7"/>
            <w:vAlign w:val="center"/>
          </w:tcPr>
          <w:p w14:paraId="59018999" w14:textId="77777777" w:rsidR="00694661" w:rsidRPr="00CC49B8" w:rsidRDefault="00694661" w:rsidP="00ED0694">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2B0888E7" w14:textId="77777777" w:rsidR="00694661" w:rsidRPr="00CC49B8" w:rsidRDefault="00694661" w:rsidP="00ED0694">
            <w:pPr>
              <w:spacing w:after="120"/>
              <w:ind w:left="360"/>
              <w:rPr>
                <w:rFonts w:ascii="Times New Roman" w:hAnsi="Times New Roman"/>
                <w:highlight w:val="yellow"/>
              </w:rPr>
            </w:pPr>
            <w:r w:rsidRPr="00CC49B8">
              <w:rPr>
                <w:rFonts w:ascii="Times New Roman" w:hAnsi="Times New Roman"/>
                <w:bCs/>
              </w:rPr>
              <w:lastRenderedPageBreak/>
              <w:t>Detailed information concerning responses by those not supportive of standards development or other activity</w:t>
            </w:r>
          </w:p>
        </w:tc>
      </w:tr>
      <w:tr w:rsidR="00694661" w:rsidRPr="00CC49B8" w14:paraId="5EC6E807" w14:textId="77777777" w:rsidTr="00ED0694">
        <w:trPr>
          <w:trHeight w:val="360"/>
        </w:trPr>
        <w:tc>
          <w:tcPr>
            <w:tcW w:w="715" w:type="dxa"/>
            <w:vAlign w:val="center"/>
          </w:tcPr>
          <w:p w14:paraId="10DD18D0" w14:textId="3F942257" w:rsidR="00694661" w:rsidRPr="0010191C" w:rsidRDefault="006649F9" w:rsidP="00ED0694">
            <w:pPr>
              <w:spacing w:before="120" w:after="120"/>
              <w:ind w:right="-54"/>
              <w:jc w:val="center"/>
              <w:rPr>
                <w:rFonts w:ascii="Times New Roman" w:hAnsi="Times New Roman"/>
                <w:bCs/>
              </w:rPr>
            </w:pPr>
            <w:r>
              <w:rPr>
                <w:rFonts w:ascii="Times New Roman" w:hAnsi="Times New Roman"/>
                <w:bCs/>
              </w:rPr>
              <w:lastRenderedPageBreak/>
              <w:t>0</w:t>
            </w:r>
          </w:p>
        </w:tc>
        <w:tc>
          <w:tcPr>
            <w:tcW w:w="8650" w:type="dxa"/>
            <w:gridSpan w:val="6"/>
            <w:vAlign w:val="center"/>
          </w:tcPr>
          <w:p w14:paraId="0D0DA02F" w14:textId="4F42EBC9" w:rsidR="00694661" w:rsidRPr="00C77223" w:rsidRDefault="00694661" w:rsidP="00ED0694">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694661" w:rsidRPr="00CC49B8" w14:paraId="526972FB" w14:textId="77777777" w:rsidTr="00ED0694">
        <w:trPr>
          <w:trHeight w:val="360"/>
        </w:trPr>
        <w:tc>
          <w:tcPr>
            <w:tcW w:w="715" w:type="dxa"/>
            <w:vAlign w:val="center"/>
          </w:tcPr>
          <w:p w14:paraId="51F85BEF" w14:textId="01524B65" w:rsidR="00694661" w:rsidRPr="0010191C" w:rsidRDefault="006649F9" w:rsidP="00ED0694">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3FEBC175" w14:textId="77777777" w:rsidR="00694661" w:rsidRPr="00CC49B8" w:rsidRDefault="00694661" w:rsidP="00ED0694">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Pr="00C77223">
              <w:rPr>
                <w:rFonts w:ascii="Times New Roman" w:hAnsi="Times New Roman"/>
                <w:bCs/>
              </w:rPr>
              <w:t>(comments below)</w:t>
            </w:r>
          </w:p>
        </w:tc>
      </w:tr>
      <w:tr w:rsidR="006649F9" w:rsidRPr="00CC49B8" w14:paraId="520C59EC" w14:textId="77777777" w:rsidTr="00ED0694">
        <w:trPr>
          <w:trHeight w:val="360"/>
        </w:trPr>
        <w:tc>
          <w:tcPr>
            <w:tcW w:w="715" w:type="dxa"/>
            <w:vAlign w:val="center"/>
          </w:tcPr>
          <w:p w14:paraId="143A76DB" w14:textId="77777777" w:rsidR="006649F9" w:rsidRDefault="006649F9" w:rsidP="00ED0694">
            <w:pPr>
              <w:spacing w:before="120" w:after="120"/>
              <w:ind w:right="-54"/>
              <w:jc w:val="center"/>
              <w:rPr>
                <w:bCs/>
              </w:rPr>
            </w:pPr>
          </w:p>
        </w:tc>
        <w:tc>
          <w:tcPr>
            <w:tcW w:w="8650" w:type="dxa"/>
            <w:gridSpan w:val="6"/>
            <w:vAlign w:val="center"/>
          </w:tcPr>
          <w:p w14:paraId="21EE67AF" w14:textId="0C40CBA2" w:rsidR="006649F9" w:rsidRPr="006649F9" w:rsidRDefault="006649F9" w:rsidP="00ED0694">
            <w:pPr>
              <w:spacing w:before="120" w:after="120"/>
              <w:ind w:left="270" w:right="-144"/>
              <w:rPr>
                <w:rFonts w:ascii="Times New Roman" w:hAnsi="Times New Roman"/>
                <w:bCs/>
              </w:rPr>
            </w:pPr>
            <w:r w:rsidRPr="006649F9">
              <w:rPr>
                <w:rFonts w:ascii="Times New Roman" w:hAnsi="Times New Roman"/>
                <w:bCs/>
              </w:rPr>
              <w:t>IEEE Standard 1547 provides requirements relevant to the performance, operation, testing, safety considerations, and maintenance of DER.</w:t>
            </w:r>
          </w:p>
        </w:tc>
      </w:tr>
      <w:tr w:rsidR="00694661" w:rsidRPr="00CC49B8" w14:paraId="5311C6DD" w14:textId="77777777" w:rsidTr="00ED0694">
        <w:trPr>
          <w:trHeight w:val="360"/>
        </w:trPr>
        <w:tc>
          <w:tcPr>
            <w:tcW w:w="715" w:type="dxa"/>
            <w:vAlign w:val="center"/>
          </w:tcPr>
          <w:p w14:paraId="326CD9FB" w14:textId="57C18F58" w:rsidR="00694661" w:rsidRPr="0010191C" w:rsidRDefault="006649F9" w:rsidP="00ED0694">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14F34103" w14:textId="555C65A5" w:rsidR="00694661" w:rsidRPr="00CC49B8" w:rsidRDefault="00694661" w:rsidP="00ED0694">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694661" w:rsidRPr="00CC49B8" w14:paraId="08A74869" w14:textId="77777777" w:rsidTr="00ED0694">
        <w:trPr>
          <w:trHeight w:val="360"/>
        </w:trPr>
        <w:tc>
          <w:tcPr>
            <w:tcW w:w="715" w:type="dxa"/>
            <w:vAlign w:val="center"/>
          </w:tcPr>
          <w:p w14:paraId="0DCC3330" w14:textId="77777777" w:rsidR="00694661" w:rsidRPr="0010191C" w:rsidRDefault="00694661" w:rsidP="00ED0694">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6DD46804" w14:textId="77777777" w:rsidR="00694661" w:rsidRPr="0010191C" w:rsidRDefault="00694661" w:rsidP="00ED0694">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694661" w:rsidRPr="00CC49B8" w14:paraId="284CA355" w14:textId="77777777" w:rsidTr="00ED0694">
        <w:trPr>
          <w:trHeight w:val="360"/>
        </w:trPr>
        <w:tc>
          <w:tcPr>
            <w:tcW w:w="715" w:type="dxa"/>
            <w:vAlign w:val="center"/>
          </w:tcPr>
          <w:p w14:paraId="14918770" w14:textId="77777777" w:rsidR="00694661" w:rsidRPr="00CC49B8" w:rsidRDefault="00694661" w:rsidP="00ED0694">
            <w:pPr>
              <w:spacing w:before="120" w:after="120"/>
              <w:ind w:right="-54"/>
              <w:jc w:val="center"/>
              <w:rPr>
                <w:rFonts w:ascii="Times New Roman" w:hAnsi="Times New Roman"/>
                <w:bCs/>
                <w:highlight w:val="yellow"/>
              </w:rPr>
            </w:pPr>
          </w:p>
        </w:tc>
        <w:tc>
          <w:tcPr>
            <w:tcW w:w="8650" w:type="dxa"/>
            <w:gridSpan w:val="6"/>
            <w:vAlign w:val="center"/>
          </w:tcPr>
          <w:p w14:paraId="2E059C5F" w14:textId="140E9A7C" w:rsidR="00694661" w:rsidRPr="00C77223" w:rsidRDefault="006649F9" w:rsidP="00ED0694">
            <w:pPr>
              <w:spacing w:before="120" w:after="120"/>
              <w:ind w:left="270" w:right="-144"/>
              <w:rPr>
                <w:rFonts w:ascii="Times New Roman" w:hAnsi="Times New Roman"/>
                <w:bCs/>
              </w:rPr>
            </w:pPr>
            <w:r>
              <w:rPr>
                <w:rFonts w:ascii="Times New Roman" w:hAnsi="Times New Roman"/>
                <w:bCs/>
              </w:rPr>
              <w:t>No comments provided</w:t>
            </w:r>
            <w:r w:rsidR="00694661" w:rsidRPr="00C77223">
              <w:rPr>
                <w:rFonts w:ascii="Times New Roman" w:hAnsi="Times New Roman"/>
                <w:bCs/>
              </w:rPr>
              <w:t>.</w:t>
            </w:r>
          </w:p>
        </w:tc>
      </w:tr>
      <w:tr w:rsidR="00694661" w:rsidRPr="009B3BB3" w14:paraId="12DC58CE" w14:textId="77777777" w:rsidTr="00ED0694">
        <w:trPr>
          <w:trHeight w:val="477"/>
        </w:trPr>
        <w:tc>
          <w:tcPr>
            <w:tcW w:w="9365" w:type="dxa"/>
            <w:gridSpan w:val="7"/>
          </w:tcPr>
          <w:p w14:paraId="1F22BDE9" w14:textId="77777777" w:rsidR="00694661" w:rsidRPr="008E6047" w:rsidRDefault="00694661" w:rsidP="00ED0694">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30366E" w:rsidRPr="009B3BB3" w14:paraId="68F1C70E" w14:textId="77777777" w:rsidTr="00ED0694">
        <w:trPr>
          <w:trHeight w:val="540"/>
        </w:trPr>
        <w:tc>
          <w:tcPr>
            <w:tcW w:w="715" w:type="dxa"/>
            <w:vAlign w:val="center"/>
          </w:tcPr>
          <w:p w14:paraId="2A47A36A" w14:textId="77777777" w:rsidR="0030366E" w:rsidRPr="00C77223" w:rsidRDefault="0030366E" w:rsidP="0030366E">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1954E56A" w14:textId="182A8246"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Also, market standards needed to complement the NERC reliability standards for variable energy resources.</w:t>
            </w:r>
          </w:p>
        </w:tc>
      </w:tr>
      <w:tr w:rsidR="0030366E" w:rsidRPr="009B3BB3" w14:paraId="1B5B4EBA" w14:textId="77777777" w:rsidTr="00ED0694">
        <w:trPr>
          <w:trHeight w:val="630"/>
        </w:trPr>
        <w:tc>
          <w:tcPr>
            <w:tcW w:w="715" w:type="dxa"/>
            <w:vAlign w:val="center"/>
          </w:tcPr>
          <w:p w14:paraId="1E6E6317" w14:textId="77777777" w:rsidR="0030366E" w:rsidRPr="005610C1" w:rsidRDefault="0030366E" w:rsidP="0030366E">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0BDC3EA1" w14:textId="3F40DEFE"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Standardization in this area would likely not affect the WGQ Pipelines.</w:t>
            </w:r>
          </w:p>
        </w:tc>
      </w:tr>
      <w:tr w:rsidR="0030366E" w:rsidRPr="009B3BB3" w14:paraId="091CF703" w14:textId="77777777" w:rsidTr="00ED0694">
        <w:trPr>
          <w:trHeight w:val="630"/>
        </w:trPr>
        <w:tc>
          <w:tcPr>
            <w:tcW w:w="715" w:type="dxa"/>
            <w:vAlign w:val="center"/>
          </w:tcPr>
          <w:p w14:paraId="18E7FDCE" w14:textId="77777777" w:rsidR="0030366E" w:rsidRPr="00C77223" w:rsidRDefault="0030366E" w:rsidP="0030366E">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17007F36" w14:textId="3C990944"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There appears to be an opportunity for future standards, NAESB should monitor and remain engaged to develop Business Practices when the technology matures.</w:t>
            </w:r>
          </w:p>
        </w:tc>
      </w:tr>
      <w:tr w:rsidR="0030366E" w:rsidRPr="009B3BB3" w14:paraId="0401EA34" w14:textId="77777777" w:rsidTr="00ED0694">
        <w:trPr>
          <w:trHeight w:val="630"/>
        </w:trPr>
        <w:tc>
          <w:tcPr>
            <w:tcW w:w="715" w:type="dxa"/>
            <w:vAlign w:val="center"/>
          </w:tcPr>
          <w:p w14:paraId="373CF100" w14:textId="77777777" w:rsidR="0030366E" w:rsidRPr="00C77223" w:rsidRDefault="0030366E" w:rsidP="0030366E">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37F66EB5" w14:textId="244DBEBB"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 xml:space="preserve">With Solar, Wind, Batteries being added to the energy mix, NEASB may wish to revisit WEQ-023 Modeling Standard for transparency. </w:t>
            </w:r>
          </w:p>
        </w:tc>
      </w:tr>
      <w:tr w:rsidR="0030366E" w:rsidRPr="009B3BB3" w14:paraId="1A371AF9" w14:textId="77777777" w:rsidTr="00ED0694">
        <w:trPr>
          <w:trHeight w:val="630"/>
        </w:trPr>
        <w:tc>
          <w:tcPr>
            <w:tcW w:w="715" w:type="dxa"/>
            <w:vAlign w:val="center"/>
          </w:tcPr>
          <w:p w14:paraId="58827533" w14:textId="77777777" w:rsidR="0030366E" w:rsidRPr="00C77223" w:rsidRDefault="0030366E" w:rsidP="0030366E">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1FD71B18" w14:textId="302BE899"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DER is growing at such a rapid pace that NAESB should continue to closely monitor the penetration and market activity of DER.</w:t>
            </w:r>
          </w:p>
        </w:tc>
      </w:tr>
      <w:tr w:rsidR="0030366E" w:rsidRPr="009B3BB3" w14:paraId="539B9A26" w14:textId="77777777" w:rsidTr="00ED0694">
        <w:trPr>
          <w:trHeight w:val="630"/>
        </w:trPr>
        <w:tc>
          <w:tcPr>
            <w:tcW w:w="715" w:type="dxa"/>
            <w:vAlign w:val="center"/>
          </w:tcPr>
          <w:p w14:paraId="0D346026" w14:textId="4754E245" w:rsidR="0030366E" w:rsidRPr="0030366E" w:rsidRDefault="0030366E" w:rsidP="0030366E">
            <w:pPr>
              <w:spacing w:before="120" w:after="120"/>
              <w:ind w:right="-144"/>
              <w:jc w:val="center"/>
              <w:rPr>
                <w:rFonts w:ascii="Times New Roman" w:hAnsi="Times New Roman"/>
                <w:bCs/>
              </w:rPr>
            </w:pPr>
            <w:r w:rsidRPr="0030366E">
              <w:rPr>
                <w:rFonts w:ascii="Times New Roman" w:hAnsi="Times New Roman"/>
                <w:bCs/>
              </w:rPr>
              <w:t>6.</w:t>
            </w:r>
          </w:p>
        </w:tc>
        <w:tc>
          <w:tcPr>
            <w:tcW w:w="8650" w:type="dxa"/>
            <w:gridSpan w:val="6"/>
          </w:tcPr>
          <w:p w14:paraId="2D593D90" w14:textId="1F86FF50" w:rsidR="0030366E" w:rsidRPr="0030366E" w:rsidRDefault="0030366E" w:rsidP="0030366E">
            <w:pPr>
              <w:spacing w:before="120" w:after="120"/>
              <w:ind w:left="270" w:right="-144"/>
              <w:rPr>
                <w:rFonts w:ascii="Times New Roman" w:hAnsi="Times New Roman"/>
                <w:bCs/>
              </w:rPr>
            </w:pPr>
            <w:r w:rsidRPr="0030366E">
              <w:rPr>
                <w:rFonts w:ascii="Times New Roman" w:hAnsi="Times New Roman"/>
                <w:bCs/>
              </w:rPr>
              <w:t>Not Applicable to WGQ</w:t>
            </w:r>
          </w:p>
        </w:tc>
      </w:tr>
      <w:tr w:rsidR="0030366E" w:rsidRPr="009B3BB3" w14:paraId="65DA9C13" w14:textId="77777777" w:rsidTr="00ED0694">
        <w:trPr>
          <w:trHeight w:val="630"/>
        </w:trPr>
        <w:tc>
          <w:tcPr>
            <w:tcW w:w="715" w:type="dxa"/>
            <w:vAlign w:val="center"/>
          </w:tcPr>
          <w:p w14:paraId="398C4D3C" w14:textId="2DBCFDA5" w:rsidR="0030366E" w:rsidRPr="0030366E" w:rsidRDefault="0030366E" w:rsidP="0030366E">
            <w:pPr>
              <w:spacing w:before="120" w:after="120"/>
              <w:ind w:right="-144"/>
              <w:jc w:val="center"/>
              <w:rPr>
                <w:rFonts w:ascii="Times New Roman" w:hAnsi="Times New Roman"/>
                <w:bCs/>
              </w:rPr>
            </w:pPr>
            <w:r w:rsidRPr="0030366E">
              <w:rPr>
                <w:rFonts w:ascii="Times New Roman" w:hAnsi="Times New Roman"/>
                <w:bCs/>
              </w:rPr>
              <w:t>7.</w:t>
            </w:r>
          </w:p>
        </w:tc>
        <w:tc>
          <w:tcPr>
            <w:tcW w:w="8650" w:type="dxa"/>
            <w:gridSpan w:val="6"/>
          </w:tcPr>
          <w:p w14:paraId="567BC8FE" w14:textId="18FD6FB7" w:rsidR="0030366E" w:rsidRPr="0030366E" w:rsidRDefault="0030366E" w:rsidP="0030366E">
            <w:pPr>
              <w:spacing w:before="120" w:after="120"/>
              <w:ind w:left="270" w:right="-144"/>
              <w:rPr>
                <w:rFonts w:ascii="Times New Roman" w:hAnsi="Times New Roman"/>
                <w:bCs/>
              </w:rPr>
            </w:pPr>
            <w:r w:rsidRPr="0030366E">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r w:rsidR="0030366E" w:rsidRPr="009B3BB3" w14:paraId="75D94868" w14:textId="77777777" w:rsidTr="00ED0694">
        <w:trPr>
          <w:trHeight w:val="630"/>
        </w:trPr>
        <w:tc>
          <w:tcPr>
            <w:tcW w:w="715" w:type="dxa"/>
            <w:vAlign w:val="center"/>
          </w:tcPr>
          <w:p w14:paraId="16256923" w14:textId="3D2B2936" w:rsidR="0030366E" w:rsidRPr="0030366E" w:rsidRDefault="0030366E" w:rsidP="0030366E">
            <w:pPr>
              <w:spacing w:before="120" w:after="120"/>
              <w:ind w:right="-144"/>
              <w:jc w:val="center"/>
              <w:rPr>
                <w:rFonts w:ascii="Times New Roman" w:hAnsi="Times New Roman"/>
                <w:bCs/>
              </w:rPr>
            </w:pPr>
            <w:r w:rsidRPr="0030366E">
              <w:rPr>
                <w:rFonts w:ascii="Times New Roman" w:hAnsi="Times New Roman"/>
                <w:bCs/>
              </w:rPr>
              <w:t>8.</w:t>
            </w:r>
          </w:p>
        </w:tc>
        <w:tc>
          <w:tcPr>
            <w:tcW w:w="8650" w:type="dxa"/>
            <w:gridSpan w:val="6"/>
          </w:tcPr>
          <w:p w14:paraId="343F2773" w14:textId="4DB3762D" w:rsidR="0030366E" w:rsidRPr="0030366E" w:rsidRDefault="0030366E" w:rsidP="0030366E">
            <w:pPr>
              <w:spacing w:before="120" w:after="120"/>
              <w:ind w:left="270" w:right="-144"/>
              <w:rPr>
                <w:rFonts w:ascii="Times New Roman" w:hAnsi="Times New Roman"/>
                <w:bCs/>
              </w:rPr>
            </w:pPr>
            <w:r w:rsidRPr="0030366E">
              <w:rPr>
                <w:rFonts w:ascii="Times New Roman" w:hAnsi="Times New Roman"/>
                <w:bCs/>
              </w:rPr>
              <w:t>DER overtook Coal in ERCOT last year</w:t>
            </w:r>
          </w:p>
        </w:tc>
      </w:tr>
    </w:tbl>
    <w:p w14:paraId="160C7165" w14:textId="3E4D1A16" w:rsidR="00694661" w:rsidRDefault="00694661" w:rsidP="00694661">
      <w:pPr>
        <w:tabs>
          <w:tab w:val="left" w:pos="8664"/>
        </w:tabs>
      </w:pPr>
    </w:p>
    <w:p w14:paraId="129F93EA" w14:textId="2E17F375" w:rsidR="0030366E" w:rsidRDefault="0030366E" w:rsidP="0030366E">
      <w:pPr>
        <w:autoSpaceDE w:val="0"/>
        <w:autoSpaceDN w:val="0"/>
        <w:adjustRightInd w:val="0"/>
        <w:spacing w:before="240" w:after="240" w:line="360" w:lineRule="auto"/>
        <w:rPr>
          <w:b/>
          <w:bCs/>
        </w:rPr>
      </w:pPr>
      <w:bookmarkStart w:id="5" w:name="_Hlk48135905"/>
      <w:r w:rsidRPr="00694661">
        <w:rPr>
          <w:b/>
          <w:bCs/>
        </w:rPr>
        <w:t>Potential Charts for Report</w:t>
      </w:r>
    </w:p>
    <w:bookmarkEnd w:id="5"/>
    <w:p w14:paraId="2EEE9A3B" w14:textId="67C5F333" w:rsidR="0030366E" w:rsidRDefault="00F6197A" w:rsidP="00694661">
      <w:pPr>
        <w:tabs>
          <w:tab w:val="left" w:pos="8664"/>
        </w:tabs>
      </w:pPr>
      <w:r>
        <w:rPr>
          <w:noProof/>
        </w:rPr>
        <w:lastRenderedPageBreak/>
        <w:drawing>
          <wp:inline distT="0" distB="0" distL="0" distR="0" wp14:anchorId="300FCA2A" wp14:editId="5973E3AE">
            <wp:extent cx="5943600" cy="3013710"/>
            <wp:effectExtent l="0" t="0" r="0" b="15240"/>
            <wp:docPr id="5" name="Chart 5">
              <a:extLst xmlns:a="http://schemas.openxmlformats.org/drawingml/2006/main">
                <a:ext uri="{FF2B5EF4-FFF2-40B4-BE49-F238E27FC236}">
                  <a16:creationId xmlns:a16="http://schemas.microsoft.com/office/drawing/2014/main" id="{C94A9ABF-EDEC-4D82-B8BC-A8BFF75A1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8DA140" w14:textId="4DF270F0" w:rsidR="0030366E" w:rsidRDefault="0030366E" w:rsidP="00694661">
      <w:pPr>
        <w:tabs>
          <w:tab w:val="left" w:pos="8664"/>
        </w:tabs>
      </w:pPr>
    </w:p>
    <w:p w14:paraId="68E38226" w14:textId="7EF728F4" w:rsidR="00F6197A" w:rsidRDefault="00F6197A" w:rsidP="00694661">
      <w:pPr>
        <w:tabs>
          <w:tab w:val="left" w:pos="8664"/>
        </w:tabs>
      </w:pPr>
      <w:r>
        <w:rPr>
          <w:noProof/>
        </w:rPr>
        <w:drawing>
          <wp:inline distT="0" distB="0" distL="0" distR="0" wp14:anchorId="6AEB0476" wp14:editId="13B92458">
            <wp:extent cx="5943600" cy="3126740"/>
            <wp:effectExtent l="0" t="0" r="0" b="16510"/>
            <wp:docPr id="6" name="Chart 6">
              <a:extLst xmlns:a="http://schemas.openxmlformats.org/drawingml/2006/main">
                <a:ext uri="{FF2B5EF4-FFF2-40B4-BE49-F238E27FC236}">
                  <a16:creationId xmlns:a16="http://schemas.microsoft.com/office/drawing/2014/main" id="{14970229-077A-4685-8FDB-8CA0543BC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4D4E33" w14:textId="1CBDF0FE" w:rsidR="0030366E" w:rsidRDefault="0030366E">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30366E" w:rsidRPr="00CC49B8" w14:paraId="27BD40C5" w14:textId="77777777" w:rsidTr="00ED0694">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27C035C6" w14:textId="697F244C" w:rsidR="0030366E" w:rsidRPr="00CC49B8" w:rsidRDefault="0030366E"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Internet of Things (IoT)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3DBA4D4"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C4F1FD2"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284AE15"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27171999"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3C3DBE60"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Total</w:t>
            </w:r>
          </w:p>
        </w:tc>
      </w:tr>
      <w:tr w:rsidR="0030366E" w:rsidRPr="00CC49B8" w14:paraId="0EF58F6C" w14:textId="77777777" w:rsidTr="00ED0694">
        <w:tc>
          <w:tcPr>
            <w:tcW w:w="5575" w:type="dxa"/>
            <w:gridSpan w:val="2"/>
            <w:tcBorders>
              <w:top w:val="single" w:sz="4" w:space="0" w:color="auto"/>
            </w:tcBorders>
          </w:tcPr>
          <w:p w14:paraId="226A7B84" w14:textId="77777777" w:rsidR="0030366E" w:rsidRPr="00CC49B8" w:rsidRDefault="0030366E" w:rsidP="00ED0694">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A114866" w14:textId="3D74080A" w:rsidR="0030366E" w:rsidRPr="004C26F1" w:rsidRDefault="0039278B" w:rsidP="00ED0694">
            <w:pPr>
              <w:jc w:val="center"/>
              <w:rPr>
                <w:rFonts w:ascii="Times New Roman" w:hAnsi="Times New Roman"/>
              </w:rPr>
            </w:pPr>
            <w:r>
              <w:rPr>
                <w:rFonts w:ascii="Times New Roman" w:hAnsi="Times New Roman"/>
              </w:rPr>
              <w:t>6</w:t>
            </w:r>
          </w:p>
        </w:tc>
        <w:tc>
          <w:tcPr>
            <w:tcW w:w="810" w:type="dxa"/>
            <w:tcBorders>
              <w:top w:val="single" w:sz="4" w:space="0" w:color="auto"/>
            </w:tcBorders>
            <w:shd w:val="clear" w:color="auto" w:fill="auto"/>
            <w:vAlign w:val="center"/>
          </w:tcPr>
          <w:p w14:paraId="34135BE7" w14:textId="70180CF3" w:rsidR="0030366E" w:rsidRPr="004C26F1" w:rsidRDefault="0039278B" w:rsidP="00ED0694">
            <w:pPr>
              <w:jc w:val="center"/>
              <w:rPr>
                <w:rFonts w:ascii="Times New Roman" w:hAnsi="Times New Roman"/>
              </w:rPr>
            </w:pPr>
            <w:r>
              <w:rPr>
                <w:rFonts w:ascii="Times New Roman" w:hAnsi="Times New Roman"/>
              </w:rPr>
              <w:t>16</w:t>
            </w:r>
          </w:p>
        </w:tc>
        <w:tc>
          <w:tcPr>
            <w:tcW w:w="810" w:type="dxa"/>
            <w:tcBorders>
              <w:top w:val="single" w:sz="4" w:space="0" w:color="auto"/>
            </w:tcBorders>
            <w:shd w:val="clear" w:color="auto" w:fill="auto"/>
            <w:vAlign w:val="center"/>
          </w:tcPr>
          <w:p w14:paraId="65B98781" w14:textId="65B5B3D2" w:rsidR="0030366E" w:rsidRPr="004C26F1" w:rsidRDefault="0039278B" w:rsidP="00ED0694">
            <w:pPr>
              <w:jc w:val="center"/>
              <w:rPr>
                <w:rFonts w:ascii="Times New Roman" w:hAnsi="Times New Roman"/>
              </w:rPr>
            </w:pPr>
            <w:r>
              <w:rPr>
                <w:rFonts w:ascii="Times New Roman" w:hAnsi="Times New Roman"/>
              </w:rPr>
              <w:t>8</w:t>
            </w:r>
          </w:p>
        </w:tc>
        <w:tc>
          <w:tcPr>
            <w:tcW w:w="720" w:type="dxa"/>
            <w:tcBorders>
              <w:top w:val="single" w:sz="4" w:space="0" w:color="auto"/>
            </w:tcBorders>
            <w:vAlign w:val="center"/>
          </w:tcPr>
          <w:p w14:paraId="199050DC" w14:textId="1F63F36B" w:rsidR="0030366E" w:rsidRPr="004C26F1" w:rsidRDefault="0039278B" w:rsidP="00ED0694">
            <w:pPr>
              <w:jc w:val="center"/>
              <w:rPr>
                <w:rFonts w:ascii="Times New Roman" w:hAnsi="Times New Roman"/>
              </w:rPr>
            </w:pPr>
            <w:r>
              <w:rPr>
                <w:rFonts w:ascii="Times New Roman" w:hAnsi="Times New Roman"/>
              </w:rPr>
              <w:t>26</w:t>
            </w:r>
          </w:p>
        </w:tc>
        <w:tc>
          <w:tcPr>
            <w:tcW w:w="640" w:type="dxa"/>
            <w:tcBorders>
              <w:top w:val="single" w:sz="4" w:space="0" w:color="auto"/>
            </w:tcBorders>
            <w:vAlign w:val="center"/>
          </w:tcPr>
          <w:p w14:paraId="507AB81A" w14:textId="759DFBA3" w:rsidR="0030366E" w:rsidRPr="004C26F1" w:rsidRDefault="0039278B" w:rsidP="00ED0694">
            <w:pPr>
              <w:jc w:val="center"/>
              <w:rPr>
                <w:rFonts w:ascii="Times New Roman" w:hAnsi="Times New Roman"/>
              </w:rPr>
            </w:pPr>
            <w:r>
              <w:rPr>
                <w:rFonts w:ascii="Times New Roman" w:hAnsi="Times New Roman"/>
              </w:rPr>
              <w:t>56</w:t>
            </w:r>
          </w:p>
        </w:tc>
      </w:tr>
      <w:tr w:rsidR="0030366E" w:rsidRPr="00CC49B8" w14:paraId="76EECBAB" w14:textId="77777777" w:rsidTr="00ED0694">
        <w:tc>
          <w:tcPr>
            <w:tcW w:w="9365" w:type="dxa"/>
            <w:gridSpan w:val="7"/>
            <w:tcBorders>
              <w:top w:val="nil"/>
            </w:tcBorders>
          </w:tcPr>
          <w:p w14:paraId="7D8BCAC4" w14:textId="77777777" w:rsidR="0030366E" w:rsidRPr="004C26F1" w:rsidRDefault="0030366E" w:rsidP="00ED0694">
            <w:pPr>
              <w:spacing w:before="120" w:after="120"/>
              <w:ind w:left="360"/>
              <w:rPr>
                <w:rFonts w:ascii="Times New Roman" w:hAnsi="Times New Roman"/>
              </w:rPr>
            </w:pPr>
            <w:r>
              <w:rPr>
                <w:rFonts w:ascii="Times New Roman" w:hAnsi="Times New Roman"/>
              </w:rPr>
              <w:t>By Market</w:t>
            </w:r>
          </w:p>
        </w:tc>
      </w:tr>
      <w:tr w:rsidR="0030366E" w:rsidRPr="00CC49B8" w14:paraId="18FEF063" w14:textId="77777777" w:rsidTr="00ED0694">
        <w:tc>
          <w:tcPr>
            <w:tcW w:w="5575" w:type="dxa"/>
            <w:gridSpan w:val="2"/>
            <w:tcBorders>
              <w:top w:val="nil"/>
            </w:tcBorders>
          </w:tcPr>
          <w:p w14:paraId="420852BC" w14:textId="77777777" w:rsidR="0030366E" w:rsidRPr="00CC49B8" w:rsidRDefault="0030366E" w:rsidP="00ED0694">
            <w:pPr>
              <w:spacing w:before="120" w:after="120"/>
              <w:ind w:left="630"/>
            </w:pPr>
            <w:r w:rsidRPr="00CC49B8">
              <w:rPr>
                <w:rFonts w:ascii="Times New Roman" w:hAnsi="Times New Roman"/>
              </w:rPr>
              <w:t>Wholesale Gas Market</w:t>
            </w:r>
          </w:p>
        </w:tc>
        <w:tc>
          <w:tcPr>
            <w:tcW w:w="810" w:type="dxa"/>
            <w:tcBorders>
              <w:top w:val="nil"/>
            </w:tcBorders>
            <w:vAlign w:val="center"/>
          </w:tcPr>
          <w:p w14:paraId="545ADAA0" w14:textId="48CBA3E9" w:rsidR="0030366E" w:rsidRPr="00365C2B" w:rsidRDefault="0039278B" w:rsidP="00ED0694">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3C820E48" w14:textId="2E8698D3" w:rsidR="0030366E" w:rsidRPr="00365C2B" w:rsidRDefault="0039278B" w:rsidP="00ED0694">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646AB80C" w14:textId="7CA19FDB" w:rsidR="0030366E" w:rsidRPr="00365C2B" w:rsidRDefault="0039278B" w:rsidP="00ED0694">
            <w:pPr>
              <w:jc w:val="center"/>
              <w:rPr>
                <w:rFonts w:ascii="Times New Roman" w:hAnsi="Times New Roman"/>
              </w:rPr>
            </w:pPr>
            <w:r>
              <w:rPr>
                <w:rFonts w:ascii="Times New Roman" w:hAnsi="Times New Roman"/>
              </w:rPr>
              <w:t>7</w:t>
            </w:r>
          </w:p>
        </w:tc>
        <w:tc>
          <w:tcPr>
            <w:tcW w:w="720" w:type="dxa"/>
            <w:tcBorders>
              <w:top w:val="nil"/>
            </w:tcBorders>
            <w:vAlign w:val="center"/>
          </w:tcPr>
          <w:p w14:paraId="6D2380AB" w14:textId="13075214" w:rsidR="0030366E" w:rsidRPr="00365C2B" w:rsidRDefault="0039278B" w:rsidP="00ED0694">
            <w:pPr>
              <w:jc w:val="center"/>
              <w:rPr>
                <w:rFonts w:ascii="Times New Roman" w:hAnsi="Times New Roman"/>
              </w:rPr>
            </w:pPr>
            <w:r>
              <w:rPr>
                <w:rFonts w:ascii="Times New Roman" w:hAnsi="Times New Roman"/>
              </w:rPr>
              <w:t>15</w:t>
            </w:r>
          </w:p>
        </w:tc>
        <w:tc>
          <w:tcPr>
            <w:tcW w:w="640" w:type="dxa"/>
            <w:tcBorders>
              <w:top w:val="nil"/>
            </w:tcBorders>
            <w:vAlign w:val="center"/>
          </w:tcPr>
          <w:p w14:paraId="060C17EF" w14:textId="4D9D53A6" w:rsidR="0030366E" w:rsidRPr="00365C2B" w:rsidRDefault="0039278B" w:rsidP="00ED0694">
            <w:pPr>
              <w:jc w:val="center"/>
              <w:rPr>
                <w:rFonts w:ascii="Times New Roman" w:hAnsi="Times New Roman"/>
              </w:rPr>
            </w:pPr>
            <w:r>
              <w:rPr>
                <w:rFonts w:ascii="Times New Roman" w:hAnsi="Times New Roman"/>
              </w:rPr>
              <w:t>35</w:t>
            </w:r>
          </w:p>
        </w:tc>
      </w:tr>
      <w:tr w:rsidR="0030366E" w:rsidRPr="00CC49B8" w14:paraId="63374443" w14:textId="77777777" w:rsidTr="00ED0694">
        <w:tc>
          <w:tcPr>
            <w:tcW w:w="5575" w:type="dxa"/>
            <w:gridSpan w:val="2"/>
            <w:tcBorders>
              <w:top w:val="nil"/>
            </w:tcBorders>
          </w:tcPr>
          <w:p w14:paraId="0758C129" w14:textId="77777777" w:rsidR="0030366E" w:rsidRPr="00CC49B8" w:rsidRDefault="0030366E" w:rsidP="00ED0694">
            <w:pPr>
              <w:spacing w:before="120" w:after="120"/>
              <w:ind w:left="630"/>
            </w:pPr>
            <w:r w:rsidRPr="00CC49B8">
              <w:rPr>
                <w:rFonts w:ascii="Times New Roman" w:hAnsi="Times New Roman"/>
              </w:rPr>
              <w:t>Wholesale Electric Market</w:t>
            </w:r>
          </w:p>
        </w:tc>
        <w:tc>
          <w:tcPr>
            <w:tcW w:w="810" w:type="dxa"/>
            <w:tcBorders>
              <w:top w:val="nil"/>
            </w:tcBorders>
            <w:vAlign w:val="center"/>
          </w:tcPr>
          <w:p w14:paraId="72F70866" w14:textId="279EDC6D" w:rsidR="0030366E" w:rsidRPr="00365C2B" w:rsidRDefault="0039278B" w:rsidP="00ED0694">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0A0A2E57" w14:textId="147B0244" w:rsidR="0030366E" w:rsidRPr="00365C2B" w:rsidRDefault="0039278B" w:rsidP="00ED0694">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43A067B1" w14:textId="4E1294D0" w:rsidR="0030366E" w:rsidRPr="00365C2B" w:rsidRDefault="0039278B" w:rsidP="00ED0694">
            <w:pPr>
              <w:jc w:val="center"/>
              <w:rPr>
                <w:rFonts w:ascii="Times New Roman" w:hAnsi="Times New Roman"/>
              </w:rPr>
            </w:pPr>
            <w:r>
              <w:rPr>
                <w:rFonts w:ascii="Times New Roman" w:hAnsi="Times New Roman"/>
              </w:rPr>
              <w:t>3</w:t>
            </w:r>
          </w:p>
        </w:tc>
        <w:tc>
          <w:tcPr>
            <w:tcW w:w="720" w:type="dxa"/>
            <w:tcBorders>
              <w:top w:val="nil"/>
            </w:tcBorders>
            <w:vAlign w:val="center"/>
          </w:tcPr>
          <w:p w14:paraId="7BB6D1F4" w14:textId="732B00A8" w:rsidR="0030366E" w:rsidRPr="00365C2B" w:rsidRDefault="0039278B" w:rsidP="00ED0694">
            <w:pPr>
              <w:jc w:val="center"/>
              <w:rPr>
                <w:rFonts w:ascii="Times New Roman" w:hAnsi="Times New Roman"/>
              </w:rPr>
            </w:pPr>
            <w:r>
              <w:rPr>
                <w:rFonts w:ascii="Times New Roman" w:hAnsi="Times New Roman"/>
              </w:rPr>
              <w:t>13</w:t>
            </w:r>
          </w:p>
        </w:tc>
        <w:tc>
          <w:tcPr>
            <w:tcW w:w="640" w:type="dxa"/>
            <w:tcBorders>
              <w:top w:val="nil"/>
            </w:tcBorders>
            <w:vAlign w:val="center"/>
          </w:tcPr>
          <w:p w14:paraId="2FA189FC" w14:textId="4B62CB34" w:rsidR="0030366E" w:rsidRPr="00365C2B" w:rsidRDefault="0039278B" w:rsidP="00ED0694">
            <w:pPr>
              <w:jc w:val="center"/>
              <w:rPr>
                <w:rFonts w:ascii="Times New Roman" w:hAnsi="Times New Roman"/>
              </w:rPr>
            </w:pPr>
            <w:r>
              <w:rPr>
                <w:rFonts w:ascii="Times New Roman" w:hAnsi="Times New Roman"/>
              </w:rPr>
              <w:t>27</w:t>
            </w:r>
          </w:p>
        </w:tc>
      </w:tr>
      <w:tr w:rsidR="0030366E" w:rsidRPr="00CC49B8" w14:paraId="42BA4171" w14:textId="77777777" w:rsidTr="00ED0694">
        <w:tc>
          <w:tcPr>
            <w:tcW w:w="5575" w:type="dxa"/>
            <w:gridSpan w:val="2"/>
            <w:tcBorders>
              <w:top w:val="nil"/>
            </w:tcBorders>
          </w:tcPr>
          <w:p w14:paraId="5A42B5A0" w14:textId="77777777" w:rsidR="0030366E" w:rsidRPr="00CC49B8" w:rsidRDefault="0030366E" w:rsidP="00ED0694">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4C3E9B8F" w14:textId="281A6228" w:rsidR="0030366E" w:rsidRPr="00CC49B8" w:rsidRDefault="0039278B" w:rsidP="00ED0694">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18E28E06" w14:textId="17347153" w:rsidR="0030366E" w:rsidRPr="00CC49B8" w:rsidRDefault="0039278B" w:rsidP="00ED0694">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466F4430" w14:textId="51EC39FE" w:rsidR="0030366E" w:rsidRPr="00CC49B8" w:rsidRDefault="0039278B" w:rsidP="00ED0694">
            <w:pPr>
              <w:jc w:val="center"/>
              <w:rPr>
                <w:rFonts w:ascii="Times New Roman" w:hAnsi="Times New Roman"/>
              </w:rPr>
            </w:pPr>
            <w:r>
              <w:rPr>
                <w:rFonts w:ascii="Times New Roman" w:hAnsi="Times New Roman"/>
              </w:rPr>
              <w:t>1</w:t>
            </w:r>
          </w:p>
        </w:tc>
        <w:tc>
          <w:tcPr>
            <w:tcW w:w="720" w:type="dxa"/>
            <w:tcBorders>
              <w:top w:val="nil"/>
            </w:tcBorders>
            <w:vAlign w:val="center"/>
          </w:tcPr>
          <w:p w14:paraId="3597AE45" w14:textId="6E79B1FE" w:rsidR="0030366E" w:rsidRPr="00CC49B8" w:rsidRDefault="0039278B" w:rsidP="00ED0694">
            <w:pPr>
              <w:jc w:val="center"/>
              <w:rPr>
                <w:rFonts w:ascii="Times New Roman" w:hAnsi="Times New Roman"/>
              </w:rPr>
            </w:pPr>
            <w:r>
              <w:rPr>
                <w:rFonts w:ascii="Times New Roman" w:hAnsi="Times New Roman"/>
              </w:rPr>
              <w:t>7</w:t>
            </w:r>
          </w:p>
        </w:tc>
        <w:tc>
          <w:tcPr>
            <w:tcW w:w="640" w:type="dxa"/>
            <w:tcBorders>
              <w:top w:val="nil"/>
            </w:tcBorders>
            <w:vAlign w:val="center"/>
          </w:tcPr>
          <w:p w14:paraId="170555D3" w14:textId="32BE203E" w:rsidR="0030366E" w:rsidRPr="00365C2B" w:rsidRDefault="0039278B" w:rsidP="00ED0694">
            <w:pPr>
              <w:jc w:val="center"/>
              <w:rPr>
                <w:rFonts w:ascii="Times New Roman" w:hAnsi="Times New Roman"/>
              </w:rPr>
            </w:pPr>
            <w:r>
              <w:rPr>
                <w:rFonts w:ascii="Times New Roman" w:hAnsi="Times New Roman"/>
              </w:rPr>
              <w:t>15</w:t>
            </w:r>
          </w:p>
        </w:tc>
      </w:tr>
      <w:tr w:rsidR="0030366E" w:rsidRPr="00CC49B8" w14:paraId="232F926D" w14:textId="77777777" w:rsidTr="00ED0694">
        <w:tc>
          <w:tcPr>
            <w:tcW w:w="5575" w:type="dxa"/>
            <w:gridSpan w:val="2"/>
            <w:tcBorders>
              <w:top w:val="nil"/>
            </w:tcBorders>
          </w:tcPr>
          <w:p w14:paraId="7E6D51F5" w14:textId="77777777" w:rsidR="0030366E" w:rsidRPr="00DB0166" w:rsidRDefault="0030366E" w:rsidP="00ED0694">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42EE0FE7" w14:textId="42E7B201" w:rsidR="0030366E" w:rsidRPr="00CC49B8" w:rsidRDefault="0039278B" w:rsidP="00ED0694">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1E4D9F9" w14:textId="4DA4B524" w:rsidR="0030366E" w:rsidRPr="00CC49B8" w:rsidRDefault="0039278B" w:rsidP="00ED0694">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038B031F" w14:textId="42C60BAE" w:rsidR="0030366E" w:rsidRPr="00CC49B8" w:rsidRDefault="0039278B" w:rsidP="00ED0694">
            <w:pPr>
              <w:jc w:val="center"/>
              <w:rPr>
                <w:rFonts w:ascii="Times New Roman" w:hAnsi="Times New Roman"/>
              </w:rPr>
            </w:pPr>
            <w:r>
              <w:rPr>
                <w:rFonts w:ascii="Times New Roman" w:hAnsi="Times New Roman"/>
              </w:rPr>
              <w:t>0</w:t>
            </w:r>
          </w:p>
        </w:tc>
        <w:tc>
          <w:tcPr>
            <w:tcW w:w="720" w:type="dxa"/>
            <w:tcBorders>
              <w:top w:val="nil"/>
            </w:tcBorders>
            <w:vAlign w:val="center"/>
          </w:tcPr>
          <w:p w14:paraId="070371B0" w14:textId="42BAF7BD" w:rsidR="0030366E" w:rsidRPr="00CC49B8" w:rsidRDefault="0039278B" w:rsidP="00ED0694">
            <w:pPr>
              <w:jc w:val="center"/>
              <w:rPr>
                <w:rFonts w:ascii="Times New Roman" w:hAnsi="Times New Roman"/>
              </w:rPr>
            </w:pPr>
            <w:r>
              <w:rPr>
                <w:rFonts w:ascii="Times New Roman" w:hAnsi="Times New Roman"/>
              </w:rPr>
              <w:t>1</w:t>
            </w:r>
          </w:p>
        </w:tc>
        <w:tc>
          <w:tcPr>
            <w:tcW w:w="640" w:type="dxa"/>
            <w:tcBorders>
              <w:top w:val="nil"/>
            </w:tcBorders>
            <w:vAlign w:val="center"/>
          </w:tcPr>
          <w:p w14:paraId="2A2D33F9" w14:textId="19BEEC39" w:rsidR="0030366E" w:rsidRPr="00365C2B" w:rsidRDefault="0039278B" w:rsidP="00ED0694">
            <w:pPr>
              <w:jc w:val="center"/>
              <w:rPr>
                <w:rFonts w:ascii="Times New Roman" w:hAnsi="Times New Roman"/>
              </w:rPr>
            </w:pPr>
            <w:r>
              <w:rPr>
                <w:rFonts w:ascii="Times New Roman" w:hAnsi="Times New Roman"/>
              </w:rPr>
              <w:t>3</w:t>
            </w:r>
          </w:p>
        </w:tc>
      </w:tr>
      <w:tr w:rsidR="0030366E" w:rsidRPr="00CC49B8" w14:paraId="2B71FE9F" w14:textId="77777777" w:rsidTr="00ED0694">
        <w:trPr>
          <w:trHeight w:val="876"/>
        </w:trPr>
        <w:tc>
          <w:tcPr>
            <w:tcW w:w="9365" w:type="dxa"/>
            <w:gridSpan w:val="7"/>
            <w:vAlign w:val="center"/>
          </w:tcPr>
          <w:p w14:paraId="73113790" w14:textId="77777777" w:rsidR="0030366E" w:rsidRPr="00CC49B8" w:rsidRDefault="0030366E" w:rsidP="00ED0694">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768D7297" w14:textId="77777777" w:rsidR="0030366E" w:rsidRPr="00CC49B8" w:rsidRDefault="0030366E" w:rsidP="00ED0694">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39278B" w:rsidRPr="00CC49B8" w14:paraId="6432931F" w14:textId="77777777" w:rsidTr="00ED0694">
        <w:trPr>
          <w:trHeight w:val="504"/>
        </w:trPr>
        <w:tc>
          <w:tcPr>
            <w:tcW w:w="715" w:type="dxa"/>
            <w:vAlign w:val="center"/>
          </w:tcPr>
          <w:p w14:paraId="4F41E5AA" w14:textId="77777777" w:rsidR="0039278B" w:rsidRPr="00CC49B8" w:rsidRDefault="0039278B" w:rsidP="0039278B">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2E1484AC" w14:textId="403F0575" w:rsidR="0039278B" w:rsidRPr="00425320" w:rsidRDefault="0039278B" w:rsidP="0039278B">
            <w:pPr>
              <w:spacing w:before="120" w:after="120"/>
              <w:ind w:left="270" w:right="-144"/>
              <w:rPr>
                <w:rFonts w:ascii="Times New Roman" w:hAnsi="Times New Roman"/>
                <w:bCs/>
              </w:rPr>
            </w:pPr>
            <w:r w:rsidRPr="0039278B">
              <w:rPr>
                <w:rFonts w:ascii="Times New Roman" w:hAnsi="Times New Roman"/>
                <w:bCs/>
              </w:rPr>
              <w:t>Retail markets - Distribution circuits and behind-the-meter customers</w:t>
            </w:r>
          </w:p>
        </w:tc>
      </w:tr>
      <w:tr w:rsidR="0039278B" w:rsidRPr="00CC49B8" w14:paraId="3EAEF5FB" w14:textId="77777777" w:rsidTr="00ED0694">
        <w:trPr>
          <w:trHeight w:val="504"/>
        </w:trPr>
        <w:tc>
          <w:tcPr>
            <w:tcW w:w="715" w:type="dxa"/>
            <w:vAlign w:val="center"/>
          </w:tcPr>
          <w:p w14:paraId="034307E6" w14:textId="77777777" w:rsidR="0039278B" w:rsidRPr="00425320" w:rsidRDefault="0039278B" w:rsidP="0039278B">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3D92AACB" w14:textId="68F8CFA2" w:rsidR="0039278B" w:rsidRPr="00425320" w:rsidRDefault="0039278B" w:rsidP="0039278B">
            <w:pPr>
              <w:spacing w:before="120" w:after="120"/>
              <w:ind w:left="270" w:right="-144"/>
              <w:rPr>
                <w:rFonts w:ascii="Times New Roman" w:hAnsi="Times New Roman"/>
                <w:bCs/>
              </w:rPr>
            </w:pPr>
            <w:r>
              <w:rPr>
                <w:rFonts w:ascii="Times New Roman" w:hAnsi="Times New Roman"/>
                <w:bCs/>
              </w:rPr>
              <w:t>N</w:t>
            </w:r>
            <w:r w:rsidRPr="0039278B">
              <w:rPr>
                <w:rFonts w:ascii="Times New Roman" w:hAnsi="Times New Roman"/>
                <w:bCs/>
              </w:rPr>
              <w:t xml:space="preserve">orth </w:t>
            </w:r>
            <w:r>
              <w:rPr>
                <w:rFonts w:ascii="Times New Roman" w:hAnsi="Times New Roman"/>
                <w:bCs/>
              </w:rPr>
              <w:t>A</w:t>
            </w:r>
            <w:r w:rsidRPr="0039278B">
              <w:rPr>
                <w:rFonts w:ascii="Times New Roman" w:hAnsi="Times New Roman"/>
                <w:bCs/>
              </w:rPr>
              <w:t>merica- if cross border digital standards could be achieved interconnection issues including reliability could be solved</w:t>
            </w:r>
          </w:p>
        </w:tc>
      </w:tr>
      <w:tr w:rsidR="0039278B" w:rsidRPr="00CC49B8" w14:paraId="4D8AEE50" w14:textId="77777777" w:rsidTr="00ED0694">
        <w:trPr>
          <w:trHeight w:val="504"/>
        </w:trPr>
        <w:tc>
          <w:tcPr>
            <w:tcW w:w="715" w:type="dxa"/>
            <w:vAlign w:val="center"/>
          </w:tcPr>
          <w:p w14:paraId="591F6C8F" w14:textId="77777777" w:rsidR="0039278B" w:rsidRPr="00425320" w:rsidRDefault="0039278B" w:rsidP="0039278B">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259483A4" w14:textId="78790938" w:rsidR="0039278B" w:rsidRPr="00425320" w:rsidRDefault="0039278B" w:rsidP="0039278B">
            <w:pPr>
              <w:spacing w:before="120" w:after="120"/>
              <w:ind w:left="270" w:right="-144"/>
              <w:rPr>
                <w:rFonts w:ascii="Times New Roman" w:hAnsi="Times New Roman"/>
                <w:bCs/>
              </w:rPr>
            </w:pPr>
            <w:r w:rsidRPr="0039278B">
              <w:rPr>
                <w:rFonts w:ascii="Times New Roman" w:hAnsi="Times New Roman"/>
                <w:bCs/>
              </w:rPr>
              <w:t>supply chain</w:t>
            </w:r>
          </w:p>
        </w:tc>
      </w:tr>
      <w:tr w:rsidR="0039278B" w:rsidRPr="00CC49B8" w14:paraId="50987DE0" w14:textId="77777777" w:rsidTr="00ED0694">
        <w:trPr>
          <w:trHeight w:val="504"/>
        </w:trPr>
        <w:tc>
          <w:tcPr>
            <w:tcW w:w="715" w:type="dxa"/>
            <w:vAlign w:val="center"/>
          </w:tcPr>
          <w:p w14:paraId="65E554B1" w14:textId="77777777" w:rsidR="0039278B" w:rsidRPr="00425320" w:rsidRDefault="0039278B" w:rsidP="0039278B">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29EEFE24" w14:textId="47134120" w:rsidR="0039278B" w:rsidRPr="00425320" w:rsidRDefault="0039278B" w:rsidP="0039278B">
            <w:pPr>
              <w:spacing w:before="120" w:after="120"/>
              <w:ind w:left="270" w:right="-144"/>
              <w:rPr>
                <w:rFonts w:ascii="Times New Roman" w:hAnsi="Times New Roman"/>
                <w:bCs/>
              </w:rPr>
            </w:pPr>
            <w:r w:rsidRPr="0039278B">
              <w:rPr>
                <w:rFonts w:ascii="Times New Roman" w:hAnsi="Times New Roman"/>
                <w:bCs/>
              </w:rPr>
              <w:t>Industrial Internet of Things - Sensor communication and cybersecurity</w:t>
            </w:r>
          </w:p>
        </w:tc>
      </w:tr>
      <w:tr w:rsidR="0039278B" w:rsidRPr="00CC49B8" w14:paraId="6CAAF921" w14:textId="77777777" w:rsidTr="00ED0694">
        <w:trPr>
          <w:trHeight w:val="504"/>
        </w:trPr>
        <w:tc>
          <w:tcPr>
            <w:tcW w:w="715" w:type="dxa"/>
            <w:vAlign w:val="center"/>
          </w:tcPr>
          <w:p w14:paraId="0521C934" w14:textId="77777777" w:rsidR="0039278B" w:rsidRPr="00425320" w:rsidRDefault="0039278B" w:rsidP="0039278B">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7C3086A9" w14:textId="1379BCE5" w:rsidR="0039278B" w:rsidRPr="00425320" w:rsidRDefault="0039278B" w:rsidP="0039278B">
            <w:pPr>
              <w:spacing w:before="120" w:after="120"/>
              <w:ind w:left="270" w:right="-144"/>
              <w:rPr>
                <w:rFonts w:ascii="Times New Roman" w:hAnsi="Times New Roman"/>
                <w:bCs/>
              </w:rPr>
            </w:pPr>
            <w:r w:rsidRPr="0039278B">
              <w:rPr>
                <w:rFonts w:ascii="Times New Roman" w:hAnsi="Times New Roman"/>
                <w:bCs/>
              </w:rPr>
              <w:t>To the extent that IoT standards support the integration of DER on the customer-side with electric system operations, as described in the previous question's response, this area is relevant.</w:t>
            </w:r>
          </w:p>
        </w:tc>
      </w:tr>
      <w:tr w:rsidR="0030366E" w:rsidRPr="00CC49B8" w14:paraId="53D7B0F8" w14:textId="77777777" w:rsidTr="00ED0694">
        <w:trPr>
          <w:trHeight w:val="360"/>
        </w:trPr>
        <w:tc>
          <w:tcPr>
            <w:tcW w:w="9365" w:type="dxa"/>
            <w:gridSpan w:val="7"/>
            <w:vAlign w:val="center"/>
          </w:tcPr>
          <w:p w14:paraId="41CE5D73" w14:textId="77777777" w:rsidR="0030366E" w:rsidRPr="00CC49B8" w:rsidRDefault="0030366E" w:rsidP="00ED0694">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24E3D7BA" w14:textId="77777777" w:rsidR="0030366E" w:rsidRPr="00CC49B8" w:rsidRDefault="0030366E" w:rsidP="00ED0694">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30366E" w:rsidRPr="00CC49B8" w14:paraId="7DE139BD" w14:textId="77777777" w:rsidTr="00ED0694">
        <w:trPr>
          <w:trHeight w:val="360"/>
        </w:trPr>
        <w:tc>
          <w:tcPr>
            <w:tcW w:w="715" w:type="dxa"/>
            <w:vAlign w:val="center"/>
          </w:tcPr>
          <w:p w14:paraId="14ACEEFE" w14:textId="08FBAEAE" w:rsidR="0030366E" w:rsidRPr="0010191C" w:rsidRDefault="0039278B" w:rsidP="00ED0694">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9593208" w14:textId="59DCB243" w:rsidR="0030366E" w:rsidRPr="00C77223" w:rsidRDefault="0030366E" w:rsidP="00ED0694">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30366E" w:rsidRPr="00CC49B8" w14:paraId="610745D0" w14:textId="77777777" w:rsidTr="00ED0694">
        <w:trPr>
          <w:trHeight w:val="360"/>
        </w:trPr>
        <w:tc>
          <w:tcPr>
            <w:tcW w:w="715" w:type="dxa"/>
            <w:vAlign w:val="center"/>
          </w:tcPr>
          <w:p w14:paraId="0747542D" w14:textId="6B4D9F9A" w:rsidR="0030366E" w:rsidRPr="0010191C" w:rsidRDefault="0039278B" w:rsidP="00ED0694">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5674FC7E" w14:textId="0A883455" w:rsidR="0030366E" w:rsidRPr="00CC49B8" w:rsidRDefault="0030366E" w:rsidP="00ED0694">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706416">
              <w:rPr>
                <w:rFonts w:ascii="Times New Roman" w:hAnsi="Times New Roman"/>
                <w:bCs/>
              </w:rPr>
              <w:t>(comments below)</w:t>
            </w:r>
          </w:p>
        </w:tc>
      </w:tr>
      <w:tr w:rsidR="00706416" w:rsidRPr="00CC49B8" w14:paraId="405EB1A1" w14:textId="77777777" w:rsidTr="00ED0694">
        <w:trPr>
          <w:trHeight w:val="360"/>
        </w:trPr>
        <w:tc>
          <w:tcPr>
            <w:tcW w:w="715" w:type="dxa"/>
            <w:vAlign w:val="center"/>
          </w:tcPr>
          <w:p w14:paraId="5F63BDC2" w14:textId="77777777" w:rsidR="00706416" w:rsidRDefault="00706416" w:rsidP="00ED0694">
            <w:pPr>
              <w:spacing w:before="120" w:after="120"/>
              <w:ind w:right="-54"/>
              <w:jc w:val="center"/>
              <w:rPr>
                <w:bCs/>
              </w:rPr>
            </w:pPr>
          </w:p>
        </w:tc>
        <w:tc>
          <w:tcPr>
            <w:tcW w:w="8650" w:type="dxa"/>
            <w:gridSpan w:val="6"/>
            <w:vAlign w:val="center"/>
          </w:tcPr>
          <w:p w14:paraId="1073AA73" w14:textId="547D704D" w:rsidR="00706416" w:rsidRPr="00CC49B8" w:rsidRDefault="00780744" w:rsidP="00ED0694">
            <w:pPr>
              <w:spacing w:before="120" w:after="120"/>
              <w:ind w:left="270" w:right="-144"/>
              <w:rPr>
                <w:bCs/>
              </w:rPr>
            </w:pPr>
            <w:r>
              <w:rPr>
                <w:rFonts w:ascii="Times New Roman" w:hAnsi="Times New Roman"/>
                <w:bCs/>
              </w:rPr>
              <w:t>W</w:t>
            </w:r>
            <w:r w:rsidR="00706416" w:rsidRPr="00706416">
              <w:rPr>
                <w:rFonts w:ascii="Times New Roman" w:hAnsi="Times New Roman"/>
                <w:bCs/>
              </w:rPr>
              <w:t>e address our internet systems at an enterprise level and don't feel the need for standards</w:t>
            </w:r>
          </w:p>
        </w:tc>
      </w:tr>
      <w:tr w:rsidR="0030366E" w:rsidRPr="00CC49B8" w14:paraId="7E83C4DF" w14:textId="77777777" w:rsidTr="00ED0694">
        <w:trPr>
          <w:trHeight w:val="360"/>
        </w:trPr>
        <w:tc>
          <w:tcPr>
            <w:tcW w:w="715" w:type="dxa"/>
            <w:vAlign w:val="center"/>
          </w:tcPr>
          <w:p w14:paraId="6F0E26CF" w14:textId="01DC5A29" w:rsidR="0030366E" w:rsidRPr="0010191C" w:rsidRDefault="0039278B" w:rsidP="00ED0694">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0CF3C2C5" w14:textId="02AFA5DC" w:rsidR="0030366E" w:rsidRPr="00CC49B8" w:rsidRDefault="0030366E" w:rsidP="00ED0694">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30366E" w:rsidRPr="00CC49B8" w14:paraId="3E2A1915" w14:textId="77777777" w:rsidTr="00ED0694">
        <w:trPr>
          <w:trHeight w:val="360"/>
        </w:trPr>
        <w:tc>
          <w:tcPr>
            <w:tcW w:w="715" w:type="dxa"/>
            <w:vAlign w:val="center"/>
          </w:tcPr>
          <w:p w14:paraId="7F4B217F" w14:textId="04B23022" w:rsidR="0030366E" w:rsidRPr="0010191C" w:rsidRDefault="0039278B" w:rsidP="00ED0694">
            <w:pPr>
              <w:spacing w:before="120" w:after="120"/>
              <w:ind w:right="-54"/>
              <w:jc w:val="center"/>
              <w:rPr>
                <w:rFonts w:ascii="Times New Roman" w:hAnsi="Times New Roman"/>
                <w:bCs/>
              </w:rPr>
            </w:pPr>
            <w:r>
              <w:rPr>
                <w:rFonts w:ascii="Times New Roman" w:hAnsi="Times New Roman"/>
                <w:bCs/>
              </w:rPr>
              <w:t>6</w:t>
            </w:r>
          </w:p>
        </w:tc>
        <w:tc>
          <w:tcPr>
            <w:tcW w:w="8650" w:type="dxa"/>
            <w:gridSpan w:val="6"/>
            <w:vAlign w:val="center"/>
          </w:tcPr>
          <w:p w14:paraId="0050FDED" w14:textId="77777777" w:rsidR="0030366E" w:rsidRPr="0010191C" w:rsidRDefault="0030366E" w:rsidP="00ED0694">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30366E" w:rsidRPr="00CC49B8" w14:paraId="6BF44970" w14:textId="77777777" w:rsidTr="00ED0694">
        <w:trPr>
          <w:trHeight w:val="360"/>
        </w:trPr>
        <w:tc>
          <w:tcPr>
            <w:tcW w:w="715" w:type="dxa"/>
            <w:vAlign w:val="center"/>
          </w:tcPr>
          <w:p w14:paraId="70110601" w14:textId="77777777" w:rsidR="0030366E" w:rsidRPr="00CC49B8" w:rsidRDefault="0030366E" w:rsidP="00ED0694">
            <w:pPr>
              <w:spacing w:before="120" w:after="120"/>
              <w:ind w:right="-54"/>
              <w:jc w:val="center"/>
              <w:rPr>
                <w:rFonts w:ascii="Times New Roman" w:hAnsi="Times New Roman"/>
                <w:bCs/>
                <w:highlight w:val="yellow"/>
              </w:rPr>
            </w:pPr>
          </w:p>
        </w:tc>
        <w:tc>
          <w:tcPr>
            <w:tcW w:w="8650" w:type="dxa"/>
            <w:gridSpan w:val="6"/>
            <w:vAlign w:val="center"/>
          </w:tcPr>
          <w:p w14:paraId="5820589C" w14:textId="4C041640" w:rsidR="0030366E" w:rsidRPr="00C77223" w:rsidRDefault="00706416" w:rsidP="00ED0694">
            <w:pPr>
              <w:spacing w:before="120" w:after="120"/>
              <w:ind w:left="270" w:right="-144"/>
              <w:rPr>
                <w:rFonts w:ascii="Times New Roman" w:hAnsi="Times New Roman"/>
                <w:bCs/>
              </w:rPr>
            </w:pPr>
            <w:r w:rsidRPr="00706416">
              <w:rPr>
                <w:rFonts w:ascii="Times New Roman" w:hAnsi="Times New Roman"/>
                <w:bCs/>
              </w:rPr>
              <w:t>Not a priority at this time. NAESB should not have this focus.</w:t>
            </w:r>
          </w:p>
        </w:tc>
      </w:tr>
      <w:tr w:rsidR="0039278B" w:rsidRPr="00CC49B8" w14:paraId="233DB749" w14:textId="77777777" w:rsidTr="00ED0694">
        <w:trPr>
          <w:trHeight w:val="360"/>
        </w:trPr>
        <w:tc>
          <w:tcPr>
            <w:tcW w:w="715" w:type="dxa"/>
            <w:vAlign w:val="center"/>
          </w:tcPr>
          <w:p w14:paraId="3430D13C" w14:textId="77777777" w:rsidR="0039278B" w:rsidRPr="00CC49B8" w:rsidRDefault="0039278B" w:rsidP="00ED0694">
            <w:pPr>
              <w:spacing w:before="120" w:after="120"/>
              <w:ind w:right="-54"/>
              <w:jc w:val="center"/>
              <w:rPr>
                <w:bCs/>
                <w:highlight w:val="yellow"/>
              </w:rPr>
            </w:pPr>
          </w:p>
        </w:tc>
        <w:tc>
          <w:tcPr>
            <w:tcW w:w="8650" w:type="dxa"/>
            <w:gridSpan w:val="6"/>
            <w:vAlign w:val="center"/>
          </w:tcPr>
          <w:p w14:paraId="4FD7C216" w14:textId="73EA6341" w:rsidR="0039278B" w:rsidRPr="00706416" w:rsidRDefault="00706416" w:rsidP="00ED0694">
            <w:pPr>
              <w:spacing w:before="120" w:after="120"/>
              <w:ind w:left="270" w:right="-144"/>
              <w:rPr>
                <w:rFonts w:ascii="Times New Roman" w:hAnsi="Times New Roman"/>
                <w:bCs/>
              </w:rPr>
            </w:pPr>
            <w:r w:rsidRPr="00706416">
              <w:rPr>
                <w:rFonts w:ascii="Times New Roman" w:hAnsi="Times New Roman"/>
                <w:bCs/>
              </w:rPr>
              <w:t>It is unclear what part of IOT the NAESB standards would address.  Perhaps with more definition of the proposal there could be an opportunity.</w:t>
            </w:r>
          </w:p>
        </w:tc>
      </w:tr>
      <w:tr w:rsidR="0039278B" w:rsidRPr="00CC49B8" w14:paraId="2E4C7649" w14:textId="77777777" w:rsidTr="00ED0694">
        <w:trPr>
          <w:trHeight w:val="360"/>
        </w:trPr>
        <w:tc>
          <w:tcPr>
            <w:tcW w:w="715" w:type="dxa"/>
            <w:vAlign w:val="center"/>
          </w:tcPr>
          <w:p w14:paraId="6E6973F4" w14:textId="77777777" w:rsidR="0039278B" w:rsidRPr="00CC49B8" w:rsidRDefault="0039278B" w:rsidP="00ED0694">
            <w:pPr>
              <w:spacing w:before="120" w:after="120"/>
              <w:ind w:right="-54"/>
              <w:jc w:val="center"/>
              <w:rPr>
                <w:bCs/>
                <w:highlight w:val="yellow"/>
              </w:rPr>
            </w:pPr>
          </w:p>
        </w:tc>
        <w:tc>
          <w:tcPr>
            <w:tcW w:w="8650" w:type="dxa"/>
            <w:gridSpan w:val="6"/>
            <w:vAlign w:val="center"/>
          </w:tcPr>
          <w:p w14:paraId="5E925179" w14:textId="078BD12D" w:rsidR="0039278B" w:rsidRPr="00706416" w:rsidRDefault="00706416" w:rsidP="00ED0694">
            <w:pPr>
              <w:spacing w:before="120" w:after="120"/>
              <w:ind w:left="270" w:right="-144"/>
              <w:rPr>
                <w:rFonts w:ascii="Times New Roman" w:hAnsi="Times New Roman"/>
                <w:bCs/>
              </w:rPr>
            </w:pPr>
            <w:r w:rsidRPr="00706416">
              <w:rPr>
                <w:rFonts w:ascii="Times New Roman" w:hAnsi="Times New Roman"/>
                <w:bCs/>
              </w:rPr>
              <w:t xml:space="preserve">Technology is still </w:t>
            </w:r>
            <w:proofErr w:type="spellStart"/>
            <w:r w:rsidRPr="00706416">
              <w:rPr>
                <w:rFonts w:ascii="Times New Roman" w:hAnsi="Times New Roman"/>
                <w:bCs/>
              </w:rPr>
              <w:t>to</w:t>
            </w:r>
            <w:proofErr w:type="spellEnd"/>
            <w:r w:rsidRPr="00706416">
              <w:rPr>
                <w:rFonts w:ascii="Times New Roman" w:hAnsi="Times New Roman"/>
                <w:bCs/>
              </w:rPr>
              <w:t xml:space="preserve"> vague for standardization</w:t>
            </w:r>
          </w:p>
        </w:tc>
      </w:tr>
      <w:tr w:rsidR="0039278B" w:rsidRPr="00CC49B8" w14:paraId="16889BA8" w14:textId="77777777" w:rsidTr="00ED0694">
        <w:trPr>
          <w:trHeight w:val="360"/>
        </w:trPr>
        <w:tc>
          <w:tcPr>
            <w:tcW w:w="715" w:type="dxa"/>
            <w:vAlign w:val="center"/>
          </w:tcPr>
          <w:p w14:paraId="037DAF8D" w14:textId="7E4C305E" w:rsidR="0039278B" w:rsidRPr="00CC49B8" w:rsidRDefault="0039278B" w:rsidP="0039278B">
            <w:pPr>
              <w:spacing w:before="120" w:after="120"/>
              <w:ind w:right="-54"/>
              <w:jc w:val="center"/>
              <w:rPr>
                <w:bCs/>
                <w:highlight w:val="yellow"/>
              </w:rPr>
            </w:pPr>
            <w:bookmarkStart w:id="6" w:name="_Hlk48141401"/>
            <w:r>
              <w:rPr>
                <w:rFonts w:ascii="Times New Roman" w:hAnsi="Times New Roman"/>
                <w:bCs/>
              </w:rPr>
              <w:t>1</w:t>
            </w:r>
          </w:p>
        </w:tc>
        <w:tc>
          <w:tcPr>
            <w:tcW w:w="8650" w:type="dxa"/>
            <w:gridSpan w:val="6"/>
            <w:vAlign w:val="center"/>
          </w:tcPr>
          <w:p w14:paraId="07C47351" w14:textId="7ED0A2EB" w:rsidR="0039278B" w:rsidRPr="00C77223" w:rsidRDefault="0039278B" w:rsidP="0039278B">
            <w:pPr>
              <w:spacing w:before="120" w:after="120"/>
              <w:ind w:left="270" w:right="-144"/>
              <w:rPr>
                <w:bCs/>
              </w:rPr>
            </w:pPr>
            <w:r>
              <w:rPr>
                <w:rFonts w:ascii="Times New Roman" w:hAnsi="Times New Roman"/>
                <w:bCs/>
              </w:rPr>
              <w:t>Other (comments below)</w:t>
            </w:r>
          </w:p>
        </w:tc>
      </w:tr>
      <w:tr w:rsidR="0039278B" w:rsidRPr="00CC49B8" w14:paraId="1A72D290" w14:textId="77777777" w:rsidTr="00ED0694">
        <w:trPr>
          <w:trHeight w:val="360"/>
        </w:trPr>
        <w:tc>
          <w:tcPr>
            <w:tcW w:w="715" w:type="dxa"/>
            <w:vAlign w:val="center"/>
          </w:tcPr>
          <w:p w14:paraId="274309D3" w14:textId="77777777" w:rsidR="0039278B" w:rsidRDefault="0039278B" w:rsidP="0039278B">
            <w:pPr>
              <w:spacing w:before="120" w:after="120"/>
              <w:ind w:right="-54"/>
              <w:jc w:val="center"/>
              <w:rPr>
                <w:bCs/>
              </w:rPr>
            </w:pPr>
          </w:p>
        </w:tc>
        <w:tc>
          <w:tcPr>
            <w:tcW w:w="8650" w:type="dxa"/>
            <w:gridSpan w:val="6"/>
            <w:vAlign w:val="center"/>
          </w:tcPr>
          <w:p w14:paraId="51DCB0AE" w14:textId="4EBDBFA5" w:rsidR="0039278B" w:rsidRPr="0039278B" w:rsidRDefault="0039278B" w:rsidP="0039278B">
            <w:pPr>
              <w:spacing w:before="120" w:after="120"/>
              <w:ind w:left="270" w:right="-144"/>
              <w:rPr>
                <w:rFonts w:ascii="Times New Roman" w:hAnsi="Times New Roman"/>
                <w:bCs/>
              </w:rPr>
            </w:pPr>
            <w:r w:rsidRPr="0039278B">
              <w:rPr>
                <w:rFonts w:ascii="Times New Roman" w:hAnsi="Times New Roman"/>
                <w:bCs/>
              </w:rPr>
              <w:t>Not applicable to any of the NAESB Quadrants</w:t>
            </w:r>
          </w:p>
        </w:tc>
      </w:tr>
      <w:bookmarkEnd w:id="6"/>
      <w:tr w:rsidR="0030366E" w:rsidRPr="009B3BB3" w14:paraId="70C27F45" w14:textId="77777777" w:rsidTr="00ED0694">
        <w:trPr>
          <w:trHeight w:val="477"/>
        </w:trPr>
        <w:tc>
          <w:tcPr>
            <w:tcW w:w="9365" w:type="dxa"/>
            <w:gridSpan w:val="7"/>
          </w:tcPr>
          <w:p w14:paraId="15B235B1" w14:textId="77777777" w:rsidR="0030366E" w:rsidRPr="008E6047" w:rsidRDefault="0030366E" w:rsidP="00ED0694">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706416" w:rsidRPr="009B3BB3" w14:paraId="45D2A578" w14:textId="77777777" w:rsidTr="00ED0694">
        <w:trPr>
          <w:trHeight w:val="540"/>
        </w:trPr>
        <w:tc>
          <w:tcPr>
            <w:tcW w:w="715" w:type="dxa"/>
            <w:vAlign w:val="center"/>
          </w:tcPr>
          <w:p w14:paraId="70996E34" w14:textId="77777777" w:rsidR="00706416" w:rsidRPr="00C77223" w:rsidRDefault="00706416" w:rsidP="00706416">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925AFB6" w14:textId="06A0B8C4" w:rsidR="00706416" w:rsidRPr="00C77223" w:rsidRDefault="00706416" w:rsidP="00706416">
            <w:pPr>
              <w:spacing w:before="120" w:after="120"/>
              <w:ind w:left="270" w:right="-144"/>
              <w:rPr>
                <w:rFonts w:ascii="Times New Roman" w:hAnsi="Times New Roman"/>
                <w:bCs/>
              </w:rPr>
            </w:pPr>
            <w:r w:rsidRPr="00706416">
              <w:rPr>
                <w:rFonts w:ascii="Times New Roman" w:hAnsi="Times New Roman"/>
                <w:bCs/>
              </w:rPr>
              <w:t xml:space="preserve">From our perspective, IoT devices and related communications would be </w:t>
            </w:r>
            <w:proofErr w:type="spellStart"/>
            <w:r w:rsidRPr="00706416">
              <w:rPr>
                <w:rFonts w:ascii="Times New Roman" w:hAnsi="Times New Roman"/>
                <w:bCs/>
              </w:rPr>
              <w:t>backoffice</w:t>
            </w:r>
            <w:proofErr w:type="spellEnd"/>
            <w:r w:rsidRPr="00706416">
              <w:rPr>
                <w:rFonts w:ascii="Times New Roman" w:hAnsi="Times New Roman"/>
                <w:bCs/>
              </w:rPr>
              <w:t xml:space="preserve"> processes used with our SCADA and/or measurement systems.  Not sure how this might affect other segments and/or quadrants.</w:t>
            </w:r>
          </w:p>
        </w:tc>
      </w:tr>
      <w:tr w:rsidR="00706416" w:rsidRPr="009B3BB3" w14:paraId="7960BDE2" w14:textId="77777777" w:rsidTr="00ED0694">
        <w:trPr>
          <w:trHeight w:val="630"/>
        </w:trPr>
        <w:tc>
          <w:tcPr>
            <w:tcW w:w="715" w:type="dxa"/>
            <w:vAlign w:val="center"/>
          </w:tcPr>
          <w:p w14:paraId="3D22C9F4" w14:textId="77777777" w:rsidR="00706416" w:rsidRPr="005610C1" w:rsidRDefault="00706416" w:rsidP="00706416">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7AAA7BEA" w14:textId="5EDB8796" w:rsidR="00706416" w:rsidRPr="00C77223" w:rsidRDefault="00706416" w:rsidP="00706416">
            <w:pPr>
              <w:spacing w:before="120" w:after="120"/>
              <w:ind w:left="270" w:right="-144"/>
              <w:rPr>
                <w:rFonts w:ascii="Times New Roman" w:hAnsi="Times New Roman"/>
                <w:bCs/>
              </w:rPr>
            </w:pPr>
            <w:r w:rsidRPr="00706416">
              <w:rPr>
                <w:rFonts w:ascii="Times New Roman" w:hAnsi="Times New Roman"/>
                <w:bCs/>
              </w:rPr>
              <w:t>At this time, no opinion is based on need to review specific proposed standards to analyze whether to support or not support a proposed standard.</w:t>
            </w:r>
          </w:p>
        </w:tc>
      </w:tr>
      <w:tr w:rsidR="00706416" w:rsidRPr="009B3BB3" w14:paraId="5982563D" w14:textId="77777777" w:rsidTr="00ED0694">
        <w:trPr>
          <w:trHeight w:val="630"/>
        </w:trPr>
        <w:tc>
          <w:tcPr>
            <w:tcW w:w="715" w:type="dxa"/>
            <w:vAlign w:val="center"/>
          </w:tcPr>
          <w:p w14:paraId="0F618D4D" w14:textId="77777777" w:rsidR="00706416" w:rsidRPr="00C77223" w:rsidRDefault="00706416" w:rsidP="00706416">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2C7682BD" w14:textId="7B639211" w:rsidR="00706416" w:rsidRPr="00C77223" w:rsidRDefault="00706416" w:rsidP="00706416">
            <w:pPr>
              <w:spacing w:before="120" w:after="120"/>
              <w:ind w:left="270" w:right="-144"/>
              <w:rPr>
                <w:rFonts w:ascii="Times New Roman" w:hAnsi="Times New Roman"/>
                <w:bCs/>
              </w:rPr>
            </w:pPr>
            <w:r w:rsidRPr="00706416">
              <w:rPr>
                <w:rFonts w:ascii="Times New Roman" w:hAnsi="Times New Roman"/>
                <w:bCs/>
              </w:rPr>
              <w:t>With the explosion of "smart devices" for homes, business, and industry, this seems like another great area to monitor to ensure standards are sufficient. This seems especially true in areas of privacy and security.</w:t>
            </w:r>
          </w:p>
        </w:tc>
      </w:tr>
      <w:tr w:rsidR="00706416" w:rsidRPr="009B3BB3" w14:paraId="259D401A" w14:textId="77777777" w:rsidTr="00ED0694">
        <w:trPr>
          <w:trHeight w:val="630"/>
        </w:trPr>
        <w:tc>
          <w:tcPr>
            <w:tcW w:w="715" w:type="dxa"/>
            <w:vAlign w:val="center"/>
          </w:tcPr>
          <w:p w14:paraId="78334A3C" w14:textId="77777777" w:rsidR="00706416" w:rsidRPr="00C77223" w:rsidRDefault="00706416" w:rsidP="00706416">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62B3C519" w14:textId="0D283F87" w:rsidR="00706416" w:rsidRPr="00C77223" w:rsidRDefault="00706416" w:rsidP="00706416">
            <w:pPr>
              <w:spacing w:before="120" w:after="120"/>
              <w:ind w:left="270" w:right="-144"/>
              <w:rPr>
                <w:rFonts w:ascii="Times New Roman" w:hAnsi="Times New Roman"/>
                <w:bCs/>
              </w:rPr>
            </w:pPr>
            <w:r w:rsidRPr="00706416">
              <w:rPr>
                <w:rFonts w:ascii="Times New Roman" w:hAnsi="Times New Roman"/>
                <w:bCs/>
              </w:rPr>
              <w:t xml:space="preserve">Standards could be as simple as </w:t>
            </w:r>
            <w:proofErr w:type="gramStart"/>
            <w:r w:rsidRPr="00706416">
              <w:rPr>
                <w:rFonts w:ascii="Times New Roman" w:hAnsi="Times New Roman"/>
                <w:bCs/>
              </w:rPr>
              <w:t>cross referencing</w:t>
            </w:r>
            <w:proofErr w:type="gramEnd"/>
            <w:r w:rsidRPr="00706416">
              <w:rPr>
                <w:rFonts w:ascii="Times New Roman" w:hAnsi="Times New Roman"/>
                <w:bCs/>
              </w:rPr>
              <w:t xml:space="preserve"> standards already developed by other organizations. Thus, incorporating by reference an incorporation by reference ;)</w:t>
            </w:r>
          </w:p>
        </w:tc>
      </w:tr>
      <w:tr w:rsidR="00706416" w:rsidRPr="009B3BB3" w14:paraId="48C0293A" w14:textId="77777777" w:rsidTr="00ED0694">
        <w:trPr>
          <w:trHeight w:val="630"/>
        </w:trPr>
        <w:tc>
          <w:tcPr>
            <w:tcW w:w="715" w:type="dxa"/>
            <w:vAlign w:val="center"/>
          </w:tcPr>
          <w:p w14:paraId="1CB0EE21" w14:textId="77777777" w:rsidR="00706416" w:rsidRPr="00C77223" w:rsidRDefault="00706416" w:rsidP="00706416">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4AAC22CF" w14:textId="3F7854CB" w:rsidR="00706416" w:rsidRPr="00C77223" w:rsidRDefault="00706416" w:rsidP="00706416">
            <w:pPr>
              <w:spacing w:before="120" w:after="120"/>
              <w:ind w:left="270" w:right="-144"/>
              <w:rPr>
                <w:rFonts w:ascii="Times New Roman" w:hAnsi="Times New Roman"/>
                <w:bCs/>
              </w:rPr>
            </w:pPr>
            <w:r>
              <w:rPr>
                <w:rFonts w:ascii="Times New Roman" w:hAnsi="Times New Roman"/>
                <w:bCs/>
              </w:rPr>
              <w:t>A</w:t>
            </w:r>
            <w:r w:rsidRPr="00706416">
              <w:rPr>
                <w:rFonts w:ascii="Times New Roman" w:hAnsi="Times New Roman"/>
                <w:bCs/>
              </w:rPr>
              <w:t xml:space="preserve">s </w:t>
            </w:r>
            <w:r>
              <w:rPr>
                <w:rFonts w:ascii="Times New Roman" w:hAnsi="Times New Roman"/>
                <w:bCs/>
              </w:rPr>
              <w:t>I</w:t>
            </w:r>
            <w:r w:rsidRPr="00706416">
              <w:rPr>
                <w:rFonts w:ascii="Times New Roman" w:hAnsi="Times New Roman"/>
                <w:bCs/>
              </w:rPr>
              <w:t xml:space="preserve"> understand what is associated with the </w:t>
            </w:r>
            <w:proofErr w:type="spellStart"/>
            <w:r w:rsidRPr="00706416">
              <w:rPr>
                <w:rFonts w:ascii="Times New Roman" w:hAnsi="Times New Roman"/>
                <w:bCs/>
              </w:rPr>
              <w:t>iot</w:t>
            </w:r>
            <w:proofErr w:type="spellEnd"/>
            <w:r w:rsidRPr="00706416">
              <w:rPr>
                <w:rFonts w:ascii="Times New Roman" w:hAnsi="Times New Roman"/>
                <w:bCs/>
              </w:rPr>
              <w:t xml:space="preserve"> arena, </w:t>
            </w:r>
            <w:proofErr w:type="spellStart"/>
            <w:r w:rsidRPr="00706416">
              <w:rPr>
                <w:rFonts w:ascii="Times New Roman" w:hAnsi="Times New Roman"/>
                <w:bCs/>
              </w:rPr>
              <w:t>i</w:t>
            </w:r>
            <w:proofErr w:type="spellEnd"/>
            <w:r w:rsidRPr="00706416">
              <w:rPr>
                <w:rFonts w:ascii="Times New Roman" w:hAnsi="Times New Roman"/>
                <w:bCs/>
              </w:rPr>
              <w:t xml:space="preserve"> don't think there is a lot of commonalities in the needs of energy </w:t>
            </w:r>
            <w:proofErr w:type="gramStart"/>
            <w:r w:rsidRPr="00706416">
              <w:rPr>
                <w:rFonts w:ascii="Times New Roman" w:hAnsi="Times New Roman"/>
                <w:bCs/>
              </w:rPr>
              <w:t>markets..</w:t>
            </w:r>
            <w:proofErr w:type="gramEnd"/>
            <w:r w:rsidRPr="00706416">
              <w:rPr>
                <w:rFonts w:ascii="Times New Roman" w:hAnsi="Times New Roman"/>
                <w:bCs/>
              </w:rPr>
              <w:t xml:space="preserve"> </w:t>
            </w:r>
          </w:p>
        </w:tc>
      </w:tr>
      <w:tr w:rsidR="00706416" w:rsidRPr="009B3BB3" w14:paraId="7A8A6989" w14:textId="77777777" w:rsidTr="00ED0694">
        <w:trPr>
          <w:trHeight w:val="630"/>
        </w:trPr>
        <w:tc>
          <w:tcPr>
            <w:tcW w:w="715" w:type="dxa"/>
            <w:vAlign w:val="center"/>
          </w:tcPr>
          <w:p w14:paraId="52983527" w14:textId="17A593AC" w:rsidR="00706416" w:rsidRPr="00C77223" w:rsidRDefault="00706416" w:rsidP="00706416">
            <w:pPr>
              <w:spacing w:before="120" w:after="120"/>
              <w:ind w:right="-144"/>
              <w:jc w:val="center"/>
              <w:rPr>
                <w:bCs/>
              </w:rPr>
            </w:pPr>
            <w:r w:rsidRPr="00706416">
              <w:rPr>
                <w:rFonts w:ascii="Times New Roman" w:hAnsi="Times New Roman"/>
                <w:bCs/>
              </w:rPr>
              <w:t>6.</w:t>
            </w:r>
          </w:p>
        </w:tc>
        <w:tc>
          <w:tcPr>
            <w:tcW w:w="8650" w:type="dxa"/>
            <w:gridSpan w:val="6"/>
          </w:tcPr>
          <w:p w14:paraId="343BF09C" w14:textId="3098B722" w:rsidR="00706416" w:rsidRPr="00706416" w:rsidRDefault="00706416" w:rsidP="00706416">
            <w:pPr>
              <w:spacing w:before="120" w:after="120"/>
              <w:ind w:left="270" w:right="-144"/>
              <w:rPr>
                <w:rFonts w:ascii="Times New Roman" w:hAnsi="Times New Roman"/>
                <w:bCs/>
              </w:rPr>
            </w:pPr>
            <w:r w:rsidRPr="00706416">
              <w:rPr>
                <w:rFonts w:ascii="Times New Roman" w:hAnsi="Times New Roman"/>
                <w:bCs/>
              </w:rPr>
              <w:t>I'd like to see standards apply to all intrastate natural gas pipelines and not only to interstate natural gas pipelines, public electronic bulletin boards</w:t>
            </w:r>
          </w:p>
        </w:tc>
      </w:tr>
    </w:tbl>
    <w:p w14:paraId="3DD2FA6B" w14:textId="678F1D53" w:rsidR="0030366E" w:rsidRDefault="0030366E" w:rsidP="00694661">
      <w:pPr>
        <w:tabs>
          <w:tab w:val="left" w:pos="8664"/>
        </w:tabs>
      </w:pPr>
    </w:p>
    <w:p w14:paraId="76BB5BF6" w14:textId="77777777" w:rsidR="00706416" w:rsidRDefault="00706416" w:rsidP="00706416">
      <w:pPr>
        <w:autoSpaceDE w:val="0"/>
        <w:autoSpaceDN w:val="0"/>
        <w:adjustRightInd w:val="0"/>
        <w:spacing w:before="240" w:after="240" w:line="360" w:lineRule="auto"/>
        <w:rPr>
          <w:b/>
          <w:bCs/>
        </w:rPr>
      </w:pPr>
      <w:r w:rsidRPr="00694661">
        <w:rPr>
          <w:b/>
          <w:bCs/>
        </w:rPr>
        <w:t>Potential Charts for Report</w:t>
      </w:r>
    </w:p>
    <w:p w14:paraId="562DDF4C" w14:textId="247AA773" w:rsidR="00F6197A" w:rsidRDefault="00F6197A">
      <w:r>
        <w:rPr>
          <w:noProof/>
        </w:rPr>
        <w:lastRenderedPageBreak/>
        <w:drawing>
          <wp:inline distT="0" distB="0" distL="0" distR="0" wp14:anchorId="1076A3B3" wp14:editId="00BB9195">
            <wp:extent cx="5943600" cy="3013710"/>
            <wp:effectExtent l="0" t="0" r="0" b="15240"/>
            <wp:docPr id="7" name="Chart 7">
              <a:extLst xmlns:a="http://schemas.openxmlformats.org/drawingml/2006/main">
                <a:ext uri="{FF2B5EF4-FFF2-40B4-BE49-F238E27FC236}">
                  <a16:creationId xmlns:a16="http://schemas.microsoft.com/office/drawing/2014/main" id="{D13062EE-FB51-40D0-B82C-A449862D2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28675E" w14:textId="36CCC191" w:rsidR="00F6197A" w:rsidRDefault="00F6197A"/>
    <w:p w14:paraId="682AB99B" w14:textId="19395CD8" w:rsidR="00F6197A" w:rsidRDefault="00BB18D3">
      <w:r>
        <w:rPr>
          <w:noProof/>
        </w:rPr>
        <w:drawing>
          <wp:inline distT="0" distB="0" distL="0" distR="0" wp14:anchorId="48AB9074" wp14:editId="0BC189B1">
            <wp:extent cx="5943600" cy="3126740"/>
            <wp:effectExtent l="0" t="0" r="0" b="16510"/>
            <wp:docPr id="23" name="Chart 23">
              <a:extLst xmlns:a="http://schemas.openxmlformats.org/drawingml/2006/main">
                <a:ext uri="{FF2B5EF4-FFF2-40B4-BE49-F238E27FC236}">
                  <a16:creationId xmlns:a16="http://schemas.microsoft.com/office/drawing/2014/main" id="{451AEDDB-D34B-4913-8E9D-E4819FC6B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64F707" w14:textId="77777777" w:rsidR="00ED0694" w:rsidRDefault="00ED0694">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ED0694" w:rsidRPr="00CC49B8" w14:paraId="12A1AB87" w14:textId="77777777" w:rsidTr="00ED0694">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3DCF8596" w14:textId="41EFF6E7" w:rsidR="00ED0694" w:rsidRPr="00CC49B8" w:rsidRDefault="00ED0694"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General Data Protection Regulation (GDPR)</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D44930C"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ACA1F1C"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718304B"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66016CC9"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5FB7360E"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Total</w:t>
            </w:r>
          </w:p>
        </w:tc>
      </w:tr>
      <w:tr w:rsidR="00ED0694" w:rsidRPr="00CC49B8" w14:paraId="42734FC0" w14:textId="77777777" w:rsidTr="00ED0694">
        <w:tc>
          <w:tcPr>
            <w:tcW w:w="5575" w:type="dxa"/>
            <w:gridSpan w:val="2"/>
            <w:tcBorders>
              <w:top w:val="single" w:sz="4" w:space="0" w:color="auto"/>
            </w:tcBorders>
          </w:tcPr>
          <w:p w14:paraId="5F3E17DB" w14:textId="77777777" w:rsidR="00ED0694" w:rsidRPr="00CC49B8" w:rsidRDefault="00ED0694" w:rsidP="00ED0694">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C262724" w14:textId="0187D3E6" w:rsidR="00ED0694" w:rsidRPr="004C26F1" w:rsidRDefault="00ED0694" w:rsidP="00ED0694">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0EB87037" w14:textId="62B7E1BF" w:rsidR="00ED0694" w:rsidRPr="004C26F1" w:rsidRDefault="00ED0694" w:rsidP="00ED0694">
            <w:pPr>
              <w:jc w:val="center"/>
              <w:rPr>
                <w:rFonts w:ascii="Times New Roman" w:hAnsi="Times New Roman"/>
              </w:rPr>
            </w:pPr>
            <w:r>
              <w:rPr>
                <w:rFonts w:ascii="Times New Roman" w:hAnsi="Times New Roman"/>
              </w:rPr>
              <w:t>21</w:t>
            </w:r>
          </w:p>
        </w:tc>
        <w:tc>
          <w:tcPr>
            <w:tcW w:w="810" w:type="dxa"/>
            <w:tcBorders>
              <w:top w:val="single" w:sz="4" w:space="0" w:color="auto"/>
            </w:tcBorders>
            <w:shd w:val="clear" w:color="auto" w:fill="auto"/>
            <w:vAlign w:val="center"/>
          </w:tcPr>
          <w:p w14:paraId="54B5A341" w14:textId="435C4656" w:rsidR="00ED0694" w:rsidRPr="004C26F1" w:rsidRDefault="00ED0694" w:rsidP="00ED0694">
            <w:pPr>
              <w:jc w:val="center"/>
              <w:rPr>
                <w:rFonts w:ascii="Times New Roman" w:hAnsi="Times New Roman"/>
              </w:rPr>
            </w:pPr>
            <w:r>
              <w:rPr>
                <w:rFonts w:ascii="Times New Roman" w:hAnsi="Times New Roman"/>
              </w:rPr>
              <w:t>8</w:t>
            </w:r>
          </w:p>
        </w:tc>
        <w:tc>
          <w:tcPr>
            <w:tcW w:w="720" w:type="dxa"/>
            <w:tcBorders>
              <w:top w:val="single" w:sz="4" w:space="0" w:color="auto"/>
            </w:tcBorders>
            <w:vAlign w:val="center"/>
          </w:tcPr>
          <w:p w14:paraId="5744D412" w14:textId="01ACE0E9" w:rsidR="00ED0694" w:rsidRPr="004C26F1" w:rsidRDefault="00ED0694" w:rsidP="00ED0694">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0688A01E" w14:textId="54DB0896" w:rsidR="00ED0694" w:rsidRPr="004C26F1" w:rsidRDefault="00ED0694" w:rsidP="00ED0694">
            <w:pPr>
              <w:jc w:val="center"/>
              <w:rPr>
                <w:rFonts w:ascii="Times New Roman" w:hAnsi="Times New Roman"/>
              </w:rPr>
            </w:pPr>
            <w:r>
              <w:rPr>
                <w:rFonts w:ascii="Times New Roman" w:hAnsi="Times New Roman"/>
              </w:rPr>
              <w:t>56</w:t>
            </w:r>
          </w:p>
        </w:tc>
      </w:tr>
      <w:tr w:rsidR="00ED0694" w:rsidRPr="00CC49B8" w14:paraId="6830A013" w14:textId="77777777" w:rsidTr="00ED0694">
        <w:tc>
          <w:tcPr>
            <w:tcW w:w="9365" w:type="dxa"/>
            <w:gridSpan w:val="7"/>
            <w:tcBorders>
              <w:top w:val="nil"/>
            </w:tcBorders>
          </w:tcPr>
          <w:p w14:paraId="5CC76312" w14:textId="77777777" w:rsidR="00ED0694" w:rsidRPr="004C26F1" w:rsidRDefault="00ED0694" w:rsidP="00ED0694">
            <w:pPr>
              <w:spacing w:before="120" w:after="120"/>
              <w:ind w:left="360"/>
              <w:rPr>
                <w:rFonts w:ascii="Times New Roman" w:hAnsi="Times New Roman"/>
              </w:rPr>
            </w:pPr>
            <w:r>
              <w:rPr>
                <w:rFonts w:ascii="Times New Roman" w:hAnsi="Times New Roman"/>
              </w:rPr>
              <w:t>By Market</w:t>
            </w:r>
          </w:p>
        </w:tc>
      </w:tr>
      <w:tr w:rsidR="00ED0694" w:rsidRPr="00CC49B8" w14:paraId="646998E9" w14:textId="77777777" w:rsidTr="00ED0694">
        <w:tc>
          <w:tcPr>
            <w:tcW w:w="5575" w:type="dxa"/>
            <w:gridSpan w:val="2"/>
            <w:tcBorders>
              <w:top w:val="nil"/>
            </w:tcBorders>
          </w:tcPr>
          <w:p w14:paraId="2C79E061" w14:textId="77777777" w:rsidR="00ED0694" w:rsidRPr="00CC49B8" w:rsidRDefault="00ED0694" w:rsidP="00ED0694">
            <w:pPr>
              <w:spacing w:before="120" w:after="120"/>
              <w:ind w:left="630"/>
            </w:pPr>
            <w:r w:rsidRPr="00CC49B8">
              <w:rPr>
                <w:rFonts w:ascii="Times New Roman" w:hAnsi="Times New Roman"/>
              </w:rPr>
              <w:t>Wholesale Gas Market</w:t>
            </w:r>
          </w:p>
        </w:tc>
        <w:tc>
          <w:tcPr>
            <w:tcW w:w="810" w:type="dxa"/>
            <w:tcBorders>
              <w:top w:val="nil"/>
            </w:tcBorders>
            <w:vAlign w:val="center"/>
          </w:tcPr>
          <w:p w14:paraId="5AA1BD28" w14:textId="7E3A1401" w:rsidR="00ED0694" w:rsidRPr="00365C2B" w:rsidRDefault="00ED0694" w:rsidP="00ED0694">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09E29228" w14:textId="49755F3C" w:rsidR="00ED0694" w:rsidRPr="00365C2B" w:rsidRDefault="00ED0694" w:rsidP="00ED0694">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540DCE37" w14:textId="36D35FCF" w:rsidR="00ED0694" w:rsidRPr="00365C2B" w:rsidRDefault="00ED0694" w:rsidP="00ED0694">
            <w:pPr>
              <w:jc w:val="center"/>
              <w:rPr>
                <w:rFonts w:ascii="Times New Roman" w:hAnsi="Times New Roman"/>
              </w:rPr>
            </w:pPr>
            <w:r>
              <w:rPr>
                <w:rFonts w:ascii="Times New Roman" w:hAnsi="Times New Roman"/>
              </w:rPr>
              <w:t>7</w:t>
            </w:r>
          </w:p>
        </w:tc>
        <w:tc>
          <w:tcPr>
            <w:tcW w:w="720" w:type="dxa"/>
            <w:tcBorders>
              <w:top w:val="nil"/>
            </w:tcBorders>
            <w:vAlign w:val="center"/>
          </w:tcPr>
          <w:p w14:paraId="30ACEAF9" w14:textId="7348984F" w:rsidR="00ED0694" w:rsidRPr="00365C2B" w:rsidRDefault="00ED0694" w:rsidP="00ED0694">
            <w:pPr>
              <w:jc w:val="center"/>
              <w:rPr>
                <w:rFonts w:ascii="Times New Roman" w:hAnsi="Times New Roman"/>
              </w:rPr>
            </w:pPr>
            <w:r>
              <w:rPr>
                <w:rFonts w:ascii="Times New Roman" w:hAnsi="Times New Roman"/>
              </w:rPr>
              <w:t>13</w:t>
            </w:r>
          </w:p>
        </w:tc>
        <w:tc>
          <w:tcPr>
            <w:tcW w:w="640" w:type="dxa"/>
            <w:tcBorders>
              <w:top w:val="nil"/>
            </w:tcBorders>
            <w:vAlign w:val="center"/>
          </w:tcPr>
          <w:p w14:paraId="74BF27DF" w14:textId="56F37A52" w:rsidR="00ED0694" w:rsidRPr="00365C2B" w:rsidRDefault="00ED0694" w:rsidP="00ED0694">
            <w:pPr>
              <w:jc w:val="center"/>
              <w:rPr>
                <w:rFonts w:ascii="Times New Roman" w:hAnsi="Times New Roman"/>
              </w:rPr>
            </w:pPr>
            <w:r>
              <w:rPr>
                <w:rFonts w:ascii="Times New Roman" w:hAnsi="Times New Roman"/>
              </w:rPr>
              <w:t>35</w:t>
            </w:r>
          </w:p>
        </w:tc>
      </w:tr>
      <w:tr w:rsidR="00ED0694" w:rsidRPr="00CC49B8" w14:paraId="1FBD8A4E" w14:textId="77777777" w:rsidTr="00ED0694">
        <w:tc>
          <w:tcPr>
            <w:tcW w:w="5575" w:type="dxa"/>
            <w:gridSpan w:val="2"/>
            <w:tcBorders>
              <w:top w:val="nil"/>
            </w:tcBorders>
          </w:tcPr>
          <w:p w14:paraId="421C0912" w14:textId="77777777" w:rsidR="00ED0694" w:rsidRPr="00CC49B8" w:rsidRDefault="00ED0694" w:rsidP="00ED0694">
            <w:pPr>
              <w:spacing w:before="120" w:after="120"/>
              <w:ind w:left="630"/>
            </w:pPr>
            <w:r w:rsidRPr="00CC49B8">
              <w:rPr>
                <w:rFonts w:ascii="Times New Roman" w:hAnsi="Times New Roman"/>
              </w:rPr>
              <w:t>Wholesale Electric Market</w:t>
            </w:r>
          </w:p>
        </w:tc>
        <w:tc>
          <w:tcPr>
            <w:tcW w:w="810" w:type="dxa"/>
            <w:tcBorders>
              <w:top w:val="nil"/>
            </w:tcBorders>
            <w:vAlign w:val="center"/>
          </w:tcPr>
          <w:p w14:paraId="4894DCFE" w14:textId="55A886B6" w:rsidR="00ED0694" w:rsidRPr="00365C2B" w:rsidRDefault="00ED0694" w:rsidP="00ED0694">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11EED3DE" w14:textId="3D44D5AD" w:rsidR="00ED0694" w:rsidRPr="00365C2B" w:rsidRDefault="00ED0694" w:rsidP="00ED0694">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1242AC17" w14:textId="14C6145C" w:rsidR="00ED0694" w:rsidRPr="00365C2B" w:rsidRDefault="00ED0694" w:rsidP="00ED0694">
            <w:pPr>
              <w:jc w:val="center"/>
              <w:rPr>
                <w:rFonts w:ascii="Times New Roman" w:hAnsi="Times New Roman"/>
              </w:rPr>
            </w:pPr>
            <w:r>
              <w:rPr>
                <w:rFonts w:ascii="Times New Roman" w:hAnsi="Times New Roman"/>
              </w:rPr>
              <w:t>5</w:t>
            </w:r>
          </w:p>
        </w:tc>
        <w:tc>
          <w:tcPr>
            <w:tcW w:w="720" w:type="dxa"/>
            <w:tcBorders>
              <w:top w:val="nil"/>
            </w:tcBorders>
            <w:vAlign w:val="center"/>
          </w:tcPr>
          <w:p w14:paraId="22D0A9ED" w14:textId="5A0FEE45" w:rsidR="00ED0694" w:rsidRPr="00365C2B" w:rsidRDefault="00ED0694" w:rsidP="00ED0694">
            <w:pPr>
              <w:jc w:val="center"/>
              <w:rPr>
                <w:rFonts w:ascii="Times New Roman" w:hAnsi="Times New Roman"/>
              </w:rPr>
            </w:pPr>
            <w:r>
              <w:rPr>
                <w:rFonts w:ascii="Times New Roman" w:hAnsi="Times New Roman"/>
              </w:rPr>
              <w:t>11</w:t>
            </w:r>
          </w:p>
        </w:tc>
        <w:tc>
          <w:tcPr>
            <w:tcW w:w="640" w:type="dxa"/>
            <w:tcBorders>
              <w:top w:val="nil"/>
            </w:tcBorders>
            <w:vAlign w:val="center"/>
          </w:tcPr>
          <w:p w14:paraId="3A13AC16" w14:textId="50848514" w:rsidR="00ED0694" w:rsidRPr="00365C2B" w:rsidRDefault="00ED0694" w:rsidP="00ED0694">
            <w:pPr>
              <w:jc w:val="center"/>
              <w:rPr>
                <w:rFonts w:ascii="Times New Roman" w:hAnsi="Times New Roman"/>
              </w:rPr>
            </w:pPr>
            <w:r>
              <w:rPr>
                <w:rFonts w:ascii="Times New Roman" w:hAnsi="Times New Roman"/>
              </w:rPr>
              <w:t>27</w:t>
            </w:r>
          </w:p>
        </w:tc>
      </w:tr>
      <w:tr w:rsidR="00ED0694" w:rsidRPr="00CC49B8" w14:paraId="5DFB7EEA" w14:textId="77777777" w:rsidTr="00ED0694">
        <w:tc>
          <w:tcPr>
            <w:tcW w:w="5575" w:type="dxa"/>
            <w:gridSpan w:val="2"/>
            <w:tcBorders>
              <w:top w:val="nil"/>
            </w:tcBorders>
          </w:tcPr>
          <w:p w14:paraId="456FA2A9" w14:textId="77777777" w:rsidR="00ED0694" w:rsidRPr="00CC49B8" w:rsidRDefault="00ED0694" w:rsidP="00ED0694">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66BFFC71" w14:textId="06F24096" w:rsidR="00ED0694" w:rsidRPr="00CC49B8" w:rsidRDefault="00ED0694" w:rsidP="00ED0694">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E446D17" w14:textId="16A478AF" w:rsidR="00ED0694" w:rsidRPr="00CC49B8" w:rsidRDefault="00ED0694" w:rsidP="00ED0694">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5219F6BA" w14:textId="3EB6A246" w:rsidR="00ED0694" w:rsidRPr="00CC49B8" w:rsidRDefault="00ED0694" w:rsidP="00ED0694">
            <w:pPr>
              <w:jc w:val="center"/>
              <w:rPr>
                <w:rFonts w:ascii="Times New Roman" w:hAnsi="Times New Roman"/>
              </w:rPr>
            </w:pPr>
            <w:r>
              <w:rPr>
                <w:rFonts w:ascii="Times New Roman" w:hAnsi="Times New Roman"/>
              </w:rPr>
              <w:t>1</w:t>
            </w:r>
          </w:p>
        </w:tc>
        <w:tc>
          <w:tcPr>
            <w:tcW w:w="720" w:type="dxa"/>
            <w:tcBorders>
              <w:top w:val="nil"/>
            </w:tcBorders>
            <w:vAlign w:val="center"/>
          </w:tcPr>
          <w:p w14:paraId="491B22A6" w14:textId="7F7C22F4" w:rsidR="00ED0694" w:rsidRPr="00CC49B8" w:rsidRDefault="00ED0694" w:rsidP="00ED0694">
            <w:pPr>
              <w:jc w:val="center"/>
              <w:rPr>
                <w:rFonts w:ascii="Times New Roman" w:hAnsi="Times New Roman"/>
              </w:rPr>
            </w:pPr>
            <w:r>
              <w:rPr>
                <w:rFonts w:ascii="Times New Roman" w:hAnsi="Times New Roman"/>
              </w:rPr>
              <w:t>5</w:t>
            </w:r>
          </w:p>
        </w:tc>
        <w:tc>
          <w:tcPr>
            <w:tcW w:w="640" w:type="dxa"/>
            <w:tcBorders>
              <w:top w:val="nil"/>
            </w:tcBorders>
            <w:vAlign w:val="center"/>
          </w:tcPr>
          <w:p w14:paraId="310D156B" w14:textId="3C0A2317" w:rsidR="00ED0694" w:rsidRPr="00365C2B" w:rsidRDefault="00ED0694" w:rsidP="00ED0694">
            <w:pPr>
              <w:jc w:val="center"/>
              <w:rPr>
                <w:rFonts w:ascii="Times New Roman" w:hAnsi="Times New Roman"/>
              </w:rPr>
            </w:pPr>
            <w:r>
              <w:rPr>
                <w:rFonts w:ascii="Times New Roman" w:hAnsi="Times New Roman"/>
              </w:rPr>
              <w:t>15</w:t>
            </w:r>
          </w:p>
        </w:tc>
      </w:tr>
      <w:tr w:rsidR="00ED0694" w:rsidRPr="00CC49B8" w14:paraId="58925425" w14:textId="77777777" w:rsidTr="00ED0694">
        <w:tc>
          <w:tcPr>
            <w:tcW w:w="5575" w:type="dxa"/>
            <w:gridSpan w:val="2"/>
            <w:tcBorders>
              <w:top w:val="nil"/>
            </w:tcBorders>
          </w:tcPr>
          <w:p w14:paraId="1440B712" w14:textId="77777777" w:rsidR="00ED0694" w:rsidRPr="00DB0166" w:rsidRDefault="00ED0694" w:rsidP="00ED0694">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11BBDBC6" w14:textId="6BF10597" w:rsidR="00ED0694" w:rsidRPr="00CC49B8" w:rsidRDefault="00ED0694" w:rsidP="00ED0694">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6EEAF12D" w14:textId="187062B3" w:rsidR="00ED0694" w:rsidRPr="00CC49B8" w:rsidRDefault="00ED0694" w:rsidP="00ED0694">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463338AB" w14:textId="2A8735C9" w:rsidR="00ED0694" w:rsidRPr="00CC49B8" w:rsidRDefault="00ED0694" w:rsidP="00ED0694">
            <w:pPr>
              <w:jc w:val="center"/>
              <w:rPr>
                <w:rFonts w:ascii="Times New Roman" w:hAnsi="Times New Roman"/>
              </w:rPr>
            </w:pPr>
            <w:r>
              <w:rPr>
                <w:rFonts w:ascii="Times New Roman" w:hAnsi="Times New Roman"/>
              </w:rPr>
              <w:t>0</w:t>
            </w:r>
          </w:p>
        </w:tc>
        <w:tc>
          <w:tcPr>
            <w:tcW w:w="720" w:type="dxa"/>
            <w:tcBorders>
              <w:top w:val="nil"/>
            </w:tcBorders>
            <w:vAlign w:val="center"/>
          </w:tcPr>
          <w:p w14:paraId="3611D28F" w14:textId="202721CF" w:rsidR="00ED0694" w:rsidRPr="00CC49B8" w:rsidRDefault="00ED0694" w:rsidP="00ED0694">
            <w:pPr>
              <w:jc w:val="center"/>
              <w:rPr>
                <w:rFonts w:ascii="Times New Roman" w:hAnsi="Times New Roman"/>
              </w:rPr>
            </w:pPr>
            <w:r>
              <w:rPr>
                <w:rFonts w:ascii="Times New Roman" w:hAnsi="Times New Roman"/>
              </w:rPr>
              <w:t>1</w:t>
            </w:r>
          </w:p>
        </w:tc>
        <w:tc>
          <w:tcPr>
            <w:tcW w:w="640" w:type="dxa"/>
            <w:tcBorders>
              <w:top w:val="nil"/>
            </w:tcBorders>
            <w:vAlign w:val="center"/>
          </w:tcPr>
          <w:p w14:paraId="64C79B01" w14:textId="3B319FB5" w:rsidR="00ED0694" w:rsidRPr="00365C2B" w:rsidRDefault="00ED0694" w:rsidP="00ED0694">
            <w:pPr>
              <w:jc w:val="center"/>
              <w:rPr>
                <w:rFonts w:ascii="Times New Roman" w:hAnsi="Times New Roman"/>
              </w:rPr>
            </w:pPr>
            <w:r>
              <w:rPr>
                <w:rFonts w:ascii="Times New Roman" w:hAnsi="Times New Roman"/>
              </w:rPr>
              <w:t>3</w:t>
            </w:r>
          </w:p>
        </w:tc>
      </w:tr>
      <w:tr w:rsidR="00ED0694" w:rsidRPr="00CC49B8" w14:paraId="707214FF" w14:textId="77777777" w:rsidTr="00ED0694">
        <w:trPr>
          <w:trHeight w:val="876"/>
        </w:trPr>
        <w:tc>
          <w:tcPr>
            <w:tcW w:w="9365" w:type="dxa"/>
            <w:gridSpan w:val="7"/>
            <w:vAlign w:val="center"/>
          </w:tcPr>
          <w:p w14:paraId="00B30708" w14:textId="77777777" w:rsidR="00ED0694" w:rsidRPr="00CC49B8" w:rsidRDefault="00ED0694" w:rsidP="00ED0694">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F216D7C" w14:textId="77777777" w:rsidR="00ED0694" w:rsidRPr="00CC49B8" w:rsidRDefault="00ED0694" w:rsidP="00ED0694">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ED0694" w:rsidRPr="00CC49B8" w14:paraId="5A33218D" w14:textId="77777777" w:rsidTr="00ED0694">
        <w:trPr>
          <w:trHeight w:val="504"/>
        </w:trPr>
        <w:tc>
          <w:tcPr>
            <w:tcW w:w="715" w:type="dxa"/>
            <w:vAlign w:val="center"/>
          </w:tcPr>
          <w:p w14:paraId="639C760B" w14:textId="77777777" w:rsidR="00ED0694" w:rsidRPr="00CC49B8" w:rsidRDefault="00ED0694" w:rsidP="00ED0694">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04696422" w14:textId="060EB192" w:rsidR="00ED0694" w:rsidRPr="00425320" w:rsidRDefault="00ED0694" w:rsidP="00ED0694">
            <w:pPr>
              <w:spacing w:before="120" w:after="120"/>
              <w:ind w:left="270" w:right="-144"/>
              <w:rPr>
                <w:rFonts w:ascii="Times New Roman" w:hAnsi="Times New Roman"/>
                <w:bCs/>
              </w:rPr>
            </w:pPr>
            <w:r w:rsidRPr="00ED0694">
              <w:rPr>
                <w:rFonts w:ascii="Times New Roman" w:hAnsi="Times New Roman"/>
                <w:bCs/>
              </w:rPr>
              <w:t>In the WEQ, OASIS and other standards provide guidance on the treatment of some data. Developing a common set of standards to manage what data is shareable and with whom would benefit industry. This could include OASIS, EIR, e-Tag, retail meter data, Gas pipeline data, etc.</w:t>
            </w:r>
          </w:p>
        </w:tc>
      </w:tr>
      <w:tr w:rsidR="00ED0694" w:rsidRPr="00CC49B8" w14:paraId="0560DB74" w14:textId="77777777" w:rsidTr="00ED0694">
        <w:trPr>
          <w:trHeight w:val="360"/>
        </w:trPr>
        <w:tc>
          <w:tcPr>
            <w:tcW w:w="9365" w:type="dxa"/>
            <w:gridSpan w:val="7"/>
            <w:vAlign w:val="center"/>
          </w:tcPr>
          <w:p w14:paraId="7B4B9AB8" w14:textId="77777777" w:rsidR="00ED0694" w:rsidRPr="00CC49B8" w:rsidRDefault="00ED0694" w:rsidP="00ED0694">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E7B9070" w14:textId="77777777" w:rsidR="00ED0694" w:rsidRPr="00CC49B8" w:rsidRDefault="00ED0694" w:rsidP="00ED0694">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ED0694" w:rsidRPr="00CC49B8" w14:paraId="6FFFF1DB" w14:textId="77777777" w:rsidTr="00ED0694">
        <w:trPr>
          <w:trHeight w:val="360"/>
        </w:trPr>
        <w:tc>
          <w:tcPr>
            <w:tcW w:w="715" w:type="dxa"/>
            <w:vAlign w:val="center"/>
          </w:tcPr>
          <w:p w14:paraId="6FCF9E8B" w14:textId="307F4803" w:rsidR="00ED0694" w:rsidRPr="0010191C" w:rsidRDefault="00780744" w:rsidP="00ED0694">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0B023D8D" w14:textId="77777777" w:rsidR="00ED0694" w:rsidRPr="00C77223" w:rsidRDefault="00ED0694" w:rsidP="00ED0694">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ED0694" w:rsidRPr="00CC49B8" w14:paraId="79D0880E" w14:textId="77777777" w:rsidTr="00ED0694">
        <w:trPr>
          <w:trHeight w:val="360"/>
        </w:trPr>
        <w:tc>
          <w:tcPr>
            <w:tcW w:w="715" w:type="dxa"/>
            <w:vAlign w:val="center"/>
          </w:tcPr>
          <w:p w14:paraId="48EE6222" w14:textId="77777777" w:rsidR="00ED0694" w:rsidRPr="0010191C" w:rsidRDefault="00ED0694" w:rsidP="00ED0694">
            <w:pPr>
              <w:spacing w:before="120" w:after="120"/>
              <w:ind w:right="-54"/>
              <w:jc w:val="center"/>
              <w:rPr>
                <w:rFonts w:ascii="Times New Roman" w:hAnsi="Times New Roman"/>
                <w:bCs/>
              </w:rPr>
            </w:pPr>
          </w:p>
        </w:tc>
        <w:tc>
          <w:tcPr>
            <w:tcW w:w="8650" w:type="dxa"/>
            <w:gridSpan w:val="6"/>
            <w:vAlign w:val="center"/>
          </w:tcPr>
          <w:p w14:paraId="7C378AB0" w14:textId="6A713CB4"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This is an EU only initiative.</w:t>
            </w:r>
          </w:p>
        </w:tc>
      </w:tr>
      <w:tr w:rsidR="00ED0694" w:rsidRPr="00CC49B8" w14:paraId="71B459F9" w14:textId="77777777" w:rsidTr="00ED0694">
        <w:trPr>
          <w:trHeight w:val="360"/>
        </w:trPr>
        <w:tc>
          <w:tcPr>
            <w:tcW w:w="715" w:type="dxa"/>
            <w:vAlign w:val="center"/>
          </w:tcPr>
          <w:p w14:paraId="500086AF" w14:textId="299040B9" w:rsidR="00ED0694" w:rsidRPr="0010191C" w:rsidRDefault="00780744" w:rsidP="00ED0694">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3F3BBC52" w14:textId="5308B170" w:rsidR="00ED0694" w:rsidRPr="00CC49B8" w:rsidRDefault="00ED0694" w:rsidP="00ED0694">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780744">
              <w:rPr>
                <w:rFonts w:ascii="Times New Roman" w:hAnsi="Times New Roman"/>
                <w:bCs/>
              </w:rPr>
              <w:t>(comments below)</w:t>
            </w:r>
          </w:p>
        </w:tc>
      </w:tr>
      <w:tr w:rsidR="00780744" w:rsidRPr="00CC49B8" w14:paraId="24F6D453" w14:textId="77777777" w:rsidTr="00ED0694">
        <w:trPr>
          <w:trHeight w:val="360"/>
        </w:trPr>
        <w:tc>
          <w:tcPr>
            <w:tcW w:w="715" w:type="dxa"/>
            <w:vAlign w:val="center"/>
          </w:tcPr>
          <w:p w14:paraId="1CA2F02C" w14:textId="77777777" w:rsidR="00780744" w:rsidRDefault="00780744" w:rsidP="00ED0694">
            <w:pPr>
              <w:spacing w:before="120" w:after="120"/>
              <w:ind w:right="-54"/>
              <w:jc w:val="center"/>
              <w:rPr>
                <w:bCs/>
              </w:rPr>
            </w:pPr>
          </w:p>
        </w:tc>
        <w:tc>
          <w:tcPr>
            <w:tcW w:w="8650" w:type="dxa"/>
            <w:gridSpan w:val="6"/>
            <w:vAlign w:val="center"/>
          </w:tcPr>
          <w:p w14:paraId="31E478B0" w14:textId="75F1A04F" w:rsidR="00780744" w:rsidRPr="00780744" w:rsidRDefault="00780744" w:rsidP="00ED0694">
            <w:pPr>
              <w:spacing w:before="120" w:after="120"/>
              <w:ind w:left="270" w:right="-144"/>
              <w:rPr>
                <w:rFonts w:ascii="Times New Roman" w:hAnsi="Times New Roman"/>
                <w:bCs/>
              </w:rPr>
            </w:pPr>
            <w:r w:rsidRPr="00780744">
              <w:rPr>
                <w:rFonts w:ascii="Times New Roman" w:hAnsi="Times New Roman"/>
                <w:bCs/>
              </w:rPr>
              <w:t>No comments provided.</w:t>
            </w:r>
          </w:p>
        </w:tc>
      </w:tr>
      <w:tr w:rsidR="00ED0694" w:rsidRPr="00CC49B8" w14:paraId="5A788704" w14:textId="77777777" w:rsidTr="00ED0694">
        <w:trPr>
          <w:trHeight w:val="360"/>
        </w:trPr>
        <w:tc>
          <w:tcPr>
            <w:tcW w:w="715" w:type="dxa"/>
            <w:vAlign w:val="center"/>
          </w:tcPr>
          <w:p w14:paraId="2EEC8A89" w14:textId="60768126" w:rsidR="00ED0694" w:rsidRPr="0010191C" w:rsidRDefault="00780744" w:rsidP="00ED0694">
            <w:pPr>
              <w:spacing w:before="120" w:after="120"/>
              <w:ind w:right="-54"/>
              <w:jc w:val="center"/>
              <w:rPr>
                <w:rFonts w:ascii="Times New Roman" w:hAnsi="Times New Roman"/>
                <w:bCs/>
              </w:rPr>
            </w:pPr>
            <w:r>
              <w:rPr>
                <w:rFonts w:ascii="Times New Roman" w:hAnsi="Times New Roman"/>
                <w:bCs/>
              </w:rPr>
              <w:t>3</w:t>
            </w:r>
          </w:p>
        </w:tc>
        <w:tc>
          <w:tcPr>
            <w:tcW w:w="8650" w:type="dxa"/>
            <w:gridSpan w:val="6"/>
            <w:vAlign w:val="center"/>
          </w:tcPr>
          <w:p w14:paraId="438B84F5" w14:textId="77777777" w:rsidR="00ED0694" w:rsidRPr="00CC49B8" w:rsidRDefault="00ED0694" w:rsidP="00ED0694">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ED0694" w:rsidRPr="00CC49B8" w14:paraId="3FFDA9B3" w14:textId="77777777" w:rsidTr="00ED0694">
        <w:trPr>
          <w:trHeight w:val="360"/>
        </w:trPr>
        <w:tc>
          <w:tcPr>
            <w:tcW w:w="715" w:type="dxa"/>
            <w:vAlign w:val="center"/>
          </w:tcPr>
          <w:p w14:paraId="5CE08064" w14:textId="77777777" w:rsidR="00ED0694" w:rsidRPr="0010191C" w:rsidRDefault="00ED0694" w:rsidP="00ED0694">
            <w:pPr>
              <w:spacing w:before="120" w:after="120"/>
              <w:ind w:right="-54"/>
              <w:jc w:val="center"/>
              <w:rPr>
                <w:rFonts w:ascii="Times New Roman" w:hAnsi="Times New Roman"/>
                <w:bCs/>
              </w:rPr>
            </w:pPr>
          </w:p>
        </w:tc>
        <w:tc>
          <w:tcPr>
            <w:tcW w:w="8650" w:type="dxa"/>
            <w:gridSpan w:val="6"/>
            <w:vAlign w:val="center"/>
          </w:tcPr>
          <w:p w14:paraId="2BAA514C" w14:textId="3142175C"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These standards are well defined for companies that must comply with this regulation.</w:t>
            </w:r>
          </w:p>
        </w:tc>
      </w:tr>
      <w:tr w:rsidR="00780744" w:rsidRPr="00CC49B8" w14:paraId="76D2B381" w14:textId="77777777" w:rsidTr="00ED0694">
        <w:trPr>
          <w:trHeight w:val="360"/>
        </w:trPr>
        <w:tc>
          <w:tcPr>
            <w:tcW w:w="715" w:type="dxa"/>
            <w:vAlign w:val="center"/>
          </w:tcPr>
          <w:p w14:paraId="0F3F2557" w14:textId="77777777" w:rsidR="00780744" w:rsidRPr="0010191C" w:rsidRDefault="00780744" w:rsidP="00ED0694">
            <w:pPr>
              <w:spacing w:before="120" w:after="120"/>
              <w:ind w:right="-54"/>
              <w:jc w:val="center"/>
              <w:rPr>
                <w:bCs/>
              </w:rPr>
            </w:pPr>
          </w:p>
        </w:tc>
        <w:tc>
          <w:tcPr>
            <w:tcW w:w="8650" w:type="dxa"/>
            <w:gridSpan w:val="6"/>
            <w:vAlign w:val="center"/>
          </w:tcPr>
          <w:p w14:paraId="04882A7D" w14:textId="603A8952" w:rsidR="00780744" w:rsidRPr="00780744" w:rsidRDefault="00780744" w:rsidP="00ED0694">
            <w:pPr>
              <w:spacing w:before="120" w:after="120"/>
              <w:ind w:left="270" w:right="-144"/>
              <w:rPr>
                <w:rFonts w:ascii="Times New Roman" w:hAnsi="Times New Roman"/>
                <w:bCs/>
              </w:rPr>
            </w:pPr>
            <w:r w:rsidRPr="00780744">
              <w:rPr>
                <w:rFonts w:ascii="Times New Roman" w:hAnsi="Times New Roman"/>
                <w:bCs/>
              </w:rPr>
              <w:t>I am interpreting this to refer to the European General Data Protection Regulation, which is not related to the North American energy industry.  Some North American companies may be required to comply with it, but I don't believe NAESB has a role to play in setting standards.</w:t>
            </w:r>
          </w:p>
        </w:tc>
      </w:tr>
      <w:tr w:rsidR="00ED0694" w:rsidRPr="00CC49B8" w14:paraId="031945D3" w14:textId="77777777" w:rsidTr="00ED0694">
        <w:trPr>
          <w:trHeight w:val="360"/>
        </w:trPr>
        <w:tc>
          <w:tcPr>
            <w:tcW w:w="715" w:type="dxa"/>
            <w:vAlign w:val="center"/>
          </w:tcPr>
          <w:p w14:paraId="016410BF" w14:textId="2F3320EB" w:rsidR="00ED0694" w:rsidRPr="0010191C" w:rsidRDefault="00780744" w:rsidP="00ED0694">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76E32542" w14:textId="77777777" w:rsidR="00ED0694" w:rsidRPr="0010191C" w:rsidRDefault="00ED0694" w:rsidP="00ED0694">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ED0694" w:rsidRPr="00CC49B8" w14:paraId="3F61662C" w14:textId="77777777" w:rsidTr="00ED0694">
        <w:trPr>
          <w:trHeight w:val="360"/>
        </w:trPr>
        <w:tc>
          <w:tcPr>
            <w:tcW w:w="715" w:type="dxa"/>
            <w:vAlign w:val="center"/>
          </w:tcPr>
          <w:p w14:paraId="7B985D6E" w14:textId="77777777" w:rsidR="00ED0694" w:rsidRPr="00CC49B8" w:rsidRDefault="00ED0694" w:rsidP="00ED0694">
            <w:pPr>
              <w:spacing w:before="120" w:after="120"/>
              <w:ind w:right="-54"/>
              <w:jc w:val="center"/>
              <w:rPr>
                <w:rFonts w:ascii="Times New Roman" w:hAnsi="Times New Roman"/>
                <w:bCs/>
                <w:highlight w:val="yellow"/>
              </w:rPr>
            </w:pPr>
          </w:p>
        </w:tc>
        <w:tc>
          <w:tcPr>
            <w:tcW w:w="8650" w:type="dxa"/>
            <w:gridSpan w:val="6"/>
            <w:vAlign w:val="center"/>
          </w:tcPr>
          <w:p w14:paraId="1F45447E" w14:textId="1CAE97C3"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 xml:space="preserve">GDPR is an EU regulation and would seemingly be outside the scope of NAESB.  NAESB members and NAESB Standards are North America centric.  As we understand GDPR, it applies to international organizations based outside of the EU that have activity on European soil.  None of our entities fit that </w:t>
            </w:r>
            <w:r w:rsidRPr="00780744">
              <w:rPr>
                <w:rFonts w:ascii="Times New Roman" w:hAnsi="Times New Roman"/>
                <w:bCs/>
              </w:rPr>
              <w:lastRenderedPageBreak/>
              <w:t>description nor do we believe other U.S. marketing entities would either.  Prior to supporting any standard, we would need to review specific proposed standards to determine the impact on our U.S. commercial activities.  Finally, similar to NAESB Contract Standards, any standards adopted by NAESB should be completely voluntary and not mandated by FERC or other federal agency without enabling legislation.</w:t>
            </w:r>
          </w:p>
        </w:tc>
      </w:tr>
      <w:tr w:rsidR="00ED0694" w:rsidRPr="009B3BB3" w14:paraId="1936F9EC" w14:textId="77777777" w:rsidTr="00ED0694">
        <w:trPr>
          <w:trHeight w:val="477"/>
        </w:trPr>
        <w:tc>
          <w:tcPr>
            <w:tcW w:w="9365" w:type="dxa"/>
            <w:gridSpan w:val="7"/>
          </w:tcPr>
          <w:p w14:paraId="16997C01" w14:textId="77777777" w:rsidR="00ED0694" w:rsidRPr="008E6047" w:rsidRDefault="00ED0694" w:rsidP="00ED0694">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ED0694" w:rsidRPr="009B3BB3" w14:paraId="2FE8A738" w14:textId="77777777" w:rsidTr="00ED0694">
        <w:trPr>
          <w:trHeight w:val="540"/>
        </w:trPr>
        <w:tc>
          <w:tcPr>
            <w:tcW w:w="715" w:type="dxa"/>
            <w:vAlign w:val="center"/>
          </w:tcPr>
          <w:p w14:paraId="6D1E981E" w14:textId="77777777" w:rsidR="00ED0694" w:rsidRPr="00C77223" w:rsidRDefault="00ED0694" w:rsidP="00ED0694">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9BE9861" w14:textId="0A5D0C1B"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From our perspective, we do not generally gather or use personal information for individuals.</w:t>
            </w:r>
          </w:p>
        </w:tc>
      </w:tr>
      <w:tr w:rsidR="00ED0694" w:rsidRPr="009B3BB3" w14:paraId="56A6A3D6" w14:textId="77777777" w:rsidTr="00ED0694">
        <w:trPr>
          <w:trHeight w:val="630"/>
        </w:trPr>
        <w:tc>
          <w:tcPr>
            <w:tcW w:w="715" w:type="dxa"/>
            <w:vAlign w:val="center"/>
          </w:tcPr>
          <w:p w14:paraId="0B63CAFD" w14:textId="77777777" w:rsidR="00ED0694" w:rsidRPr="005610C1" w:rsidRDefault="00ED0694" w:rsidP="00ED0694">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0E6F15DE" w14:textId="204D54EE"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Need More Information</w:t>
            </w:r>
          </w:p>
        </w:tc>
      </w:tr>
      <w:tr w:rsidR="00ED0694" w:rsidRPr="009B3BB3" w14:paraId="3C100639" w14:textId="77777777" w:rsidTr="00ED0694">
        <w:trPr>
          <w:trHeight w:val="630"/>
        </w:trPr>
        <w:tc>
          <w:tcPr>
            <w:tcW w:w="715" w:type="dxa"/>
            <w:vAlign w:val="center"/>
          </w:tcPr>
          <w:p w14:paraId="51E83FCD" w14:textId="77777777" w:rsidR="00ED0694" w:rsidRPr="00C77223" w:rsidRDefault="00ED0694" w:rsidP="00ED0694">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55E48D5D" w14:textId="6FB3266D"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Our company has been asked to support GDPR security standards for some of the global companies we work with.</w:t>
            </w:r>
          </w:p>
        </w:tc>
      </w:tr>
      <w:tr w:rsidR="00ED0694" w:rsidRPr="009B3BB3" w14:paraId="4CB95275" w14:textId="77777777" w:rsidTr="00ED0694">
        <w:trPr>
          <w:trHeight w:val="630"/>
        </w:trPr>
        <w:tc>
          <w:tcPr>
            <w:tcW w:w="715" w:type="dxa"/>
            <w:vAlign w:val="center"/>
          </w:tcPr>
          <w:p w14:paraId="4DCB7F97" w14:textId="77777777" w:rsidR="00ED0694" w:rsidRPr="00C77223" w:rsidRDefault="00ED0694" w:rsidP="00ED0694">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2EA9741" w14:textId="224EA1BF"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under cyber concern</w:t>
            </w:r>
          </w:p>
        </w:tc>
      </w:tr>
      <w:tr w:rsidR="00ED0694" w:rsidRPr="009B3BB3" w14:paraId="7C89516E" w14:textId="77777777" w:rsidTr="00ED0694">
        <w:trPr>
          <w:trHeight w:val="630"/>
        </w:trPr>
        <w:tc>
          <w:tcPr>
            <w:tcW w:w="715" w:type="dxa"/>
            <w:vAlign w:val="center"/>
          </w:tcPr>
          <w:p w14:paraId="7C9D3508" w14:textId="77777777" w:rsidR="00ED0694" w:rsidRPr="00C77223" w:rsidRDefault="00ED0694" w:rsidP="00ED0694">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36086EA4" w14:textId="6C9F9756" w:rsidR="00ED0694" w:rsidRPr="00C77223" w:rsidRDefault="00780744" w:rsidP="00ED0694">
            <w:pPr>
              <w:spacing w:before="120" w:after="120"/>
              <w:ind w:left="270" w:right="-144"/>
              <w:rPr>
                <w:rFonts w:ascii="Times New Roman" w:hAnsi="Times New Roman"/>
                <w:bCs/>
              </w:rPr>
            </w:pPr>
            <w:r>
              <w:rPr>
                <w:rFonts w:ascii="Times New Roman" w:hAnsi="Times New Roman"/>
                <w:bCs/>
              </w:rPr>
              <w:t>A</w:t>
            </w:r>
            <w:r w:rsidRPr="00780744">
              <w:rPr>
                <w:rFonts w:ascii="Times New Roman" w:hAnsi="Times New Roman"/>
                <w:bCs/>
              </w:rPr>
              <w:t xml:space="preserve">s </w:t>
            </w:r>
            <w:proofErr w:type="spellStart"/>
            <w:r w:rsidRPr="00780744">
              <w:rPr>
                <w:rFonts w:ascii="Times New Roman" w:hAnsi="Times New Roman"/>
                <w:bCs/>
              </w:rPr>
              <w:t>i</w:t>
            </w:r>
            <w:proofErr w:type="spellEnd"/>
            <w:r w:rsidRPr="00780744">
              <w:rPr>
                <w:rFonts w:ascii="Times New Roman" w:hAnsi="Times New Roman"/>
                <w:bCs/>
              </w:rPr>
              <w:t xml:space="preserve"> currently understand this is a </w:t>
            </w:r>
            <w:proofErr w:type="spellStart"/>
            <w:r w:rsidRPr="00780744">
              <w:rPr>
                <w:rFonts w:ascii="Times New Roman" w:hAnsi="Times New Roman"/>
                <w:bCs/>
              </w:rPr>
              <w:t>uk</w:t>
            </w:r>
            <w:proofErr w:type="spellEnd"/>
            <w:r w:rsidRPr="00780744">
              <w:rPr>
                <w:rFonts w:ascii="Times New Roman" w:hAnsi="Times New Roman"/>
                <w:bCs/>
              </w:rPr>
              <w:t xml:space="preserve"> regulation. in the event the us does not have</w:t>
            </w:r>
            <w:r>
              <w:rPr>
                <w:rFonts w:ascii="Times New Roman" w:hAnsi="Times New Roman"/>
                <w:bCs/>
              </w:rPr>
              <w:t xml:space="preserve"> </w:t>
            </w:r>
            <w:r w:rsidRPr="00780744">
              <w:rPr>
                <w:rFonts w:ascii="Times New Roman" w:hAnsi="Times New Roman"/>
                <w:bCs/>
              </w:rPr>
              <w:t xml:space="preserve">something then </w:t>
            </w:r>
            <w:proofErr w:type="spellStart"/>
            <w:r w:rsidRPr="00780744">
              <w:rPr>
                <w:rFonts w:ascii="Times New Roman" w:hAnsi="Times New Roman"/>
                <w:bCs/>
              </w:rPr>
              <w:t>european</w:t>
            </w:r>
            <w:proofErr w:type="spellEnd"/>
            <w:r w:rsidRPr="00780744">
              <w:rPr>
                <w:rFonts w:ascii="Times New Roman" w:hAnsi="Times New Roman"/>
                <w:bCs/>
              </w:rPr>
              <w:t xml:space="preserve"> activities around this regulation could be monitored maybe under the cybersecurity subcommittee work.</w:t>
            </w:r>
          </w:p>
        </w:tc>
      </w:tr>
      <w:tr w:rsidR="00780744" w:rsidRPr="009B3BB3" w14:paraId="6598AFCA" w14:textId="77777777" w:rsidTr="00ED0694">
        <w:trPr>
          <w:trHeight w:val="630"/>
        </w:trPr>
        <w:tc>
          <w:tcPr>
            <w:tcW w:w="715" w:type="dxa"/>
            <w:vAlign w:val="center"/>
          </w:tcPr>
          <w:p w14:paraId="6B183F19" w14:textId="2C348EE4" w:rsidR="00780744" w:rsidRPr="00780744" w:rsidRDefault="00780744" w:rsidP="00ED0694">
            <w:pPr>
              <w:spacing w:before="120" w:after="120"/>
              <w:ind w:right="-144"/>
              <w:jc w:val="center"/>
              <w:rPr>
                <w:rFonts w:ascii="Times New Roman" w:hAnsi="Times New Roman"/>
                <w:bCs/>
              </w:rPr>
            </w:pPr>
            <w:r w:rsidRPr="00780744">
              <w:rPr>
                <w:rFonts w:ascii="Times New Roman" w:hAnsi="Times New Roman"/>
                <w:bCs/>
              </w:rPr>
              <w:t>6.</w:t>
            </w:r>
          </w:p>
        </w:tc>
        <w:tc>
          <w:tcPr>
            <w:tcW w:w="8650" w:type="dxa"/>
            <w:gridSpan w:val="6"/>
          </w:tcPr>
          <w:p w14:paraId="1C398464" w14:textId="48BD5895" w:rsidR="00780744" w:rsidRPr="00780744" w:rsidRDefault="00780744" w:rsidP="00ED0694">
            <w:pPr>
              <w:spacing w:before="120" w:after="120"/>
              <w:ind w:left="270" w:right="-144"/>
              <w:rPr>
                <w:rFonts w:ascii="Times New Roman" w:hAnsi="Times New Roman"/>
                <w:bCs/>
              </w:rPr>
            </w:pPr>
            <w:r w:rsidRPr="00780744">
              <w:rPr>
                <w:rFonts w:ascii="Times New Roman" w:hAnsi="Times New Roman"/>
                <w:bCs/>
              </w:rPr>
              <w:t xml:space="preserve">The handling of customer information with privacy rights is important for integrating </w:t>
            </w:r>
            <w:proofErr w:type="gramStart"/>
            <w:r w:rsidRPr="00780744">
              <w:rPr>
                <w:rFonts w:ascii="Times New Roman" w:hAnsi="Times New Roman"/>
                <w:bCs/>
              </w:rPr>
              <w:t>an</w:t>
            </w:r>
            <w:proofErr w:type="gramEnd"/>
            <w:r w:rsidRPr="00780744">
              <w:rPr>
                <w:rFonts w:ascii="Times New Roman" w:hAnsi="Times New Roman"/>
                <w:bCs/>
              </w:rPr>
              <w:t xml:space="preserve"> customer-side resources with electric system operations.</w:t>
            </w:r>
          </w:p>
        </w:tc>
      </w:tr>
    </w:tbl>
    <w:p w14:paraId="0805FF18" w14:textId="68F4CCE4" w:rsidR="00706416" w:rsidRDefault="00706416" w:rsidP="00694661">
      <w:pPr>
        <w:tabs>
          <w:tab w:val="left" w:pos="8664"/>
        </w:tabs>
      </w:pPr>
    </w:p>
    <w:p w14:paraId="5120DE10" w14:textId="77777777" w:rsidR="00780744" w:rsidRDefault="00780744" w:rsidP="00780744">
      <w:pPr>
        <w:autoSpaceDE w:val="0"/>
        <w:autoSpaceDN w:val="0"/>
        <w:adjustRightInd w:val="0"/>
        <w:spacing w:before="240" w:after="240" w:line="360" w:lineRule="auto"/>
        <w:rPr>
          <w:b/>
          <w:bCs/>
        </w:rPr>
      </w:pPr>
      <w:r w:rsidRPr="00694661">
        <w:rPr>
          <w:b/>
          <w:bCs/>
        </w:rPr>
        <w:t>Potential Charts for Report</w:t>
      </w:r>
    </w:p>
    <w:p w14:paraId="2E9A1F8F" w14:textId="316896B6" w:rsidR="00C53DE1" w:rsidRDefault="00C53DE1" w:rsidP="00780744">
      <w:pPr>
        <w:autoSpaceDE w:val="0"/>
        <w:autoSpaceDN w:val="0"/>
        <w:adjustRightInd w:val="0"/>
        <w:spacing w:before="240" w:after="240" w:line="360" w:lineRule="auto"/>
        <w:rPr>
          <w:b/>
          <w:bCs/>
        </w:rPr>
      </w:pPr>
      <w:r>
        <w:rPr>
          <w:noProof/>
        </w:rPr>
        <w:drawing>
          <wp:inline distT="0" distB="0" distL="0" distR="0" wp14:anchorId="146A8BD4" wp14:editId="29282B9F">
            <wp:extent cx="5943600" cy="3013710"/>
            <wp:effectExtent l="0" t="0" r="0" b="15240"/>
            <wp:docPr id="9" name="Chart 9">
              <a:extLst xmlns:a="http://schemas.openxmlformats.org/drawingml/2006/main">
                <a:ext uri="{FF2B5EF4-FFF2-40B4-BE49-F238E27FC236}">
                  <a16:creationId xmlns:a16="http://schemas.microsoft.com/office/drawing/2014/main" id="{4B1AD331-941C-45E2-A8EA-76BC36642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CF52EC" w14:textId="71C381E6" w:rsidR="00C53DE1" w:rsidRDefault="00C53DE1" w:rsidP="00780744">
      <w:pPr>
        <w:autoSpaceDE w:val="0"/>
        <w:autoSpaceDN w:val="0"/>
        <w:adjustRightInd w:val="0"/>
        <w:spacing w:before="240" w:after="240" w:line="360" w:lineRule="auto"/>
        <w:rPr>
          <w:b/>
          <w:bCs/>
        </w:rPr>
      </w:pPr>
    </w:p>
    <w:p w14:paraId="745B5B6C" w14:textId="36D1C319" w:rsidR="00C53DE1" w:rsidRPr="00694661" w:rsidRDefault="00C53DE1" w:rsidP="00780744">
      <w:pPr>
        <w:autoSpaceDE w:val="0"/>
        <w:autoSpaceDN w:val="0"/>
        <w:adjustRightInd w:val="0"/>
        <w:spacing w:before="240" w:after="240" w:line="360" w:lineRule="auto"/>
        <w:rPr>
          <w:b/>
          <w:bCs/>
        </w:rPr>
      </w:pPr>
      <w:r>
        <w:rPr>
          <w:noProof/>
        </w:rPr>
        <w:drawing>
          <wp:inline distT="0" distB="0" distL="0" distR="0" wp14:anchorId="28366416" wp14:editId="17EE39B2">
            <wp:extent cx="5943600" cy="3126740"/>
            <wp:effectExtent l="0" t="0" r="0" b="16510"/>
            <wp:docPr id="10" name="Chart 10">
              <a:extLst xmlns:a="http://schemas.openxmlformats.org/drawingml/2006/main">
                <a:ext uri="{FF2B5EF4-FFF2-40B4-BE49-F238E27FC236}">
                  <a16:creationId xmlns:a16="http://schemas.microsoft.com/office/drawing/2014/main" id="{FA0EE6D4-095D-4428-B093-D17B27385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653EA4" w14:textId="4BDAC80C" w:rsidR="00780744" w:rsidRDefault="00780744">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813425" w:rsidRPr="00CC49B8" w14:paraId="49B02874"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1E5C1987" w14:textId="03282058" w:rsidR="00813425" w:rsidRPr="00CC49B8" w:rsidRDefault="00813425"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Battery Storage (Wholesale Market)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E4C0A43"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6328B59"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C18BB75"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0BDC6773"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217968A4"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Total</w:t>
            </w:r>
          </w:p>
        </w:tc>
      </w:tr>
      <w:tr w:rsidR="00813425" w:rsidRPr="00CC49B8" w14:paraId="64C8B87C" w14:textId="77777777" w:rsidTr="006D1E2F">
        <w:tc>
          <w:tcPr>
            <w:tcW w:w="5575" w:type="dxa"/>
            <w:gridSpan w:val="2"/>
            <w:tcBorders>
              <w:top w:val="single" w:sz="4" w:space="0" w:color="auto"/>
            </w:tcBorders>
          </w:tcPr>
          <w:p w14:paraId="060CD1EC" w14:textId="77777777" w:rsidR="00813425" w:rsidRPr="00CC49B8" w:rsidRDefault="00813425"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34DDEDCD" w14:textId="25496280" w:rsidR="00813425" w:rsidRPr="004C26F1" w:rsidRDefault="003743AE" w:rsidP="006D1E2F">
            <w:pPr>
              <w:jc w:val="center"/>
              <w:rPr>
                <w:rFonts w:ascii="Times New Roman" w:hAnsi="Times New Roman"/>
              </w:rPr>
            </w:pPr>
            <w:r>
              <w:rPr>
                <w:rFonts w:ascii="Times New Roman" w:hAnsi="Times New Roman"/>
              </w:rPr>
              <w:t>7</w:t>
            </w:r>
          </w:p>
        </w:tc>
        <w:tc>
          <w:tcPr>
            <w:tcW w:w="810" w:type="dxa"/>
            <w:tcBorders>
              <w:top w:val="single" w:sz="4" w:space="0" w:color="auto"/>
            </w:tcBorders>
            <w:shd w:val="clear" w:color="auto" w:fill="auto"/>
            <w:vAlign w:val="center"/>
          </w:tcPr>
          <w:p w14:paraId="40F8AB9D" w14:textId="45BCF99E" w:rsidR="00813425" w:rsidRPr="004C26F1" w:rsidRDefault="003743AE" w:rsidP="006D1E2F">
            <w:pPr>
              <w:jc w:val="center"/>
              <w:rPr>
                <w:rFonts w:ascii="Times New Roman" w:hAnsi="Times New Roman"/>
              </w:rPr>
            </w:pPr>
            <w:r>
              <w:rPr>
                <w:rFonts w:ascii="Times New Roman" w:hAnsi="Times New Roman"/>
              </w:rPr>
              <w:t>22</w:t>
            </w:r>
          </w:p>
        </w:tc>
        <w:tc>
          <w:tcPr>
            <w:tcW w:w="810" w:type="dxa"/>
            <w:tcBorders>
              <w:top w:val="single" w:sz="4" w:space="0" w:color="auto"/>
            </w:tcBorders>
            <w:shd w:val="clear" w:color="auto" w:fill="auto"/>
            <w:vAlign w:val="center"/>
          </w:tcPr>
          <w:p w14:paraId="1EDC6D38" w14:textId="7DC102E7" w:rsidR="00813425" w:rsidRPr="004C26F1" w:rsidRDefault="003743AE" w:rsidP="006D1E2F">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0956C641" w14:textId="4591721D" w:rsidR="00813425" w:rsidRPr="004C26F1" w:rsidRDefault="003743AE" w:rsidP="006D1E2F">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610054F9" w14:textId="0AB2F11B" w:rsidR="00813425" w:rsidRPr="004C26F1" w:rsidRDefault="003743AE" w:rsidP="006D1E2F">
            <w:pPr>
              <w:jc w:val="center"/>
              <w:rPr>
                <w:rFonts w:ascii="Times New Roman" w:hAnsi="Times New Roman"/>
              </w:rPr>
            </w:pPr>
            <w:r>
              <w:rPr>
                <w:rFonts w:ascii="Times New Roman" w:hAnsi="Times New Roman"/>
              </w:rPr>
              <w:t>53</w:t>
            </w:r>
          </w:p>
        </w:tc>
      </w:tr>
      <w:tr w:rsidR="00813425" w:rsidRPr="00CC49B8" w14:paraId="3C2FC3AD" w14:textId="77777777" w:rsidTr="006D1E2F">
        <w:tc>
          <w:tcPr>
            <w:tcW w:w="9365" w:type="dxa"/>
            <w:gridSpan w:val="7"/>
            <w:tcBorders>
              <w:top w:val="nil"/>
            </w:tcBorders>
          </w:tcPr>
          <w:p w14:paraId="035A59B2" w14:textId="77777777" w:rsidR="00813425" w:rsidRPr="004C26F1" w:rsidRDefault="00813425" w:rsidP="006D1E2F">
            <w:pPr>
              <w:spacing w:before="120" w:after="120"/>
              <w:ind w:left="360"/>
              <w:rPr>
                <w:rFonts w:ascii="Times New Roman" w:hAnsi="Times New Roman"/>
              </w:rPr>
            </w:pPr>
            <w:r>
              <w:rPr>
                <w:rFonts w:ascii="Times New Roman" w:hAnsi="Times New Roman"/>
              </w:rPr>
              <w:t>By Market</w:t>
            </w:r>
          </w:p>
        </w:tc>
      </w:tr>
      <w:tr w:rsidR="00813425" w:rsidRPr="00CC49B8" w14:paraId="3AA13071" w14:textId="77777777" w:rsidTr="006D1E2F">
        <w:tc>
          <w:tcPr>
            <w:tcW w:w="5575" w:type="dxa"/>
            <w:gridSpan w:val="2"/>
            <w:tcBorders>
              <w:top w:val="nil"/>
            </w:tcBorders>
          </w:tcPr>
          <w:p w14:paraId="0F729EAA" w14:textId="77777777" w:rsidR="00813425" w:rsidRPr="00CC49B8" w:rsidRDefault="00813425"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3B3D98EE" w14:textId="0DD84266" w:rsidR="00813425" w:rsidRPr="00365C2B" w:rsidRDefault="003743AE" w:rsidP="006D1E2F">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4520ACA4" w14:textId="6022BD9F" w:rsidR="00813425" w:rsidRPr="00365C2B" w:rsidRDefault="003743AE" w:rsidP="006D1E2F">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118BE2AD" w14:textId="2FD16643" w:rsidR="00813425" w:rsidRPr="00365C2B" w:rsidRDefault="003743AE"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3E83CB2F" w14:textId="1483B0F1" w:rsidR="00813425" w:rsidRPr="00365C2B" w:rsidRDefault="003743AE" w:rsidP="006D1E2F">
            <w:pPr>
              <w:jc w:val="center"/>
              <w:rPr>
                <w:rFonts w:ascii="Times New Roman" w:hAnsi="Times New Roman"/>
              </w:rPr>
            </w:pPr>
            <w:r>
              <w:rPr>
                <w:rFonts w:ascii="Times New Roman" w:hAnsi="Times New Roman"/>
              </w:rPr>
              <w:t>17</w:t>
            </w:r>
          </w:p>
        </w:tc>
        <w:tc>
          <w:tcPr>
            <w:tcW w:w="640" w:type="dxa"/>
            <w:tcBorders>
              <w:top w:val="nil"/>
            </w:tcBorders>
            <w:vAlign w:val="center"/>
          </w:tcPr>
          <w:p w14:paraId="611696B9" w14:textId="5DA3CC8B" w:rsidR="00813425" w:rsidRPr="00365C2B" w:rsidRDefault="003743AE" w:rsidP="006D1E2F">
            <w:pPr>
              <w:jc w:val="center"/>
              <w:rPr>
                <w:rFonts w:ascii="Times New Roman" w:hAnsi="Times New Roman"/>
              </w:rPr>
            </w:pPr>
            <w:r>
              <w:rPr>
                <w:rFonts w:ascii="Times New Roman" w:hAnsi="Times New Roman"/>
              </w:rPr>
              <w:t>33</w:t>
            </w:r>
          </w:p>
        </w:tc>
      </w:tr>
      <w:tr w:rsidR="00813425" w:rsidRPr="00CC49B8" w14:paraId="2A142E0B" w14:textId="77777777" w:rsidTr="006D1E2F">
        <w:tc>
          <w:tcPr>
            <w:tcW w:w="5575" w:type="dxa"/>
            <w:gridSpan w:val="2"/>
            <w:tcBorders>
              <w:top w:val="nil"/>
            </w:tcBorders>
          </w:tcPr>
          <w:p w14:paraId="54CC34D8" w14:textId="77777777" w:rsidR="00813425" w:rsidRPr="00CC49B8" w:rsidRDefault="00813425"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39141B7C" w14:textId="6FEAD905" w:rsidR="00813425" w:rsidRPr="00365C2B" w:rsidRDefault="003743AE" w:rsidP="006D1E2F">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536F35CB" w14:textId="1EA1FB1F" w:rsidR="00813425" w:rsidRPr="00365C2B" w:rsidRDefault="003743AE" w:rsidP="006D1E2F">
            <w:pPr>
              <w:jc w:val="center"/>
              <w:rPr>
                <w:rFonts w:ascii="Times New Roman" w:hAnsi="Times New Roman"/>
              </w:rPr>
            </w:pPr>
            <w:r>
              <w:rPr>
                <w:rFonts w:ascii="Times New Roman" w:hAnsi="Times New Roman"/>
              </w:rPr>
              <w:t>17</w:t>
            </w:r>
          </w:p>
        </w:tc>
        <w:tc>
          <w:tcPr>
            <w:tcW w:w="810" w:type="dxa"/>
            <w:tcBorders>
              <w:top w:val="nil"/>
            </w:tcBorders>
            <w:shd w:val="clear" w:color="auto" w:fill="auto"/>
            <w:vAlign w:val="center"/>
          </w:tcPr>
          <w:p w14:paraId="6C6F8D1A" w14:textId="472B86C3" w:rsidR="00813425" w:rsidRPr="00365C2B" w:rsidRDefault="003743AE" w:rsidP="006D1E2F">
            <w:pPr>
              <w:jc w:val="center"/>
              <w:rPr>
                <w:rFonts w:ascii="Times New Roman" w:hAnsi="Times New Roman"/>
              </w:rPr>
            </w:pPr>
            <w:r>
              <w:rPr>
                <w:rFonts w:ascii="Times New Roman" w:hAnsi="Times New Roman"/>
              </w:rPr>
              <w:t>2</w:t>
            </w:r>
          </w:p>
        </w:tc>
        <w:tc>
          <w:tcPr>
            <w:tcW w:w="720" w:type="dxa"/>
            <w:tcBorders>
              <w:top w:val="nil"/>
            </w:tcBorders>
            <w:vAlign w:val="center"/>
          </w:tcPr>
          <w:p w14:paraId="0E850EEB" w14:textId="6BDDD103" w:rsidR="00813425" w:rsidRPr="00365C2B" w:rsidRDefault="003743AE" w:rsidP="006D1E2F">
            <w:pPr>
              <w:jc w:val="center"/>
              <w:rPr>
                <w:rFonts w:ascii="Times New Roman" w:hAnsi="Times New Roman"/>
              </w:rPr>
            </w:pPr>
            <w:r>
              <w:rPr>
                <w:rFonts w:ascii="Times New Roman" w:hAnsi="Times New Roman"/>
              </w:rPr>
              <w:t>4</w:t>
            </w:r>
          </w:p>
        </w:tc>
        <w:tc>
          <w:tcPr>
            <w:tcW w:w="640" w:type="dxa"/>
            <w:tcBorders>
              <w:top w:val="nil"/>
            </w:tcBorders>
            <w:vAlign w:val="center"/>
          </w:tcPr>
          <w:p w14:paraId="2199F336" w14:textId="4DF977A8" w:rsidR="00813425" w:rsidRPr="00365C2B" w:rsidRDefault="003743AE" w:rsidP="006D1E2F">
            <w:pPr>
              <w:jc w:val="center"/>
              <w:rPr>
                <w:rFonts w:ascii="Times New Roman" w:hAnsi="Times New Roman"/>
              </w:rPr>
            </w:pPr>
            <w:r>
              <w:rPr>
                <w:rFonts w:ascii="Times New Roman" w:hAnsi="Times New Roman"/>
              </w:rPr>
              <w:t>26</w:t>
            </w:r>
          </w:p>
        </w:tc>
      </w:tr>
      <w:tr w:rsidR="00813425" w:rsidRPr="00CC49B8" w14:paraId="410205D8" w14:textId="77777777" w:rsidTr="006D1E2F">
        <w:tc>
          <w:tcPr>
            <w:tcW w:w="5575" w:type="dxa"/>
            <w:gridSpan w:val="2"/>
            <w:tcBorders>
              <w:top w:val="nil"/>
            </w:tcBorders>
          </w:tcPr>
          <w:p w14:paraId="63372426" w14:textId="77777777" w:rsidR="00813425" w:rsidRPr="00CC49B8" w:rsidRDefault="00813425"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572C2EF" w14:textId="76703B33" w:rsidR="00813425" w:rsidRPr="00CC49B8" w:rsidRDefault="003743AE" w:rsidP="006D1E2F">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2EAD31B4" w14:textId="4A9C0531" w:rsidR="00813425" w:rsidRPr="00CC49B8" w:rsidRDefault="003743AE" w:rsidP="006D1E2F">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455888ED" w14:textId="5E8017C5" w:rsidR="00813425" w:rsidRPr="00CC49B8" w:rsidRDefault="003743AE"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089D153" w14:textId="731CBAC7" w:rsidR="00813425" w:rsidRPr="00CC49B8" w:rsidRDefault="003743AE" w:rsidP="006D1E2F">
            <w:pPr>
              <w:jc w:val="center"/>
              <w:rPr>
                <w:rFonts w:ascii="Times New Roman" w:hAnsi="Times New Roman"/>
              </w:rPr>
            </w:pPr>
            <w:r>
              <w:rPr>
                <w:rFonts w:ascii="Times New Roman" w:hAnsi="Times New Roman"/>
              </w:rPr>
              <w:t>4</w:t>
            </w:r>
          </w:p>
        </w:tc>
        <w:tc>
          <w:tcPr>
            <w:tcW w:w="640" w:type="dxa"/>
            <w:tcBorders>
              <w:top w:val="nil"/>
            </w:tcBorders>
            <w:vAlign w:val="center"/>
          </w:tcPr>
          <w:p w14:paraId="72304633" w14:textId="2FF9C20F" w:rsidR="00813425" w:rsidRPr="00365C2B" w:rsidRDefault="003743AE" w:rsidP="006D1E2F">
            <w:pPr>
              <w:jc w:val="center"/>
              <w:rPr>
                <w:rFonts w:ascii="Times New Roman" w:hAnsi="Times New Roman"/>
              </w:rPr>
            </w:pPr>
            <w:r>
              <w:rPr>
                <w:rFonts w:ascii="Times New Roman" w:hAnsi="Times New Roman"/>
              </w:rPr>
              <w:t>15</w:t>
            </w:r>
          </w:p>
        </w:tc>
      </w:tr>
      <w:tr w:rsidR="00813425" w:rsidRPr="00CC49B8" w14:paraId="333C4D55" w14:textId="77777777" w:rsidTr="006D1E2F">
        <w:tc>
          <w:tcPr>
            <w:tcW w:w="5575" w:type="dxa"/>
            <w:gridSpan w:val="2"/>
            <w:tcBorders>
              <w:top w:val="nil"/>
            </w:tcBorders>
          </w:tcPr>
          <w:p w14:paraId="05A6F7EE" w14:textId="77777777" w:rsidR="00813425" w:rsidRPr="00DB0166" w:rsidRDefault="00813425"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71820B5F" w14:textId="1B969085" w:rsidR="00813425" w:rsidRPr="00CC49B8" w:rsidRDefault="003743AE"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4FB3845" w14:textId="7A32F456" w:rsidR="00813425" w:rsidRPr="00CC49B8" w:rsidRDefault="003743AE"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54AA732D" w14:textId="0FD48606" w:rsidR="00813425" w:rsidRPr="00CC49B8" w:rsidRDefault="003743AE"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2A116376" w14:textId="6726548B" w:rsidR="00813425" w:rsidRPr="00CC49B8" w:rsidRDefault="003743AE"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78215EBC" w14:textId="44863376" w:rsidR="00813425" w:rsidRPr="00365C2B" w:rsidRDefault="003743AE" w:rsidP="006D1E2F">
            <w:pPr>
              <w:jc w:val="center"/>
              <w:rPr>
                <w:rFonts w:ascii="Times New Roman" w:hAnsi="Times New Roman"/>
              </w:rPr>
            </w:pPr>
            <w:r>
              <w:rPr>
                <w:rFonts w:ascii="Times New Roman" w:hAnsi="Times New Roman"/>
              </w:rPr>
              <w:t>3</w:t>
            </w:r>
          </w:p>
        </w:tc>
      </w:tr>
      <w:tr w:rsidR="00813425" w:rsidRPr="00CC49B8" w14:paraId="6F4A0DE3" w14:textId="77777777" w:rsidTr="006D1E2F">
        <w:trPr>
          <w:trHeight w:val="876"/>
        </w:trPr>
        <w:tc>
          <w:tcPr>
            <w:tcW w:w="9365" w:type="dxa"/>
            <w:gridSpan w:val="7"/>
            <w:vAlign w:val="center"/>
          </w:tcPr>
          <w:p w14:paraId="2B6F733F" w14:textId="77777777" w:rsidR="00813425" w:rsidRPr="00CC49B8" w:rsidRDefault="00813425"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DA508A8" w14:textId="77777777" w:rsidR="00813425" w:rsidRPr="00CC49B8" w:rsidRDefault="00813425"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813425" w:rsidRPr="00CC49B8" w14:paraId="5EBD1BA9" w14:textId="77777777" w:rsidTr="006D1E2F">
        <w:trPr>
          <w:trHeight w:val="504"/>
        </w:trPr>
        <w:tc>
          <w:tcPr>
            <w:tcW w:w="715" w:type="dxa"/>
            <w:vAlign w:val="center"/>
          </w:tcPr>
          <w:p w14:paraId="0703BD39" w14:textId="77777777" w:rsidR="00813425" w:rsidRPr="00CC49B8" w:rsidRDefault="00813425"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357EDBA5" w14:textId="0928A093" w:rsidR="00813425" w:rsidRPr="00425320" w:rsidRDefault="003743AE" w:rsidP="006D1E2F">
            <w:pPr>
              <w:spacing w:before="120" w:after="120"/>
              <w:ind w:left="270" w:right="-144"/>
              <w:rPr>
                <w:rFonts w:ascii="Times New Roman" w:hAnsi="Times New Roman"/>
                <w:bCs/>
              </w:rPr>
            </w:pPr>
            <w:r w:rsidRPr="003743AE">
              <w:rPr>
                <w:rFonts w:ascii="Times New Roman" w:hAnsi="Times New Roman"/>
                <w:bCs/>
              </w:rPr>
              <w:t>Many regulated battery storage projects in NC, SC, FL, and IN</w:t>
            </w:r>
          </w:p>
        </w:tc>
      </w:tr>
      <w:tr w:rsidR="00813425" w:rsidRPr="00CC49B8" w14:paraId="4491663E" w14:textId="77777777" w:rsidTr="006D1E2F">
        <w:trPr>
          <w:trHeight w:val="504"/>
        </w:trPr>
        <w:tc>
          <w:tcPr>
            <w:tcW w:w="715" w:type="dxa"/>
            <w:vAlign w:val="center"/>
          </w:tcPr>
          <w:p w14:paraId="17DB109E" w14:textId="77777777" w:rsidR="00813425" w:rsidRPr="00425320" w:rsidRDefault="00813425"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4A19384B" w14:textId="122A2142" w:rsidR="00813425" w:rsidRPr="00425320" w:rsidRDefault="003743AE" w:rsidP="006D1E2F">
            <w:pPr>
              <w:spacing w:before="120" w:after="120"/>
              <w:ind w:left="270" w:right="-144"/>
              <w:rPr>
                <w:rFonts w:ascii="Times New Roman" w:hAnsi="Times New Roman"/>
                <w:bCs/>
              </w:rPr>
            </w:pPr>
            <w:r w:rsidRPr="003743AE">
              <w:rPr>
                <w:rFonts w:ascii="Times New Roman" w:hAnsi="Times New Roman"/>
                <w:bCs/>
              </w:rPr>
              <w:t>Standards that communicate operating status of Battery Storage Facility and their ability to provide services to regional transmission authorities responsible for grid reliability.  Standards development should only be undertaken after receipt of request by NAESB,</w:t>
            </w:r>
          </w:p>
        </w:tc>
      </w:tr>
      <w:tr w:rsidR="00813425" w:rsidRPr="00CC49B8" w14:paraId="5DC29F1A" w14:textId="77777777" w:rsidTr="006D1E2F">
        <w:trPr>
          <w:trHeight w:val="504"/>
        </w:trPr>
        <w:tc>
          <w:tcPr>
            <w:tcW w:w="715" w:type="dxa"/>
            <w:vAlign w:val="center"/>
          </w:tcPr>
          <w:p w14:paraId="190C3FED" w14:textId="77777777" w:rsidR="00813425" w:rsidRPr="00425320" w:rsidRDefault="00813425" w:rsidP="006D1E2F">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05FD340E" w14:textId="43F2C021" w:rsidR="00813425" w:rsidRPr="00425320" w:rsidRDefault="003743AE" w:rsidP="006D1E2F">
            <w:pPr>
              <w:spacing w:before="120" w:after="120"/>
              <w:ind w:left="270" w:right="-144"/>
              <w:rPr>
                <w:rFonts w:ascii="Times New Roman" w:hAnsi="Times New Roman"/>
                <w:bCs/>
              </w:rPr>
            </w:pPr>
            <w:r w:rsidRPr="003743AE">
              <w:rPr>
                <w:rFonts w:ascii="Times New Roman" w:hAnsi="Times New Roman"/>
                <w:bCs/>
              </w:rPr>
              <w:t>Community Solar</w:t>
            </w:r>
          </w:p>
        </w:tc>
      </w:tr>
      <w:tr w:rsidR="00813425" w:rsidRPr="00CC49B8" w14:paraId="0B262F2C" w14:textId="77777777" w:rsidTr="006D1E2F">
        <w:trPr>
          <w:trHeight w:val="504"/>
        </w:trPr>
        <w:tc>
          <w:tcPr>
            <w:tcW w:w="715" w:type="dxa"/>
            <w:vAlign w:val="center"/>
          </w:tcPr>
          <w:p w14:paraId="0E5E941F" w14:textId="77777777" w:rsidR="00813425" w:rsidRPr="00425320" w:rsidRDefault="00813425" w:rsidP="006D1E2F">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5D651D69" w14:textId="575506BB" w:rsidR="00813425" w:rsidRPr="00425320" w:rsidRDefault="003743AE" w:rsidP="006D1E2F">
            <w:pPr>
              <w:spacing w:before="120" w:after="120"/>
              <w:ind w:left="270" w:right="-144"/>
              <w:rPr>
                <w:rFonts w:ascii="Times New Roman" w:hAnsi="Times New Roman"/>
                <w:bCs/>
              </w:rPr>
            </w:pPr>
            <w:r w:rsidRPr="003743AE">
              <w:rPr>
                <w:rFonts w:ascii="Times New Roman" w:hAnsi="Times New Roman"/>
                <w:bCs/>
              </w:rPr>
              <w:t>Communication and cybersecurity Bulk Electric Communication and cybersecurity Retail Electric</w:t>
            </w:r>
          </w:p>
        </w:tc>
      </w:tr>
      <w:tr w:rsidR="00813425" w:rsidRPr="00CC49B8" w14:paraId="37267B6C" w14:textId="77777777" w:rsidTr="006D1E2F">
        <w:trPr>
          <w:trHeight w:val="360"/>
        </w:trPr>
        <w:tc>
          <w:tcPr>
            <w:tcW w:w="9365" w:type="dxa"/>
            <w:gridSpan w:val="7"/>
            <w:vAlign w:val="center"/>
          </w:tcPr>
          <w:p w14:paraId="0ECCF34A" w14:textId="77777777" w:rsidR="00813425" w:rsidRPr="00CC49B8" w:rsidRDefault="00813425"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679E18B3" w14:textId="77777777" w:rsidR="00813425" w:rsidRPr="00CC49B8" w:rsidRDefault="00813425" w:rsidP="006D1E2F">
            <w:pPr>
              <w:spacing w:after="120"/>
              <w:ind w:left="360"/>
              <w:rPr>
                <w:rFonts w:ascii="Times New Roman" w:hAnsi="Times New Roman"/>
                <w:highlight w:val="yellow"/>
              </w:rPr>
            </w:pPr>
            <w:r w:rsidRPr="00D436AD">
              <w:rPr>
                <w:rFonts w:ascii="Times New Roman" w:hAnsi="Times New Roman"/>
                <w:bCs/>
              </w:rPr>
              <w:t>Detailed information concerning</w:t>
            </w:r>
            <w:r w:rsidRPr="00CC49B8">
              <w:rPr>
                <w:rFonts w:ascii="Times New Roman" w:hAnsi="Times New Roman"/>
                <w:bCs/>
              </w:rPr>
              <w:t xml:space="preserve"> responses by those not supportive of standards development or other activity</w:t>
            </w:r>
          </w:p>
        </w:tc>
      </w:tr>
      <w:tr w:rsidR="00813425" w:rsidRPr="00CC49B8" w14:paraId="546EF0F8" w14:textId="77777777" w:rsidTr="006D1E2F">
        <w:trPr>
          <w:trHeight w:val="360"/>
        </w:trPr>
        <w:tc>
          <w:tcPr>
            <w:tcW w:w="715" w:type="dxa"/>
            <w:vAlign w:val="center"/>
          </w:tcPr>
          <w:p w14:paraId="5A59A364" w14:textId="4B534BFD" w:rsidR="00813425" w:rsidRPr="0010191C" w:rsidRDefault="00D436AD"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3BDE2645" w14:textId="559714CE" w:rsidR="00813425" w:rsidRPr="00C77223" w:rsidRDefault="00813425" w:rsidP="006D1E2F">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813425" w:rsidRPr="00CC49B8" w14:paraId="7B3AD02B" w14:textId="77777777" w:rsidTr="006D1E2F">
        <w:trPr>
          <w:trHeight w:val="360"/>
        </w:trPr>
        <w:tc>
          <w:tcPr>
            <w:tcW w:w="715" w:type="dxa"/>
            <w:vAlign w:val="center"/>
          </w:tcPr>
          <w:p w14:paraId="77A54778" w14:textId="23F72547" w:rsidR="00813425" w:rsidRPr="0010191C" w:rsidRDefault="00D436AD" w:rsidP="006D1E2F">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1AB3B531" w14:textId="1D5C55DD" w:rsidR="00813425" w:rsidRPr="00CC49B8" w:rsidRDefault="00813425"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D436AD">
              <w:rPr>
                <w:rFonts w:ascii="Times New Roman" w:hAnsi="Times New Roman"/>
                <w:bCs/>
              </w:rPr>
              <w:t>(comments below)</w:t>
            </w:r>
          </w:p>
        </w:tc>
      </w:tr>
      <w:tr w:rsidR="00D436AD" w:rsidRPr="00CC49B8" w14:paraId="42EE71A0" w14:textId="77777777" w:rsidTr="006D1E2F">
        <w:trPr>
          <w:trHeight w:val="360"/>
        </w:trPr>
        <w:tc>
          <w:tcPr>
            <w:tcW w:w="715" w:type="dxa"/>
            <w:vAlign w:val="center"/>
          </w:tcPr>
          <w:p w14:paraId="46F37D35" w14:textId="77777777" w:rsidR="00D436AD" w:rsidRDefault="00D436AD" w:rsidP="006D1E2F">
            <w:pPr>
              <w:spacing w:before="120" w:after="120"/>
              <w:ind w:right="-54"/>
              <w:jc w:val="center"/>
              <w:rPr>
                <w:bCs/>
              </w:rPr>
            </w:pPr>
          </w:p>
        </w:tc>
        <w:tc>
          <w:tcPr>
            <w:tcW w:w="8650" w:type="dxa"/>
            <w:gridSpan w:val="6"/>
            <w:vAlign w:val="center"/>
          </w:tcPr>
          <w:p w14:paraId="06173239" w14:textId="686888DA" w:rsidR="00D436AD" w:rsidRPr="00D436AD" w:rsidRDefault="00D436AD" w:rsidP="006D1E2F">
            <w:pPr>
              <w:spacing w:before="120" w:after="120"/>
              <w:ind w:left="270" w:right="-144"/>
              <w:rPr>
                <w:rFonts w:ascii="Times New Roman" w:hAnsi="Times New Roman"/>
                <w:bCs/>
              </w:rPr>
            </w:pPr>
            <w:r w:rsidRPr="00D436AD">
              <w:rPr>
                <w:rFonts w:ascii="Times New Roman" w:hAnsi="Times New Roman"/>
                <w:bCs/>
              </w:rPr>
              <w:t>There are already existing business rules and testing requirements for battery storage resources to participate in the wholesale market.  We do not believe additional standards are necessary.</w:t>
            </w:r>
          </w:p>
        </w:tc>
      </w:tr>
      <w:tr w:rsidR="00813425" w:rsidRPr="00CC49B8" w14:paraId="0BF5BB47" w14:textId="77777777" w:rsidTr="006D1E2F">
        <w:trPr>
          <w:trHeight w:val="360"/>
        </w:trPr>
        <w:tc>
          <w:tcPr>
            <w:tcW w:w="715" w:type="dxa"/>
            <w:vAlign w:val="center"/>
          </w:tcPr>
          <w:p w14:paraId="1A510ABE" w14:textId="278DFB2C" w:rsidR="00813425" w:rsidRPr="0010191C" w:rsidRDefault="00D436AD"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3215DE16" w14:textId="5209AC61" w:rsidR="00813425" w:rsidRPr="00CC49B8" w:rsidRDefault="00813425"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813425" w:rsidRPr="00CC49B8" w14:paraId="6D301DFC" w14:textId="77777777" w:rsidTr="006D1E2F">
        <w:trPr>
          <w:trHeight w:val="360"/>
        </w:trPr>
        <w:tc>
          <w:tcPr>
            <w:tcW w:w="715" w:type="dxa"/>
            <w:vAlign w:val="center"/>
          </w:tcPr>
          <w:p w14:paraId="6D487E0B" w14:textId="77777777" w:rsidR="00813425" w:rsidRPr="0010191C" w:rsidRDefault="00813425"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111852E0" w14:textId="77777777" w:rsidR="00813425" w:rsidRPr="0010191C" w:rsidRDefault="00813425"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813425" w:rsidRPr="00CC49B8" w14:paraId="139D1ED2" w14:textId="77777777" w:rsidTr="006D1E2F">
        <w:trPr>
          <w:trHeight w:val="360"/>
        </w:trPr>
        <w:tc>
          <w:tcPr>
            <w:tcW w:w="715" w:type="dxa"/>
            <w:vAlign w:val="center"/>
          </w:tcPr>
          <w:p w14:paraId="69FB38BE" w14:textId="77777777" w:rsidR="00813425" w:rsidRPr="00CC49B8" w:rsidRDefault="00813425" w:rsidP="006D1E2F">
            <w:pPr>
              <w:spacing w:before="120" w:after="120"/>
              <w:ind w:right="-54"/>
              <w:jc w:val="center"/>
              <w:rPr>
                <w:rFonts w:ascii="Times New Roman" w:hAnsi="Times New Roman"/>
                <w:bCs/>
                <w:highlight w:val="yellow"/>
              </w:rPr>
            </w:pPr>
          </w:p>
        </w:tc>
        <w:tc>
          <w:tcPr>
            <w:tcW w:w="8650" w:type="dxa"/>
            <w:gridSpan w:val="6"/>
            <w:vAlign w:val="center"/>
          </w:tcPr>
          <w:p w14:paraId="65BCB5F3" w14:textId="436E72A8" w:rsidR="00813425" w:rsidRPr="00C77223" w:rsidRDefault="00D436AD" w:rsidP="006D1E2F">
            <w:pPr>
              <w:spacing w:before="120" w:after="120"/>
              <w:ind w:left="270" w:right="-144"/>
              <w:rPr>
                <w:rFonts w:ascii="Times New Roman" w:hAnsi="Times New Roman"/>
                <w:bCs/>
              </w:rPr>
            </w:pPr>
            <w:r w:rsidRPr="00D436AD">
              <w:rPr>
                <w:rFonts w:ascii="Times New Roman" w:hAnsi="Times New Roman"/>
                <w:bCs/>
              </w:rPr>
              <w:t>There appears to be an opportunity for future standards, NAESB should monitor and remain engaged to develop Business Practices when the technology matures.</w:t>
            </w:r>
          </w:p>
        </w:tc>
      </w:tr>
      <w:tr w:rsidR="00813425" w:rsidRPr="009B3BB3" w14:paraId="509E97ED" w14:textId="77777777" w:rsidTr="006D1E2F">
        <w:trPr>
          <w:trHeight w:val="477"/>
        </w:trPr>
        <w:tc>
          <w:tcPr>
            <w:tcW w:w="9365" w:type="dxa"/>
            <w:gridSpan w:val="7"/>
          </w:tcPr>
          <w:p w14:paraId="0DB41537" w14:textId="77777777" w:rsidR="00813425" w:rsidRPr="008E6047" w:rsidRDefault="00813425" w:rsidP="006D1E2F">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8F5FEA" w:rsidRPr="009B3BB3" w14:paraId="6EE35ED6" w14:textId="77777777" w:rsidTr="006D1E2F">
        <w:trPr>
          <w:trHeight w:val="540"/>
        </w:trPr>
        <w:tc>
          <w:tcPr>
            <w:tcW w:w="715" w:type="dxa"/>
            <w:vAlign w:val="center"/>
          </w:tcPr>
          <w:p w14:paraId="6F373ABB" w14:textId="77777777" w:rsidR="008F5FEA" w:rsidRPr="00C77223" w:rsidRDefault="008F5FEA" w:rsidP="008F5FEA">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34D51DC2" w14:textId="168A8AE8"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Also, market standards needed to complement the NERC reliability standards for variable energy resources.</w:t>
            </w:r>
          </w:p>
        </w:tc>
      </w:tr>
      <w:tr w:rsidR="008F5FEA" w:rsidRPr="009B3BB3" w14:paraId="54A09118" w14:textId="77777777" w:rsidTr="006D1E2F">
        <w:trPr>
          <w:trHeight w:val="630"/>
        </w:trPr>
        <w:tc>
          <w:tcPr>
            <w:tcW w:w="715" w:type="dxa"/>
            <w:vAlign w:val="center"/>
          </w:tcPr>
          <w:p w14:paraId="23BA1CE6" w14:textId="77777777" w:rsidR="008F5FEA" w:rsidRPr="005610C1" w:rsidRDefault="008F5FEA" w:rsidP="008F5FEA">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35F35F6C" w14:textId="780255EA"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Standardization in this area would likely not affect the WGQ Pipelines.</w:t>
            </w:r>
          </w:p>
        </w:tc>
      </w:tr>
      <w:tr w:rsidR="008F5FEA" w:rsidRPr="009B3BB3" w14:paraId="1F60CD8F" w14:textId="77777777" w:rsidTr="006D1E2F">
        <w:trPr>
          <w:trHeight w:val="630"/>
        </w:trPr>
        <w:tc>
          <w:tcPr>
            <w:tcW w:w="715" w:type="dxa"/>
            <w:vAlign w:val="center"/>
          </w:tcPr>
          <w:p w14:paraId="2EEB1DE9" w14:textId="77777777" w:rsidR="008F5FEA" w:rsidRPr="00C77223" w:rsidRDefault="008F5FEA" w:rsidP="008F5FEA">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0CE74578" w14:textId="77A4A19B"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We support developing standards on this topic when it has matured.</w:t>
            </w:r>
          </w:p>
        </w:tc>
      </w:tr>
      <w:tr w:rsidR="008F5FEA" w:rsidRPr="009B3BB3" w14:paraId="019D7074" w14:textId="77777777" w:rsidTr="006D1E2F">
        <w:trPr>
          <w:trHeight w:val="630"/>
        </w:trPr>
        <w:tc>
          <w:tcPr>
            <w:tcW w:w="715" w:type="dxa"/>
            <w:vAlign w:val="center"/>
          </w:tcPr>
          <w:p w14:paraId="5FBAACEE" w14:textId="77777777" w:rsidR="008F5FEA" w:rsidRPr="00C77223" w:rsidRDefault="008F5FEA" w:rsidP="008F5FEA">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7891954" w14:textId="704D2232"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 xml:space="preserve">Many utilities such as TVA are encouraging the development and expansion of battery technology via request for proposals from third party developers so this is an area that would be great to monitor to ensure standards are being updated accordingly.  </w:t>
            </w:r>
          </w:p>
        </w:tc>
      </w:tr>
      <w:tr w:rsidR="008F5FEA" w:rsidRPr="009B3BB3" w14:paraId="04459150" w14:textId="77777777" w:rsidTr="006D1E2F">
        <w:trPr>
          <w:trHeight w:val="630"/>
        </w:trPr>
        <w:tc>
          <w:tcPr>
            <w:tcW w:w="715" w:type="dxa"/>
            <w:vAlign w:val="center"/>
          </w:tcPr>
          <w:p w14:paraId="0FEFC9D1" w14:textId="77777777" w:rsidR="008F5FEA" w:rsidRPr="00C77223" w:rsidRDefault="008F5FEA" w:rsidP="008F5FEA">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7D1E08D3" w14:textId="77B124FE"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Not Applicable to WGQ</w:t>
            </w:r>
          </w:p>
        </w:tc>
      </w:tr>
      <w:tr w:rsidR="008F5FEA" w:rsidRPr="009B3BB3" w14:paraId="455C9987" w14:textId="77777777" w:rsidTr="006D1E2F">
        <w:trPr>
          <w:trHeight w:val="630"/>
        </w:trPr>
        <w:tc>
          <w:tcPr>
            <w:tcW w:w="715" w:type="dxa"/>
            <w:vAlign w:val="center"/>
          </w:tcPr>
          <w:p w14:paraId="4FC30FCD" w14:textId="3A854191" w:rsidR="008F5FEA" w:rsidRPr="008F5FEA" w:rsidRDefault="008F5FEA" w:rsidP="008F5FEA">
            <w:pPr>
              <w:spacing w:before="120" w:after="120"/>
              <w:ind w:right="-144"/>
              <w:jc w:val="center"/>
              <w:rPr>
                <w:rFonts w:ascii="Times New Roman" w:hAnsi="Times New Roman"/>
                <w:bCs/>
              </w:rPr>
            </w:pPr>
            <w:r w:rsidRPr="008F5FEA">
              <w:rPr>
                <w:rFonts w:ascii="Times New Roman" w:hAnsi="Times New Roman"/>
                <w:bCs/>
              </w:rPr>
              <w:t>6.</w:t>
            </w:r>
          </w:p>
        </w:tc>
        <w:tc>
          <w:tcPr>
            <w:tcW w:w="8650" w:type="dxa"/>
            <w:gridSpan w:val="6"/>
          </w:tcPr>
          <w:p w14:paraId="094208E9" w14:textId="0A09935B" w:rsidR="008F5FEA" w:rsidRPr="008F5FEA" w:rsidRDefault="008F5FEA" w:rsidP="008F5FEA">
            <w:pPr>
              <w:spacing w:before="120" w:after="120"/>
              <w:ind w:left="270" w:right="-144"/>
              <w:rPr>
                <w:rFonts w:ascii="Times New Roman" w:hAnsi="Times New Roman"/>
                <w:bCs/>
              </w:rPr>
            </w:pPr>
            <w:r>
              <w:rPr>
                <w:rFonts w:ascii="Times New Roman" w:hAnsi="Times New Roman"/>
                <w:bCs/>
              </w:rPr>
              <w:t>G</w:t>
            </w:r>
            <w:r w:rsidRPr="008F5FEA">
              <w:rPr>
                <w:rFonts w:ascii="Times New Roman" w:hAnsi="Times New Roman"/>
                <w:bCs/>
              </w:rPr>
              <w:t>iven that many states require 10% or more renewable energy in the transmission grid and given that there are times when there isn't wind or sun, battery storage is a key piece in minimizing brown outs. given that grids can only hold so much energy, until there is a more cost-effective solution battery storage is here to stay.</w:t>
            </w:r>
          </w:p>
        </w:tc>
      </w:tr>
      <w:tr w:rsidR="008F5FEA" w:rsidRPr="009B3BB3" w14:paraId="3BE6014A" w14:textId="77777777" w:rsidTr="006D1E2F">
        <w:trPr>
          <w:trHeight w:val="630"/>
        </w:trPr>
        <w:tc>
          <w:tcPr>
            <w:tcW w:w="715" w:type="dxa"/>
            <w:vAlign w:val="center"/>
          </w:tcPr>
          <w:p w14:paraId="20D5A993" w14:textId="6CDAB463" w:rsidR="008F5FEA" w:rsidRPr="008F5FEA" w:rsidRDefault="008F5FEA" w:rsidP="008F5FEA">
            <w:pPr>
              <w:spacing w:before="120" w:after="120"/>
              <w:ind w:right="-144"/>
              <w:jc w:val="center"/>
              <w:rPr>
                <w:rFonts w:ascii="Times New Roman" w:hAnsi="Times New Roman"/>
                <w:bCs/>
              </w:rPr>
            </w:pPr>
            <w:r w:rsidRPr="008F5FEA">
              <w:rPr>
                <w:rFonts w:ascii="Times New Roman" w:hAnsi="Times New Roman"/>
                <w:bCs/>
              </w:rPr>
              <w:t>7.</w:t>
            </w:r>
          </w:p>
        </w:tc>
        <w:tc>
          <w:tcPr>
            <w:tcW w:w="8650" w:type="dxa"/>
            <w:gridSpan w:val="6"/>
          </w:tcPr>
          <w:p w14:paraId="3FD72652" w14:textId="2CA725A9" w:rsidR="008F5FEA" w:rsidRPr="008F5FEA" w:rsidRDefault="008F5FEA" w:rsidP="008F5FEA">
            <w:pPr>
              <w:spacing w:before="120" w:after="120"/>
              <w:ind w:left="270" w:right="-144"/>
              <w:rPr>
                <w:rFonts w:ascii="Times New Roman" w:hAnsi="Times New Roman"/>
                <w:bCs/>
              </w:rPr>
            </w:pPr>
            <w:r w:rsidRPr="008F5FEA">
              <w:rPr>
                <w:rFonts w:ascii="Times New Roman" w:hAnsi="Times New Roman"/>
                <w:bCs/>
              </w:rPr>
              <w:t>At this point, our company has only one battery storage pilot project underway, which is for generation purposes.  I do not believe we will be seeking to use for firming wholesale marketing reasons for the foreseeable future.</w:t>
            </w:r>
          </w:p>
        </w:tc>
      </w:tr>
      <w:tr w:rsidR="00D378B4" w:rsidRPr="009B3BB3" w14:paraId="4CF32948" w14:textId="77777777" w:rsidTr="006D1E2F">
        <w:trPr>
          <w:trHeight w:val="630"/>
        </w:trPr>
        <w:tc>
          <w:tcPr>
            <w:tcW w:w="715" w:type="dxa"/>
            <w:vAlign w:val="center"/>
          </w:tcPr>
          <w:p w14:paraId="06A84ED6" w14:textId="0C48CBD7" w:rsidR="00D378B4" w:rsidRPr="008F5FEA" w:rsidRDefault="00D378B4" w:rsidP="00D378B4">
            <w:pPr>
              <w:spacing w:before="120" w:after="120"/>
              <w:ind w:right="-144"/>
              <w:jc w:val="center"/>
              <w:rPr>
                <w:bCs/>
              </w:rPr>
            </w:pPr>
            <w:r>
              <w:rPr>
                <w:rFonts w:ascii="Times New Roman" w:hAnsi="Times New Roman"/>
                <w:bCs/>
              </w:rPr>
              <w:t>8</w:t>
            </w:r>
            <w:r w:rsidRPr="00C77223">
              <w:rPr>
                <w:rFonts w:ascii="Times New Roman" w:hAnsi="Times New Roman"/>
                <w:bCs/>
              </w:rPr>
              <w:t>.</w:t>
            </w:r>
          </w:p>
        </w:tc>
        <w:tc>
          <w:tcPr>
            <w:tcW w:w="8650" w:type="dxa"/>
            <w:gridSpan w:val="6"/>
          </w:tcPr>
          <w:p w14:paraId="01E518C0" w14:textId="22FEBC84" w:rsidR="00D378B4" w:rsidRPr="008F5FEA" w:rsidRDefault="00C005D3" w:rsidP="00D378B4">
            <w:pPr>
              <w:spacing w:before="120" w:after="120"/>
              <w:ind w:left="270" w:right="-144"/>
              <w:rPr>
                <w:bCs/>
              </w:rPr>
            </w:pPr>
            <w:r w:rsidRPr="00C005D3">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bl>
    <w:p w14:paraId="489F7298" w14:textId="77777777" w:rsidR="008F5FEA" w:rsidRDefault="008F5FEA" w:rsidP="008F5FEA">
      <w:pPr>
        <w:autoSpaceDE w:val="0"/>
        <w:autoSpaceDN w:val="0"/>
        <w:adjustRightInd w:val="0"/>
        <w:spacing w:before="240" w:after="240" w:line="360" w:lineRule="auto"/>
        <w:rPr>
          <w:b/>
          <w:bCs/>
        </w:rPr>
      </w:pPr>
      <w:r w:rsidRPr="00694661">
        <w:rPr>
          <w:b/>
          <w:bCs/>
        </w:rPr>
        <w:t>Potential Charts for Report</w:t>
      </w:r>
    </w:p>
    <w:p w14:paraId="358B6FCA" w14:textId="79320ED0" w:rsidR="00C53DE1" w:rsidRDefault="00B51B97">
      <w:r>
        <w:rPr>
          <w:noProof/>
        </w:rPr>
        <w:lastRenderedPageBreak/>
        <w:drawing>
          <wp:inline distT="0" distB="0" distL="0" distR="0" wp14:anchorId="106F48E3" wp14:editId="31D7F0C3">
            <wp:extent cx="5943600" cy="3013710"/>
            <wp:effectExtent l="0" t="0" r="0" b="15240"/>
            <wp:docPr id="11" name="Chart 11">
              <a:extLst xmlns:a="http://schemas.openxmlformats.org/drawingml/2006/main">
                <a:ext uri="{FF2B5EF4-FFF2-40B4-BE49-F238E27FC236}">
                  <a16:creationId xmlns:a16="http://schemas.microsoft.com/office/drawing/2014/main" id="{421A4A59-5972-4B3A-B43A-BF275DFB4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F266F8" w14:textId="77777777" w:rsidR="00C53DE1" w:rsidRDefault="00C53DE1"/>
    <w:p w14:paraId="67C40B9D" w14:textId="1E1B9439" w:rsidR="00C53DE1" w:rsidRDefault="00B51B97">
      <w:r>
        <w:rPr>
          <w:noProof/>
        </w:rPr>
        <w:drawing>
          <wp:inline distT="0" distB="0" distL="0" distR="0" wp14:anchorId="2312227B" wp14:editId="42147E21">
            <wp:extent cx="5943600" cy="3126740"/>
            <wp:effectExtent l="0" t="0" r="0" b="16510"/>
            <wp:docPr id="12" name="Chart 12">
              <a:extLst xmlns:a="http://schemas.openxmlformats.org/drawingml/2006/main">
                <a:ext uri="{FF2B5EF4-FFF2-40B4-BE49-F238E27FC236}">
                  <a16:creationId xmlns:a16="http://schemas.microsoft.com/office/drawing/2014/main" id="{B7862079-651E-477B-9E6B-3737C5830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394AE7" w14:textId="5365142E" w:rsidR="008F5FEA" w:rsidRDefault="008F5FEA">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8F5FEA" w:rsidRPr="00CC49B8" w14:paraId="546AAE60"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021E0E0C" w14:textId="0C26587F" w:rsidR="008F5FEA" w:rsidRPr="00CC49B8" w:rsidRDefault="008F5FEA"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Battery Storage (Retail Market)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60D8B6B"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0AA7664"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068CC81A"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61E544E4"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3390C88E"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Total</w:t>
            </w:r>
          </w:p>
        </w:tc>
      </w:tr>
      <w:tr w:rsidR="008F5FEA" w:rsidRPr="00CC49B8" w14:paraId="0D407D1C" w14:textId="77777777" w:rsidTr="006D1E2F">
        <w:tc>
          <w:tcPr>
            <w:tcW w:w="5575" w:type="dxa"/>
            <w:gridSpan w:val="2"/>
            <w:tcBorders>
              <w:top w:val="single" w:sz="4" w:space="0" w:color="auto"/>
            </w:tcBorders>
          </w:tcPr>
          <w:p w14:paraId="1BB07AF5" w14:textId="77777777" w:rsidR="008F5FEA" w:rsidRPr="00CC49B8" w:rsidRDefault="008F5FEA"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5C69D9ED" w14:textId="4AA63206" w:rsidR="008F5FEA" w:rsidRPr="004C26F1" w:rsidRDefault="008F5FEA" w:rsidP="006D1E2F">
            <w:pPr>
              <w:jc w:val="center"/>
              <w:rPr>
                <w:rFonts w:ascii="Times New Roman" w:hAnsi="Times New Roman"/>
              </w:rPr>
            </w:pPr>
            <w:r>
              <w:rPr>
                <w:rFonts w:ascii="Times New Roman" w:hAnsi="Times New Roman"/>
              </w:rPr>
              <w:t>3</w:t>
            </w:r>
          </w:p>
        </w:tc>
        <w:tc>
          <w:tcPr>
            <w:tcW w:w="810" w:type="dxa"/>
            <w:tcBorders>
              <w:top w:val="single" w:sz="4" w:space="0" w:color="auto"/>
            </w:tcBorders>
            <w:shd w:val="clear" w:color="auto" w:fill="auto"/>
            <w:vAlign w:val="center"/>
          </w:tcPr>
          <w:p w14:paraId="63DA3987" w14:textId="154466E4" w:rsidR="008F5FEA" w:rsidRPr="004C26F1" w:rsidRDefault="008F5FEA" w:rsidP="006D1E2F">
            <w:pPr>
              <w:jc w:val="center"/>
              <w:rPr>
                <w:rFonts w:ascii="Times New Roman" w:hAnsi="Times New Roman"/>
              </w:rPr>
            </w:pPr>
            <w:r>
              <w:rPr>
                <w:rFonts w:ascii="Times New Roman" w:hAnsi="Times New Roman"/>
              </w:rPr>
              <w:t>17</w:t>
            </w:r>
          </w:p>
        </w:tc>
        <w:tc>
          <w:tcPr>
            <w:tcW w:w="810" w:type="dxa"/>
            <w:tcBorders>
              <w:top w:val="single" w:sz="4" w:space="0" w:color="auto"/>
            </w:tcBorders>
            <w:shd w:val="clear" w:color="auto" w:fill="auto"/>
            <w:vAlign w:val="center"/>
          </w:tcPr>
          <w:p w14:paraId="45DDE77B" w14:textId="7C2BF032" w:rsidR="008F5FEA" w:rsidRPr="004C26F1" w:rsidRDefault="008F5FEA" w:rsidP="006D1E2F">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6D0621B0" w14:textId="7C462E94" w:rsidR="008F5FEA" w:rsidRPr="004C26F1" w:rsidRDefault="008F5FEA" w:rsidP="006D1E2F">
            <w:pPr>
              <w:jc w:val="center"/>
              <w:rPr>
                <w:rFonts w:ascii="Times New Roman" w:hAnsi="Times New Roman"/>
              </w:rPr>
            </w:pPr>
            <w:r>
              <w:rPr>
                <w:rFonts w:ascii="Times New Roman" w:hAnsi="Times New Roman"/>
              </w:rPr>
              <w:t>30</w:t>
            </w:r>
          </w:p>
        </w:tc>
        <w:tc>
          <w:tcPr>
            <w:tcW w:w="640" w:type="dxa"/>
            <w:tcBorders>
              <w:top w:val="single" w:sz="4" w:space="0" w:color="auto"/>
            </w:tcBorders>
            <w:vAlign w:val="center"/>
          </w:tcPr>
          <w:p w14:paraId="1F474C22" w14:textId="623C2F7F" w:rsidR="008F5FEA" w:rsidRPr="004C26F1" w:rsidRDefault="008F5FEA" w:rsidP="006D1E2F">
            <w:pPr>
              <w:jc w:val="center"/>
              <w:rPr>
                <w:rFonts w:ascii="Times New Roman" w:hAnsi="Times New Roman"/>
              </w:rPr>
            </w:pPr>
            <w:r>
              <w:rPr>
                <w:rFonts w:ascii="Times New Roman" w:hAnsi="Times New Roman"/>
              </w:rPr>
              <w:t>53</w:t>
            </w:r>
          </w:p>
        </w:tc>
      </w:tr>
      <w:tr w:rsidR="008F5FEA" w:rsidRPr="00CC49B8" w14:paraId="3B570F47" w14:textId="77777777" w:rsidTr="006D1E2F">
        <w:tc>
          <w:tcPr>
            <w:tcW w:w="9365" w:type="dxa"/>
            <w:gridSpan w:val="7"/>
            <w:tcBorders>
              <w:top w:val="nil"/>
            </w:tcBorders>
          </w:tcPr>
          <w:p w14:paraId="7E0C5CF5" w14:textId="77777777" w:rsidR="008F5FEA" w:rsidRPr="004C26F1" w:rsidRDefault="008F5FEA" w:rsidP="006D1E2F">
            <w:pPr>
              <w:spacing w:before="120" w:after="120"/>
              <w:ind w:left="360"/>
              <w:rPr>
                <w:rFonts w:ascii="Times New Roman" w:hAnsi="Times New Roman"/>
              </w:rPr>
            </w:pPr>
            <w:r>
              <w:rPr>
                <w:rFonts w:ascii="Times New Roman" w:hAnsi="Times New Roman"/>
              </w:rPr>
              <w:t>By Market</w:t>
            </w:r>
          </w:p>
        </w:tc>
      </w:tr>
      <w:tr w:rsidR="008F5FEA" w:rsidRPr="00CC49B8" w14:paraId="338ACEA4" w14:textId="77777777" w:rsidTr="006D1E2F">
        <w:tc>
          <w:tcPr>
            <w:tcW w:w="5575" w:type="dxa"/>
            <w:gridSpan w:val="2"/>
            <w:tcBorders>
              <w:top w:val="nil"/>
            </w:tcBorders>
          </w:tcPr>
          <w:p w14:paraId="15F1DC67" w14:textId="77777777" w:rsidR="008F5FEA" w:rsidRPr="00CC49B8" w:rsidRDefault="008F5FEA"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7AA12B70" w14:textId="39F6F880" w:rsidR="008F5FEA" w:rsidRPr="00365C2B" w:rsidRDefault="008F5FEA"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140C6798" w14:textId="130AE807" w:rsidR="008F5FEA" w:rsidRPr="00365C2B" w:rsidRDefault="008F5FEA" w:rsidP="006D1E2F">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3AEEE818" w14:textId="24740E04" w:rsidR="008F5FEA" w:rsidRPr="00365C2B" w:rsidRDefault="008F5FEA"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7A4AAB32" w14:textId="2996A10E" w:rsidR="008F5FEA" w:rsidRPr="00365C2B" w:rsidRDefault="008F5FEA" w:rsidP="006D1E2F">
            <w:pPr>
              <w:jc w:val="center"/>
              <w:rPr>
                <w:rFonts w:ascii="Times New Roman" w:hAnsi="Times New Roman"/>
              </w:rPr>
            </w:pPr>
            <w:r>
              <w:rPr>
                <w:rFonts w:ascii="Times New Roman" w:hAnsi="Times New Roman"/>
              </w:rPr>
              <w:t>19</w:t>
            </w:r>
          </w:p>
        </w:tc>
        <w:tc>
          <w:tcPr>
            <w:tcW w:w="640" w:type="dxa"/>
            <w:tcBorders>
              <w:top w:val="nil"/>
            </w:tcBorders>
            <w:vAlign w:val="center"/>
          </w:tcPr>
          <w:p w14:paraId="1D968C23" w14:textId="1FAC2B4D" w:rsidR="008F5FEA" w:rsidRPr="00365C2B" w:rsidRDefault="008F5FEA" w:rsidP="006D1E2F">
            <w:pPr>
              <w:jc w:val="center"/>
              <w:rPr>
                <w:rFonts w:ascii="Times New Roman" w:hAnsi="Times New Roman"/>
              </w:rPr>
            </w:pPr>
            <w:r>
              <w:rPr>
                <w:rFonts w:ascii="Times New Roman" w:hAnsi="Times New Roman"/>
              </w:rPr>
              <w:t>33</w:t>
            </w:r>
          </w:p>
        </w:tc>
      </w:tr>
      <w:tr w:rsidR="008F5FEA" w:rsidRPr="00CC49B8" w14:paraId="24731B56" w14:textId="77777777" w:rsidTr="006D1E2F">
        <w:tc>
          <w:tcPr>
            <w:tcW w:w="5575" w:type="dxa"/>
            <w:gridSpan w:val="2"/>
            <w:tcBorders>
              <w:top w:val="nil"/>
            </w:tcBorders>
          </w:tcPr>
          <w:p w14:paraId="6F263EB2" w14:textId="77777777" w:rsidR="008F5FEA" w:rsidRPr="00CC49B8" w:rsidRDefault="008F5FEA"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294019B1" w14:textId="2B05F627" w:rsidR="008F5FEA" w:rsidRPr="00365C2B" w:rsidRDefault="008F5FE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B266BDA" w14:textId="6A546AA9" w:rsidR="008F5FEA" w:rsidRPr="00365C2B" w:rsidRDefault="008F5FEA" w:rsidP="006D1E2F">
            <w:pPr>
              <w:jc w:val="center"/>
              <w:rPr>
                <w:rFonts w:ascii="Times New Roman" w:hAnsi="Times New Roman"/>
              </w:rPr>
            </w:pPr>
            <w:r>
              <w:rPr>
                <w:rFonts w:ascii="Times New Roman" w:hAnsi="Times New Roman"/>
              </w:rPr>
              <w:t>11</w:t>
            </w:r>
          </w:p>
        </w:tc>
        <w:tc>
          <w:tcPr>
            <w:tcW w:w="810" w:type="dxa"/>
            <w:tcBorders>
              <w:top w:val="nil"/>
            </w:tcBorders>
            <w:shd w:val="clear" w:color="auto" w:fill="auto"/>
            <w:vAlign w:val="center"/>
          </w:tcPr>
          <w:p w14:paraId="2C0447CA" w14:textId="438CD765" w:rsidR="008F5FEA" w:rsidRPr="00365C2B" w:rsidRDefault="008F5FEA" w:rsidP="006D1E2F">
            <w:pPr>
              <w:jc w:val="center"/>
              <w:rPr>
                <w:rFonts w:ascii="Times New Roman" w:hAnsi="Times New Roman"/>
              </w:rPr>
            </w:pPr>
            <w:r>
              <w:rPr>
                <w:rFonts w:ascii="Times New Roman" w:hAnsi="Times New Roman"/>
              </w:rPr>
              <w:t>3</w:t>
            </w:r>
          </w:p>
        </w:tc>
        <w:tc>
          <w:tcPr>
            <w:tcW w:w="720" w:type="dxa"/>
            <w:tcBorders>
              <w:top w:val="nil"/>
            </w:tcBorders>
            <w:vAlign w:val="center"/>
          </w:tcPr>
          <w:p w14:paraId="3B42CFB3" w14:textId="09DB2462" w:rsidR="008F5FEA" w:rsidRPr="00365C2B" w:rsidRDefault="008F5FEA" w:rsidP="006D1E2F">
            <w:pPr>
              <w:jc w:val="center"/>
              <w:rPr>
                <w:rFonts w:ascii="Times New Roman" w:hAnsi="Times New Roman"/>
              </w:rPr>
            </w:pPr>
            <w:r>
              <w:rPr>
                <w:rFonts w:ascii="Times New Roman" w:hAnsi="Times New Roman"/>
              </w:rPr>
              <w:t>11</w:t>
            </w:r>
          </w:p>
        </w:tc>
        <w:tc>
          <w:tcPr>
            <w:tcW w:w="640" w:type="dxa"/>
            <w:tcBorders>
              <w:top w:val="nil"/>
            </w:tcBorders>
            <w:vAlign w:val="center"/>
          </w:tcPr>
          <w:p w14:paraId="0D26CC2A" w14:textId="66F37076" w:rsidR="008F5FEA" w:rsidRPr="00365C2B" w:rsidRDefault="008F5FEA" w:rsidP="006D1E2F">
            <w:pPr>
              <w:jc w:val="center"/>
              <w:rPr>
                <w:rFonts w:ascii="Times New Roman" w:hAnsi="Times New Roman"/>
              </w:rPr>
            </w:pPr>
            <w:r>
              <w:rPr>
                <w:rFonts w:ascii="Times New Roman" w:hAnsi="Times New Roman"/>
              </w:rPr>
              <w:t>26</w:t>
            </w:r>
          </w:p>
        </w:tc>
      </w:tr>
      <w:tr w:rsidR="008F5FEA" w:rsidRPr="00CC49B8" w14:paraId="27525BAD" w14:textId="77777777" w:rsidTr="006D1E2F">
        <w:tc>
          <w:tcPr>
            <w:tcW w:w="5575" w:type="dxa"/>
            <w:gridSpan w:val="2"/>
            <w:tcBorders>
              <w:top w:val="nil"/>
            </w:tcBorders>
          </w:tcPr>
          <w:p w14:paraId="6EEC6EEE" w14:textId="77777777" w:rsidR="008F5FEA" w:rsidRPr="00CC49B8" w:rsidRDefault="008F5FEA"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7F68A59B" w14:textId="242E5568" w:rsidR="008F5FEA" w:rsidRPr="00CC49B8" w:rsidRDefault="008F5FE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CA622F7" w14:textId="208F37E5" w:rsidR="008F5FEA" w:rsidRPr="00CC49B8" w:rsidRDefault="008F5FEA" w:rsidP="006D1E2F">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3C986115" w14:textId="3160201D" w:rsidR="008F5FEA" w:rsidRPr="00CC49B8" w:rsidRDefault="008F5FEA"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3CD12624" w14:textId="4FBCBCCB" w:rsidR="008F5FEA" w:rsidRPr="00CC49B8" w:rsidRDefault="008F5FEA" w:rsidP="006D1E2F">
            <w:pPr>
              <w:jc w:val="center"/>
              <w:rPr>
                <w:rFonts w:ascii="Times New Roman" w:hAnsi="Times New Roman"/>
              </w:rPr>
            </w:pPr>
            <w:r>
              <w:rPr>
                <w:rFonts w:ascii="Times New Roman" w:hAnsi="Times New Roman"/>
              </w:rPr>
              <w:t>6</w:t>
            </w:r>
          </w:p>
        </w:tc>
        <w:tc>
          <w:tcPr>
            <w:tcW w:w="640" w:type="dxa"/>
            <w:tcBorders>
              <w:top w:val="nil"/>
            </w:tcBorders>
            <w:vAlign w:val="center"/>
          </w:tcPr>
          <w:p w14:paraId="3EB0FFCE" w14:textId="1ECF79BD" w:rsidR="008F5FEA" w:rsidRPr="00365C2B" w:rsidRDefault="008F5FEA" w:rsidP="006D1E2F">
            <w:pPr>
              <w:jc w:val="center"/>
              <w:rPr>
                <w:rFonts w:ascii="Times New Roman" w:hAnsi="Times New Roman"/>
              </w:rPr>
            </w:pPr>
            <w:r>
              <w:rPr>
                <w:rFonts w:ascii="Times New Roman" w:hAnsi="Times New Roman"/>
              </w:rPr>
              <w:t>15</w:t>
            </w:r>
          </w:p>
        </w:tc>
      </w:tr>
      <w:tr w:rsidR="008F5FEA" w:rsidRPr="00CC49B8" w14:paraId="097C15AD" w14:textId="77777777" w:rsidTr="006D1E2F">
        <w:tc>
          <w:tcPr>
            <w:tcW w:w="5575" w:type="dxa"/>
            <w:gridSpan w:val="2"/>
            <w:tcBorders>
              <w:top w:val="nil"/>
            </w:tcBorders>
          </w:tcPr>
          <w:p w14:paraId="1D93CD86" w14:textId="77777777" w:rsidR="008F5FEA" w:rsidRPr="00DB0166" w:rsidRDefault="008F5FEA"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4A4040B5" w14:textId="187E1D15" w:rsidR="008F5FEA" w:rsidRPr="00CC49B8" w:rsidRDefault="008F5FE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DFF2DFB" w14:textId="392E64CE" w:rsidR="008F5FEA" w:rsidRPr="00CC49B8" w:rsidRDefault="008F5FE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193C1EF" w14:textId="43DDF2D3" w:rsidR="008F5FEA" w:rsidRPr="00CC49B8" w:rsidRDefault="008F5FEA"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C83E029" w14:textId="34B96723" w:rsidR="008F5FEA" w:rsidRPr="00CC49B8" w:rsidRDefault="008F5FEA" w:rsidP="006D1E2F">
            <w:pPr>
              <w:jc w:val="center"/>
              <w:rPr>
                <w:rFonts w:ascii="Times New Roman" w:hAnsi="Times New Roman"/>
              </w:rPr>
            </w:pPr>
            <w:r>
              <w:rPr>
                <w:rFonts w:ascii="Times New Roman" w:hAnsi="Times New Roman"/>
              </w:rPr>
              <w:t>1</w:t>
            </w:r>
          </w:p>
        </w:tc>
        <w:tc>
          <w:tcPr>
            <w:tcW w:w="640" w:type="dxa"/>
            <w:tcBorders>
              <w:top w:val="nil"/>
            </w:tcBorders>
            <w:vAlign w:val="center"/>
          </w:tcPr>
          <w:p w14:paraId="6A3B8C23" w14:textId="47B6856D" w:rsidR="008F5FEA" w:rsidRPr="00365C2B" w:rsidRDefault="008F5FEA" w:rsidP="006D1E2F">
            <w:pPr>
              <w:jc w:val="center"/>
              <w:rPr>
                <w:rFonts w:ascii="Times New Roman" w:hAnsi="Times New Roman"/>
              </w:rPr>
            </w:pPr>
            <w:r>
              <w:rPr>
                <w:rFonts w:ascii="Times New Roman" w:hAnsi="Times New Roman"/>
              </w:rPr>
              <w:t>3</w:t>
            </w:r>
          </w:p>
        </w:tc>
      </w:tr>
      <w:tr w:rsidR="008F5FEA" w:rsidRPr="00CC49B8" w14:paraId="47746C12" w14:textId="77777777" w:rsidTr="006D1E2F">
        <w:trPr>
          <w:trHeight w:val="876"/>
        </w:trPr>
        <w:tc>
          <w:tcPr>
            <w:tcW w:w="9365" w:type="dxa"/>
            <w:gridSpan w:val="7"/>
            <w:vAlign w:val="center"/>
          </w:tcPr>
          <w:p w14:paraId="78584418" w14:textId="77777777" w:rsidR="008F5FEA" w:rsidRPr="00CC49B8" w:rsidRDefault="008F5FEA"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D393A09" w14:textId="77777777" w:rsidR="008F5FEA" w:rsidRPr="00CC49B8" w:rsidRDefault="008F5FEA"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8F5FEA" w:rsidRPr="00CC49B8" w14:paraId="78CDC879" w14:textId="77777777" w:rsidTr="006D1E2F">
        <w:trPr>
          <w:trHeight w:val="504"/>
        </w:trPr>
        <w:tc>
          <w:tcPr>
            <w:tcW w:w="715" w:type="dxa"/>
            <w:vAlign w:val="center"/>
          </w:tcPr>
          <w:p w14:paraId="5862D1AB" w14:textId="77777777" w:rsidR="008F5FEA" w:rsidRPr="00CC49B8" w:rsidRDefault="008F5FEA"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621272DF" w14:textId="15A5972C" w:rsidR="008F5FEA" w:rsidRPr="00425320" w:rsidRDefault="00DD5198" w:rsidP="006D1E2F">
            <w:pPr>
              <w:spacing w:before="120" w:after="120"/>
              <w:ind w:left="270" w:right="-144"/>
              <w:rPr>
                <w:rFonts w:ascii="Times New Roman" w:hAnsi="Times New Roman"/>
                <w:bCs/>
              </w:rPr>
            </w:pPr>
            <w:r w:rsidRPr="00DD5198">
              <w:rPr>
                <w:rFonts w:ascii="Times New Roman" w:hAnsi="Times New Roman"/>
                <w:bCs/>
              </w:rPr>
              <w:t>Many distribution connected Batteries in NC, SC, and FL</w:t>
            </w:r>
          </w:p>
        </w:tc>
      </w:tr>
      <w:tr w:rsidR="008F5FEA" w:rsidRPr="00CC49B8" w14:paraId="206D1B35" w14:textId="77777777" w:rsidTr="006D1E2F">
        <w:trPr>
          <w:trHeight w:val="504"/>
        </w:trPr>
        <w:tc>
          <w:tcPr>
            <w:tcW w:w="715" w:type="dxa"/>
            <w:vAlign w:val="center"/>
          </w:tcPr>
          <w:p w14:paraId="0990C6A4" w14:textId="77777777" w:rsidR="008F5FEA" w:rsidRPr="00425320" w:rsidRDefault="008F5FEA"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12213EA6" w14:textId="13FE2604" w:rsidR="008F5FEA" w:rsidRPr="00425320" w:rsidRDefault="00DD5198" w:rsidP="006D1E2F">
            <w:pPr>
              <w:spacing w:before="120" w:after="120"/>
              <w:ind w:left="270" w:right="-144"/>
              <w:rPr>
                <w:rFonts w:ascii="Times New Roman" w:hAnsi="Times New Roman"/>
                <w:bCs/>
              </w:rPr>
            </w:pPr>
            <w:r w:rsidRPr="00DD5198">
              <w:rPr>
                <w:rFonts w:ascii="Times New Roman" w:hAnsi="Times New Roman"/>
                <w:bCs/>
              </w:rPr>
              <w:t>Communication and cybersecurity Retail Electric</w:t>
            </w:r>
          </w:p>
        </w:tc>
      </w:tr>
      <w:tr w:rsidR="008F5FEA" w:rsidRPr="00CC49B8" w14:paraId="238E98EB" w14:textId="77777777" w:rsidTr="006D1E2F">
        <w:trPr>
          <w:trHeight w:val="360"/>
        </w:trPr>
        <w:tc>
          <w:tcPr>
            <w:tcW w:w="9365" w:type="dxa"/>
            <w:gridSpan w:val="7"/>
            <w:vAlign w:val="center"/>
          </w:tcPr>
          <w:p w14:paraId="4999764B" w14:textId="77777777" w:rsidR="008F5FEA" w:rsidRPr="00CC49B8" w:rsidRDefault="008F5FEA"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F5BE5E1" w14:textId="77777777" w:rsidR="008F5FEA" w:rsidRPr="00CC49B8" w:rsidRDefault="008F5FEA"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8F5FEA" w:rsidRPr="00CC49B8" w14:paraId="363877C1" w14:textId="77777777" w:rsidTr="006D1E2F">
        <w:trPr>
          <w:trHeight w:val="360"/>
        </w:trPr>
        <w:tc>
          <w:tcPr>
            <w:tcW w:w="715" w:type="dxa"/>
            <w:vAlign w:val="center"/>
          </w:tcPr>
          <w:p w14:paraId="308D4158" w14:textId="77777777" w:rsidR="008F5FEA" w:rsidRPr="0010191C" w:rsidRDefault="008F5FEA"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36109BDF" w14:textId="77777777" w:rsidR="008F5FEA" w:rsidRPr="00C77223" w:rsidRDefault="008F5FEA" w:rsidP="006D1E2F">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8F5FEA" w:rsidRPr="00CC49B8" w14:paraId="58AEF2D2" w14:textId="77777777" w:rsidTr="006D1E2F">
        <w:trPr>
          <w:trHeight w:val="360"/>
        </w:trPr>
        <w:tc>
          <w:tcPr>
            <w:tcW w:w="715" w:type="dxa"/>
            <w:vAlign w:val="center"/>
          </w:tcPr>
          <w:p w14:paraId="2F56F45E" w14:textId="77777777" w:rsidR="008F5FEA" w:rsidRPr="0010191C" w:rsidRDefault="008F5FEA" w:rsidP="006D1E2F">
            <w:pPr>
              <w:spacing w:before="120" w:after="120"/>
              <w:ind w:right="-54"/>
              <w:jc w:val="center"/>
              <w:rPr>
                <w:rFonts w:ascii="Times New Roman" w:hAnsi="Times New Roman"/>
                <w:bCs/>
              </w:rPr>
            </w:pPr>
          </w:p>
        </w:tc>
        <w:tc>
          <w:tcPr>
            <w:tcW w:w="8650" w:type="dxa"/>
            <w:gridSpan w:val="6"/>
            <w:vAlign w:val="center"/>
          </w:tcPr>
          <w:p w14:paraId="35E9780A" w14:textId="0C94E37A" w:rsidR="008F5FEA" w:rsidRPr="00C77223" w:rsidRDefault="00DD5198" w:rsidP="006D1E2F">
            <w:pPr>
              <w:spacing w:before="120" w:after="120"/>
              <w:ind w:left="270" w:right="-144"/>
              <w:rPr>
                <w:rFonts w:ascii="Times New Roman" w:hAnsi="Times New Roman"/>
                <w:bCs/>
              </w:rPr>
            </w:pPr>
            <w:r w:rsidRPr="00DD5198">
              <w:rPr>
                <w:rFonts w:ascii="Times New Roman" w:hAnsi="Times New Roman"/>
                <w:bCs/>
              </w:rPr>
              <w:t>Not applicable to PJM at the Retail Level.  Retail Energy Storage Incentive Program is typically operated under a state program with specific state participation and incentive requirements.</w:t>
            </w:r>
          </w:p>
        </w:tc>
      </w:tr>
      <w:tr w:rsidR="008F5FEA" w:rsidRPr="00CC49B8" w14:paraId="2C571E9D" w14:textId="77777777" w:rsidTr="006D1E2F">
        <w:trPr>
          <w:trHeight w:val="360"/>
        </w:trPr>
        <w:tc>
          <w:tcPr>
            <w:tcW w:w="715" w:type="dxa"/>
            <w:vAlign w:val="center"/>
          </w:tcPr>
          <w:p w14:paraId="4AA63E4D" w14:textId="77777777" w:rsidR="008F5FEA" w:rsidRPr="0010191C" w:rsidRDefault="008F5FEA" w:rsidP="006D1E2F">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66B0EBE8" w14:textId="77777777" w:rsidR="008F5FEA" w:rsidRPr="00CC49B8" w:rsidRDefault="008F5FEA"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8F5FEA" w:rsidRPr="00CC49B8" w14:paraId="006D6FD9" w14:textId="77777777" w:rsidTr="006D1E2F">
        <w:trPr>
          <w:trHeight w:val="360"/>
        </w:trPr>
        <w:tc>
          <w:tcPr>
            <w:tcW w:w="715" w:type="dxa"/>
            <w:vAlign w:val="center"/>
          </w:tcPr>
          <w:p w14:paraId="253E4620" w14:textId="159F3CE1" w:rsidR="008F5FEA" w:rsidRPr="0010191C" w:rsidRDefault="00DD5198"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61151257" w14:textId="2C8CFAE8" w:rsidR="008F5FEA" w:rsidRPr="00CC49B8" w:rsidRDefault="008F5FEA"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8F5FEA" w:rsidRPr="00CC49B8" w14:paraId="32110814" w14:textId="77777777" w:rsidTr="006D1E2F">
        <w:trPr>
          <w:trHeight w:val="360"/>
        </w:trPr>
        <w:tc>
          <w:tcPr>
            <w:tcW w:w="715" w:type="dxa"/>
            <w:vAlign w:val="center"/>
          </w:tcPr>
          <w:p w14:paraId="6DC797B8" w14:textId="77777777" w:rsidR="008F5FEA" w:rsidRPr="0010191C" w:rsidRDefault="008F5FEA"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1D14626F" w14:textId="77777777" w:rsidR="008F5FEA" w:rsidRPr="0010191C" w:rsidRDefault="008F5FEA"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8F5FEA" w:rsidRPr="00CC49B8" w14:paraId="7A66944C" w14:textId="77777777" w:rsidTr="006D1E2F">
        <w:trPr>
          <w:trHeight w:val="360"/>
        </w:trPr>
        <w:tc>
          <w:tcPr>
            <w:tcW w:w="715" w:type="dxa"/>
            <w:vAlign w:val="center"/>
          </w:tcPr>
          <w:p w14:paraId="526FB33E" w14:textId="77777777" w:rsidR="008F5FEA" w:rsidRPr="00CC49B8" w:rsidRDefault="008F5FEA" w:rsidP="006D1E2F">
            <w:pPr>
              <w:spacing w:before="120" w:after="120"/>
              <w:ind w:right="-54"/>
              <w:jc w:val="center"/>
              <w:rPr>
                <w:rFonts w:ascii="Times New Roman" w:hAnsi="Times New Roman"/>
                <w:bCs/>
                <w:highlight w:val="yellow"/>
              </w:rPr>
            </w:pPr>
          </w:p>
        </w:tc>
        <w:tc>
          <w:tcPr>
            <w:tcW w:w="8650" w:type="dxa"/>
            <w:gridSpan w:val="6"/>
            <w:vAlign w:val="center"/>
          </w:tcPr>
          <w:p w14:paraId="223C3268" w14:textId="2FC242B2" w:rsidR="008F5FEA" w:rsidRPr="00C77223" w:rsidRDefault="00DD5198" w:rsidP="006D1E2F">
            <w:pPr>
              <w:spacing w:before="120" w:after="120"/>
              <w:ind w:left="270" w:right="-144"/>
              <w:rPr>
                <w:rFonts w:ascii="Times New Roman" w:hAnsi="Times New Roman"/>
                <w:bCs/>
              </w:rPr>
            </w:pPr>
            <w:r w:rsidRPr="00DD5198">
              <w:rPr>
                <w:rFonts w:ascii="Times New Roman" w:hAnsi="Times New Roman"/>
                <w:bCs/>
              </w:rPr>
              <w:t>There appears to be an opportunity for future standards, NAESB should monitor and remain engaged to develop Business Practices when the technology matures.</w:t>
            </w:r>
          </w:p>
        </w:tc>
      </w:tr>
      <w:tr w:rsidR="00DD5198" w:rsidRPr="00CC49B8" w14:paraId="10658522" w14:textId="77777777" w:rsidTr="006D1E2F">
        <w:trPr>
          <w:trHeight w:val="360"/>
        </w:trPr>
        <w:tc>
          <w:tcPr>
            <w:tcW w:w="715" w:type="dxa"/>
            <w:vAlign w:val="center"/>
          </w:tcPr>
          <w:p w14:paraId="24D003C9" w14:textId="5CBE7B14" w:rsidR="00DD5198" w:rsidRPr="00CC49B8" w:rsidRDefault="00DD5198" w:rsidP="00DD5198">
            <w:pPr>
              <w:spacing w:before="120" w:after="120"/>
              <w:ind w:right="-54"/>
              <w:jc w:val="center"/>
              <w:rPr>
                <w:bCs/>
                <w:highlight w:val="yellow"/>
              </w:rPr>
            </w:pPr>
            <w:r>
              <w:rPr>
                <w:rFonts w:ascii="Times New Roman" w:hAnsi="Times New Roman"/>
                <w:bCs/>
              </w:rPr>
              <w:t>1</w:t>
            </w:r>
          </w:p>
        </w:tc>
        <w:tc>
          <w:tcPr>
            <w:tcW w:w="8650" w:type="dxa"/>
            <w:gridSpan w:val="6"/>
            <w:vAlign w:val="center"/>
          </w:tcPr>
          <w:p w14:paraId="5B2E0AE9" w14:textId="1284A0D6" w:rsidR="00DD5198" w:rsidRPr="00C77223" w:rsidRDefault="00DD5198" w:rsidP="00DD5198">
            <w:pPr>
              <w:spacing w:before="120" w:after="120"/>
              <w:ind w:left="270" w:right="-144"/>
              <w:rPr>
                <w:bCs/>
              </w:rPr>
            </w:pPr>
            <w:r>
              <w:rPr>
                <w:rFonts w:ascii="Times New Roman" w:hAnsi="Times New Roman"/>
                <w:bCs/>
              </w:rPr>
              <w:t>Other (comments below)</w:t>
            </w:r>
          </w:p>
        </w:tc>
      </w:tr>
      <w:tr w:rsidR="00DD5198" w:rsidRPr="00CC49B8" w14:paraId="5227CA89" w14:textId="77777777" w:rsidTr="006D1E2F">
        <w:trPr>
          <w:trHeight w:val="360"/>
        </w:trPr>
        <w:tc>
          <w:tcPr>
            <w:tcW w:w="715" w:type="dxa"/>
            <w:vAlign w:val="center"/>
          </w:tcPr>
          <w:p w14:paraId="6D593EF3" w14:textId="77777777" w:rsidR="00DD5198" w:rsidRPr="00CC49B8" w:rsidRDefault="00DD5198" w:rsidP="00DD5198">
            <w:pPr>
              <w:spacing w:before="120" w:after="120"/>
              <w:ind w:right="-54"/>
              <w:jc w:val="center"/>
              <w:rPr>
                <w:bCs/>
                <w:highlight w:val="yellow"/>
              </w:rPr>
            </w:pPr>
          </w:p>
        </w:tc>
        <w:tc>
          <w:tcPr>
            <w:tcW w:w="8650" w:type="dxa"/>
            <w:gridSpan w:val="6"/>
            <w:vAlign w:val="center"/>
          </w:tcPr>
          <w:p w14:paraId="13D0F3DB" w14:textId="2DE12348" w:rsidR="00DD5198" w:rsidRPr="00C77223" w:rsidRDefault="00D378B4" w:rsidP="00DD5198">
            <w:pPr>
              <w:spacing w:before="120" w:after="120"/>
              <w:ind w:left="270" w:right="-144"/>
              <w:rPr>
                <w:bCs/>
              </w:rPr>
            </w:pPr>
            <w:r w:rsidRPr="00D378B4">
              <w:rPr>
                <w:rFonts w:ascii="Times New Roman" w:hAnsi="Times New Roman"/>
                <w:bCs/>
              </w:rPr>
              <w:t>It is inapplicable to our company, as we do not have a retail electricity or energy market in our region of the U.S.</w:t>
            </w:r>
          </w:p>
        </w:tc>
      </w:tr>
      <w:tr w:rsidR="008F5FEA" w:rsidRPr="009B3BB3" w14:paraId="52E72F8D" w14:textId="77777777" w:rsidTr="006D1E2F">
        <w:trPr>
          <w:trHeight w:val="477"/>
        </w:trPr>
        <w:tc>
          <w:tcPr>
            <w:tcW w:w="9365" w:type="dxa"/>
            <w:gridSpan w:val="7"/>
          </w:tcPr>
          <w:p w14:paraId="4C54239E" w14:textId="77777777" w:rsidR="008F5FEA" w:rsidRPr="008E6047" w:rsidRDefault="008F5FEA"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DD5198" w:rsidRPr="009B3BB3" w14:paraId="3F2AB30D" w14:textId="77777777" w:rsidTr="006D1E2F">
        <w:trPr>
          <w:trHeight w:val="540"/>
        </w:trPr>
        <w:tc>
          <w:tcPr>
            <w:tcW w:w="715" w:type="dxa"/>
            <w:vAlign w:val="center"/>
          </w:tcPr>
          <w:p w14:paraId="0A18152F" w14:textId="77777777" w:rsidR="00DD5198" w:rsidRPr="00C77223" w:rsidRDefault="00DD5198" w:rsidP="00DD5198">
            <w:pPr>
              <w:spacing w:before="120" w:after="120"/>
              <w:ind w:right="-144"/>
              <w:jc w:val="center"/>
              <w:rPr>
                <w:rFonts w:ascii="Times New Roman" w:hAnsi="Times New Roman"/>
                <w:bCs/>
              </w:rPr>
            </w:pPr>
            <w:r w:rsidRPr="005610C1">
              <w:rPr>
                <w:rFonts w:ascii="Times New Roman" w:hAnsi="Times New Roman"/>
                <w:bCs/>
              </w:rPr>
              <w:lastRenderedPageBreak/>
              <w:t>1.</w:t>
            </w:r>
          </w:p>
        </w:tc>
        <w:tc>
          <w:tcPr>
            <w:tcW w:w="8650" w:type="dxa"/>
            <w:gridSpan w:val="6"/>
          </w:tcPr>
          <w:p w14:paraId="58F16132" w14:textId="5F8F0278" w:rsidR="00DD5198" w:rsidRPr="00C77223" w:rsidRDefault="00DD5198" w:rsidP="00DD5198">
            <w:pPr>
              <w:spacing w:before="120" w:after="120"/>
              <w:ind w:left="270" w:right="-144"/>
              <w:rPr>
                <w:rFonts w:ascii="Times New Roman" w:hAnsi="Times New Roman"/>
                <w:bCs/>
              </w:rPr>
            </w:pPr>
            <w:r w:rsidRPr="00DD5198">
              <w:rPr>
                <w:rFonts w:ascii="Times New Roman" w:hAnsi="Times New Roman"/>
                <w:bCs/>
              </w:rPr>
              <w:t>Yes (e.g. significant battery storage to support demand response on the distribution system)</w:t>
            </w:r>
          </w:p>
        </w:tc>
      </w:tr>
      <w:tr w:rsidR="00DD5198" w:rsidRPr="009B3BB3" w14:paraId="5CC78DED" w14:textId="77777777" w:rsidTr="006D1E2F">
        <w:trPr>
          <w:trHeight w:val="630"/>
        </w:trPr>
        <w:tc>
          <w:tcPr>
            <w:tcW w:w="715" w:type="dxa"/>
            <w:vAlign w:val="center"/>
          </w:tcPr>
          <w:p w14:paraId="6423C52C" w14:textId="77777777" w:rsidR="00DD5198" w:rsidRPr="005610C1" w:rsidRDefault="00DD5198" w:rsidP="00DD5198">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4B5025D1" w14:textId="230A82FD" w:rsidR="00DD5198" w:rsidRPr="00C77223" w:rsidRDefault="00DD5198" w:rsidP="00DD5198">
            <w:pPr>
              <w:spacing w:before="120" w:after="120"/>
              <w:ind w:left="270" w:right="-144"/>
              <w:rPr>
                <w:rFonts w:ascii="Times New Roman" w:hAnsi="Times New Roman"/>
                <w:bCs/>
              </w:rPr>
            </w:pPr>
            <w:r w:rsidRPr="00DD5198">
              <w:rPr>
                <w:rFonts w:ascii="Times New Roman" w:hAnsi="Times New Roman"/>
                <w:bCs/>
              </w:rPr>
              <w:t>Standardization in this area would likely not affect the WGQ Pipelines.</w:t>
            </w:r>
          </w:p>
        </w:tc>
      </w:tr>
      <w:tr w:rsidR="00DD5198" w:rsidRPr="009B3BB3" w14:paraId="7112635A" w14:textId="77777777" w:rsidTr="006D1E2F">
        <w:trPr>
          <w:trHeight w:val="630"/>
        </w:trPr>
        <w:tc>
          <w:tcPr>
            <w:tcW w:w="715" w:type="dxa"/>
            <w:vAlign w:val="center"/>
          </w:tcPr>
          <w:p w14:paraId="6E9CB67B" w14:textId="77777777" w:rsidR="00DD5198" w:rsidRPr="00C77223" w:rsidRDefault="00DD5198" w:rsidP="00DD5198">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0D11706B" w14:textId="46CF770E" w:rsidR="00DD5198" w:rsidRPr="00C77223" w:rsidRDefault="00DD5198" w:rsidP="00DD5198">
            <w:pPr>
              <w:spacing w:before="120" w:after="120"/>
              <w:ind w:left="270" w:right="-144"/>
              <w:rPr>
                <w:rFonts w:ascii="Times New Roman" w:hAnsi="Times New Roman"/>
                <w:bCs/>
              </w:rPr>
            </w:pPr>
            <w:r w:rsidRPr="00DD5198">
              <w:rPr>
                <w:rFonts w:ascii="Times New Roman" w:hAnsi="Times New Roman"/>
                <w:bCs/>
              </w:rPr>
              <w:t xml:space="preserve">We support developing standards for battery </w:t>
            </w:r>
            <w:proofErr w:type="gramStart"/>
            <w:r w:rsidRPr="00DD5198">
              <w:rPr>
                <w:rFonts w:ascii="Times New Roman" w:hAnsi="Times New Roman"/>
                <w:bCs/>
              </w:rPr>
              <w:t>storage,</w:t>
            </w:r>
            <w:proofErr w:type="gramEnd"/>
            <w:r w:rsidRPr="00DD5198">
              <w:rPr>
                <w:rFonts w:ascii="Times New Roman" w:hAnsi="Times New Roman"/>
                <w:bCs/>
              </w:rPr>
              <w:t xml:space="preserve"> however development is not needed at this time. </w:t>
            </w:r>
          </w:p>
        </w:tc>
      </w:tr>
      <w:tr w:rsidR="00DD5198" w:rsidRPr="009B3BB3" w14:paraId="5DCA08BF" w14:textId="77777777" w:rsidTr="006D1E2F">
        <w:trPr>
          <w:trHeight w:val="630"/>
        </w:trPr>
        <w:tc>
          <w:tcPr>
            <w:tcW w:w="715" w:type="dxa"/>
            <w:vAlign w:val="center"/>
          </w:tcPr>
          <w:p w14:paraId="697A7385" w14:textId="77777777" w:rsidR="00DD5198" w:rsidRPr="00C77223" w:rsidRDefault="00DD5198" w:rsidP="00DD5198">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9AEB107" w14:textId="33105CDE" w:rsidR="00DD5198" w:rsidRPr="00C77223" w:rsidRDefault="00DD5198" w:rsidP="00DD5198">
            <w:pPr>
              <w:spacing w:before="120" w:after="120"/>
              <w:ind w:left="270" w:right="-144"/>
              <w:rPr>
                <w:rFonts w:ascii="Times New Roman" w:hAnsi="Times New Roman"/>
                <w:bCs/>
              </w:rPr>
            </w:pPr>
            <w:r w:rsidRPr="00DD5198">
              <w:rPr>
                <w:rFonts w:ascii="Times New Roman" w:hAnsi="Times New Roman"/>
                <w:bCs/>
              </w:rPr>
              <w:t>Not Applicable to WGQ</w:t>
            </w:r>
          </w:p>
        </w:tc>
      </w:tr>
      <w:tr w:rsidR="00DD5198" w:rsidRPr="009B3BB3" w14:paraId="406C8924" w14:textId="77777777" w:rsidTr="006D1E2F">
        <w:trPr>
          <w:trHeight w:val="630"/>
        </w:trPr>
        <w:tc>
          <w:tcPr>
            <w:tcW w:w="715" w:type="dxa"/>
            <w:vAlign w:val="center"/>
          </w:tcPr>
          <w:p w14:paraId="2ABE71DD" w14:textId="77777777" w:rsidR="00DD5198" w:rsidRPr="00C77223" w:rsidRDefault="00DD5198" w:rsidP="00DD5198">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6722E308" w14:textId="62C817A9" w:rsidR="00DD5198" w:rsidRPr="00DD5198" w:rsidRDefault="00C005D3" w:rsidP="00DD5198">
            <w:pPr>
              <w:spacing w:before="120" w:after="120"/>
              <w:ind w:left="270" w:right="-144"/>
              <w:rPr>
                <w:rFonts w:ascii="Times New Roman" w:hAnsi="Times New Roman"/>
                <w:bCs/>
                <w:highlight w:val="yellow"/>
              </w:rPr>
            </w:pPr>
            <w:r w:rsidRPr="00C005D3">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r w:rsidR="00DD5198" w:rsidRPr="009B3BB3" w14:paraId="28E75391" w14:textId="77777777" w:rsidTr="006D1E2F">
        <w:trPr>
          <w:trHeight w:val="630"/>
        </w:trPr>
        <w:tc>
          <w:tcPr>
            <w:tcW w:w="715" w:type="dxa"/>
            <w:vAlign w:val="center"/>
          </w:tcPr>
          <w:p w14:paraId="52A143C4" w14:textId="71032AC9" w:rsidR="00DD5198" w:rsidRPr="00DD5198" w:rsidRDefault="00DD5198" w:rsidP="00DD5198">
            <w:pPr>
              <w:spacing w:before="120" w:after="120"/>
              <w:ind w:right="-144"/>
              <w:jc w:val="center"/>
              <w:rPr>
                <w:rFonts w:ascii="Times New Roman" w:hAnsi="Times New Roman"/>
                <w:bCs/>
              </w:rPr>
            </w:pPr>
            <w:r w:rsidRPr="00DD5198">
              <w:rPr>
                <w:rFonts w:ascii="Times New Roman" w:hAnsi="Times New Roman"/>
                <w:bCs/>
              </w:rPr>
              <w:t>6.</w:t>
            </w:r>
          </w:p>
        </w:tc>
        <w:tc>
          <w:tcPr>
            <w:tcW w:w="8650" w:type="dxa"/>
            <w:gridSpan w:val="6"/>
          </w:tcPr>
          <w:p w14:paraId="0FB18927" w14:textId="4BC0EB27" w:rsidR="00DD5198" w:rsidRPr="00DD5198" w:rsidRDefault="00DD5198" w:rsidP="00DD5198">
            <w:pPr>
              <w:spacing w:before="120" w:after="120"/>
              <w:ind w:left="270" w:right="-144"/>
              <w:rPr>
                <w:rFonts w:ascii="Times New Roman" w:hAnsi="Times New Roman"/>
                <w:bCs/>
              </w:rPr>
            </w:pPr>
            <w:r>
              <w:rPr>
                <w:rFonts w:ascii="Times New Roman" w:hAnsi="Times New Roman"/>
                <w:bCs/>
              </w:rPr>
              <w:t>I</w:t>
            </w:r>
            <w:r w:rsidRPr="00DD5198">
              <w:rPr>
                <w:rFonts w:ascii="Times New Roman" w:hAnsi="Times New Roman"/>
                <w:bCs/>
              </w:rPr>
              <w:t xml:space="preserve"> don't see how battery storage links into retail market processes.</w:t>
            </w:r>
          </w:p>
        </w:tc>
      </w:tr>
      <w:tr w:rsidR="00DD5198" w:rsidRPr="009B3BB3" w14:paraId="5777DAFB" w14:textId="77777777" w:rsidTr="006D1E2F">
        <w:trPr>
          <w:trHeight w:val="630"/>
        </w:trPr>
        <w:tc>
          <w:tcPr>
            <w:tcW w:w="715" w:type="dxa"/>
            <w:vAlign w:val="center"/>
          </w:tcPr>
          <w:p w14:paraId="0E51EEBC" w14:textId="45B29215" w:rsidR="00DD5198" w:rsidRPr="00DD5198" w:rsidRDefault="00DD5198" w:rsidP="00DD5198">
            <w:pPr>
              <w:spacing w:before="120" w:after="120"/>
              <w:ind w:right="-144"/>
              <w:jc w:val="center"/>
              <w:rPr>
                <w:rFonts w:ascii="Times New Roman" w:hAnsi="Times New Roman"/>
                <w:bCs/>
              </w:rPr>
            </w:pPr>
            <w:r w:rsidRPr="00DD5198">
              <w:rPr>
                <w:rFonts w:ascii="Times New Roman" w:hAnsi="Times New Roman"/>
                <w:bCs/>
              </w:rPr>
              <w:t>7.</w:t>
            </w:r>
          </w:p>
        </w:tc>
        <w:tc>
          <w:tcPr>
            <w:tcW w:w="8650" w:type="dxa"/>
            <w:gridSpan w:val="6"/>
          </w:tcPr>
          <w:p w14:paraId="784057DE" w14:textId="2917089D" w:rsidR="00DD5198" w:rsidRPr="00DD5198" w:rsidRDefault="00DD5198" w:rsidP="00DD5198">
            <w:pPr>
              <w:spacing w:before="120" w:after="120"/>
              <w:ind w:left="270" w:right="-144"/>
              <w:rPr>
                <w:rFonts w:ascii="Times New Roman" w:hAnsi="Times New Roman"/>
                <w:bCs/>
              </w:rPr>
            </w:pPr>
            <w:r w:rsidRPr="00DD5198">
              <w:rPr>
                <w:rFonts w:ascii="Times New Roman" w:hAnsi="Times New Roman"/>
                <w:bCs/>
              </w:rPr>
              <w:t>Battery storage is part of the DER, customer-side resources whose management can be coordinated for electric system operation.</w:t>
            </w:r>
          </w:p>
        </w:tc>
      </w:tr>
    </w:tbl>
    <w:p w14:paraId="07B47C4E" w14:textId="77777777" w:rsidR="00D378B4" w:rsidRDefault="00D378B4" w:rsidP="00D378B4">
      <w:pPr>
        <w:autoSpaceDE w:val="0"/>
        <w:autoSpaceDN w:val="0"/>
        <w:adjustRightInd w:val="0"/>
        <w:spacing w:before="240" w:after="240" w:line="360" w:lineRule="auto"/>
        <w:rPr>
          <w:b/>
          <w:bCs/>
        </w:rPr>
      </w:pPr>
      <w:r w:rsidRPr="00694661">
        <w:rPr>
          <w:b/>
          <w:bCs/>
        </w:rPr>
        <w:t>Potential Charts for Report</w:t>
      </w:r>
    </w:p>
    <w:p w14:paraId="407D3686" w14:textId="71B76561" w:rsidR="00F2455B" w:rsidRDefault="00F2455B">
      <w:pPr>
        <w:rPr>
          <w:b/>
          <w:bCs/>
        </w:rPr>
      </w:pPr>
      <w:r>
        <w:rPr>
          <w:noProof/>
        </w:rPr>
        <w:drawing>
          <wp:inline distT="0" distB="0" distL="0" distR="0" wp14:anchorId="23B94130" wp14:editId="3C169D37">
            <wp:extent cx="5943600" cy="3013710"/>
            <wp:effectExtent l="0" t="0" r="0" b="15240"/>
            <wp:docPr id="13" name="Chart 13">
              <a:extLst xmlns:a="http://schemas.openxmlformats.org/drawingml/2006/main">
                <a:ext uri="{FF2B5EF4-FFF2-40B4-BE49-F238E27FC236}">
                  <a16:creationId xmlns:a16="http://schemas.microsoft.com/office/drawing/2014/main" id="{51819411-F6ED-48A7-8424-73EDD8A51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B80F0E" w14:textId="77777777" w:rsidR="00F2455B" w:rsidRDefault="00F2455B">
      <w:pPr>
        <w:rPr>
          <w:b/>
          <w:bCs/>
        </w:rPr>
      </w:pPr>
    </w:p>
    <w:p w14:paraId="7C8B3679" w14:textId="5719971F" w:rsidR="00F2455B" w:rsidRDefault="00F2455B">
      <w:pPr>
        <w:rPr>
          <w:b/>
          <w:bCs/>
        </w:rPr>
      </w:pPr>
      <w:r>
        <w:rPr>
          <w:noProof/>
        </w:rPr>
        <w:lastRenderedPageBreak/>
        <w:drawing>
          <wp:inline distT="0" distB="0" distL="0" distR="0" wp14:anchorId="0BC76B90" wp14:editId="453F0985">
            <wp:extent cx="5943600" cy="3126740"/>
            <wp:effectExtent l="0" t="0" r="0" b="16510"/>
            <wp:docPr id="14" name="Chart 14">
              <a:extLst xmlns:a="http://schemas.openxmlformats.org/drawingml/2006/main">
                <a:ext uri="{FF2B5EF4-FFF2-40B4-BE49-F238E27FC236}">
                  <a16:creationId xmlns:a16="http://schemas.microsoft.com/office/drawing/2014/main" id="{39A3F552-341F-4F42-905A-74C82C65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A350F1" w14:textId="2B266F5E" w:rsidR="00D378B4" w:rsidRDefault="00D378B4">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D378B4" w:rsidRPr="00CC49B8" w14:paraId="443A8004"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798FA595" w14:textId="79A6D956" w:rsidR="00D378B4" w:rsidRPr="00CC49B8" w:rsidRDefault="00D378B4"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Cybersecurity</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6D03227"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C20C0BC"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F8EB97A"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416E343E"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3BD70DD5"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Total</w:t>
            </w:r>
          </w:p>
        </w:tc>
      </w:tr>
      <w:tr w:rsidR="00D378B4" w:rsidRPr="00CC49B8" w14:paraId="1D280628" w14:textId="77777777" w:rsidTr="006D1E2F">
        <w:tc>
          <w:tcPr>
            <w:tcW w:w="5575" w:type="dxa"/>
            <w:gridSpan w:val="2"/>
            <w:tcBorders>
              <w:top w:val="single" w:sz="4" w:space="0" w:color="auto"/>
            </w:tcBorders>
          </w:tcPr>
          <w:p w14:paraId="134DF8EA" w14:textId="77777777" w:rsidR="00D378B4" w:rsidRPr="00CC49B8" w:rsidRDefault="00D378B4"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3152EC38" w14:textId="30B017C1" w:rsidR="00D378B4" w:rsidRPr="004C26F1" w:rsidRDefault="00D378B4" w:rsidP="006D1E2F">
            <w:pPr>
              <w:jc w:val="center"/>
              <w:rPr>
                <w:rFonts w:ascii="Times New Roman" w:hAnsi="Times New Roman"/>
              </w:rPr>
            </w:pPr>
            <w:r>
              <w:rPr>
                <w:rFonts w:ascii="Times New Roman" w:hAnsi="Times New Roman"/>
              </w:rPr>
              <w:t>16</w:t>
            </w:r>
          </w:p>
        </w:tc>
        <w:tc>
          <w:tcPr>
            <w:tcW w:w="810" w:type="dxa"/>
            <w:tcBorders>
              <w:top w:val="single" w:sz="4" w:space="0" w:color="auto"/>
            </w:tcBorders>
            <w:shd w:val="clear" w:color="auto" w:fill="auto"/>
            <w:vAlign w:val="center"/>
          </w:tcPr>
          <w:p w14:paraId="553CF78F" w14:textId="0EB3FB04" w:rsidR="00D378B4" w:rsidRPr="004C26F1" w:rsidRDefault="00D378B4" w:rsidP="006D1E2F">
            <w:pPr>
              <w:jc w:val="center"/>
              <w:rPr>
                <w:rFonts w:ascii="Times New Roman" w:hAnsi="Times New Roman"/>
              </w:rPr>
            </w:pPr>
            <w:r>
              <w:rPr>
                <w:rFonts w:ascii="Times New Roman" w:hAnsi="Times New Roman"/>
              </w:rPr>
              <w:t>24</w:t>
            </w:r>
          </w:p>
        </w:tc>
        <w:tc>
          <w:tcPr>
            <w:tcW w:w="810" w:type="dxa"/>
            <w:tcBorders>
              <w:top w:val="single" w:sz="4" w:space="0" w:color="auto"/>
            </w:tcBorders>
            <w:shd w:val="clear" w:color="auto" w:fill="auto"/>
            <w:vAlign w:val="center"/>
          </w:tcPr>
          <w:p w14:paraId="1EF21346" w14:textId="29B18F69" w:rsidR="00D378B4" w:rsidRPr="004C26F1" w:rsidRDefault="00D378B4" w:rsidP="006D1E2F">
            <w:pPr>
              <w:jc w:val="center"/>
              <w:rPr>
                <w:rFonts w:ascii="Times New Roman" w:hAnsi="Times New Roman"/>
              </w:rPr>
            </w:pPr>
            <w:r>
              <w:rPr>
                <w:rFonts w:ascii="Times New Roman" w:hAnsi="Times New Roman"/>
              </w:rPr>
              <w:t>4</w:t>
            </w:r>
          </w:p>
        </w:tc>
        <w:tc>
          <w:tcPr>
            <w:tcW w:w="720" w:type="dxa"/>
            <w:tcBorders>
              <w:top w:val="single" w:sz="4" w:space="0" w:color="auto"/>
            </w:tcBorders>
            <w:vAlign w:val="center"/>
          </w:tcPr>
          <w:p w14:paraId="47DA349A" w14:textId="1BD78983" w:rsidR="00D378B4" w:rsidRPr="004C26F1" w:rsidRDefault="00D378B4" w:rsidP="006D1E2F">
            <w:pPr>
              <w:jc w:val="center"/>
              <w:rPr>
                <w:rFonts w:ascii="Times New Roman" w:hAnsi="Times New Roman"/>
              </w:rPr>
            </w:pPr>
            <w:r>
              <w:rPr>
                <w:rFonts w:ascii="Times New Roman" w:hAnsi="Times New Roman"/>
              </w:rPr>
              <w:t>8</w:t>
            </w:r>
          </w:p>
        </w:tc>
        <w:tc>
          <w:tcPr>
            <w:tcW w:w="640" w:type="dxa"/>
            <w:tcBorders>
              <w:top w:val="single" w:sz="4" w:space="0" w:color="auto"/>
            </w:tcBorders>
            <w:vAlign w:val="center"/>
          </w:tcPr>
          <w:p w14:paraId="1920DF6D" w14:textId="76220BF7" w:rsidR="00D378B4" w:rsidRPr="004C26F1" w:rsidRDefault="00D378B4" w:rsidP="006D1E2F">
            <w:pPr>
              <w:jc w:val="center"/>
              <w:rPr>
                <w:rFonts w:ascii="Times New Roman" w:hAnsi="Times New Roman"/>
              </w:rPr>
            </w:pPr>
            <w:r>
              <w:rPr>
                <w:rFonts w:ascii="Times New Roman" w:hAnsi="Times New Roman"/>
              </w:rPr>
              <w:t>52</w:t>
            </w:r>
          </w:p>
        </w:tc>
      </w:tr>
      <w:tr w:rsidR="00D378B4" w:rsidRPr="00CC49B8" w14:paraId="24A2616E" w14:textId="77777777" w:rsidTr="006D1E2F">
        <w:tc>
          <w:tcPr>
            <w:tcW w:w="9365" w:type="dxa"/>
            <w:gridSpan w:val="7"/>
            <w:tcBorders>
              <w:top w:val="nil"/>
            </w:tcBorders>
          </w:tcPr>
          <w:p w14:paraId="2380F0CB" w14:textId="77777777" w:rsidR="00D378B4" w:rsidRPr="004C26F1" w:rsidRDefault="00D378B4" w:rsidP="006D1E2F">
            <w:pPr>
              <w:spacing w:before="120" w:after="120"/>
              <w:ind w:left="360"/>
              <w:rPr>
                <w:rFonts w:ascii="Times New Roman" w:hAnsi="Times New Roman"/>
              </w:rPr>
            </w:pPr>
            <w:r>
              <w:rPr>
                <w:rFonts w:ascii="Times New Roman" w:hAnsi="Times New Roman"/>
              </w:rPr>
              <w:t>By Market</w:t>
            </w:r>
          </w:p>
        </w:tc>
      </w:tr>
      <w:tr w:rsidR="00D378B4" w:rsidRPr="00CC49B8" w14:paraId="4BA41C0C" w14:textId="77777777" w:rsidTr="006D1E2F">
        <w:tc>
          <w:tcPr>
            <w:tcW w:w="5575" w:type="dxa"/>
            <w:gridSpan w:val="2"/>
            <w:tcBorders>
              <w:top w:val="nil"/>
            </w:tcBorders>
          </w:tcPr>
          <w:p w14:paraId="04808FF5" w14:textId="77777777" w:rsidR="00D378B4" w:rsidRPr="00CC49B8" w:rsidRDefault="00D378B4"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531F590F" w14:textId="1331F9F2" w:rsidR="00D378B4" w:rsidRPr="00365C2B" w:rsidRDefault="00D378B4" w:rsidP="006D1E2F">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74A870FC" w14:textId="7E958A84" w:rsidR="00D378B4" w:rsidRPr="00365C2B" w:rsidRDefault="00D378B4" w:rsidP="006D1E2F">
            <w:pPr>
              <w:jc w:val="center"/>
              <w:rPr>
                <w:rFonts w:ascii="Times New Roman" w:hAnsi="Times New Roman"/>
              </w:rPr>
            </w:pPr>
            <w:r>
              <w:rPr>
                <w:rFonts w:ascii="Times New Roman" w:hAnsi="Times New Roman"/>
              </w:rPr>
              <w:t>16</w:t>
            </w:r>
          </w:p>
        </w:tc>
        <w:tc>
          <w:tcPr>
            <w:tcW w:w="810" w:type="dxa"/>
            <w:tcBorders>
              <w:top w:val="nil"/>
            </w:tcBorders>
            <w:shd w:val="clear" w:color="auto" w:fill="auto"/>
            <w:vAlign w:val="center"/>
          </w:tcPr>
          <w:p w14:paraId="7D0359E5" w14:textId="49EFD3FA" w:rsidR="00D378B4" w:rsidRPr="00365C2B" w:rsidRDefault="00D378B4" w:rsidP="006D1E2F">
            <w:pPr>
              <w:jc w:val="center"/>
              <w:rPr>
                <w:rFonts w:ascii="Times New Roman" w:hAnsi="Times New Roman"/>
              </w:rPr>
            </w:pPr>
            <w:r>
              <w:rPr>
                <w:rFonts w:ascii="Times New Roman" w:hAnsi="Times New Roman"/>
              </w:rPr>
              <w:t>3</w:t>
            </w:r>
          </w:p>
        </w:tc>
        <w:tc>
          <w:tcPr>
            <w:tcW w:w="720" w:type="dxa"/>
            <w:tcBorders>
              <w:top w:val="nil"/>
            </w:tcBorders>
            <w:vAlign w:val="center"/>
          </w:tcPr>
          <w:p w14:paraId="049CAB31" w14:textId="10A3F890" w:rsidR="00D378B4" w:rsidRPr="00365C2B" w:rsidRDefault="00D378B4" w:rsidP="006D1E2F">
            <w:pPr>
              <w:jc w:val="center"/>
              <w:rPr>
                <w:rFonts w:ascii="Times New Roman" w:hAnsi="Times New Roman"/>
              </w:rPr>
            </w:pPr>
            <w:r>
              <w:rPr>
                <w:rFonts w:ascii="Times New Roman" w:hAnsi="Times New Roman"/>
              </w:rPr>
              <w:t>6</w:t>
            </w:r>
          </w:p>
        </w:tc>
        <w:tc>
          <w:tcPr>
            <w:tcW w:w="640" w:type="dxa"/>
            <w:tcBorders>
              <w:top w:val="nil"/>
            </w:tcBorders>
            <w:vAlign w:val="center"/>
          </w:tcPr>
          <w:p w14:paraId="09603A2A" w14:textId="33CDBC41" w:rsidR="00D378B4" w:rsidRPr="00365C2B" w:rsidRDefault="00D378B4" w:rsidP="006D1E2F">
            <w:pPr>
              <w:jc w:val="center"/>
              <w:rPr>
                <w:rFonts w:ascii="Times New Roman" w:hAnsi="Times New Roman"/>
              </w:rPr>
            </w:pPr>
            <w:r>
              <w:rPr>
                <w:rFonts w:ascii="Times New Roman" w:hAnsi="Times New Roman"/>
              </w:rPr>
              <w:t>32</w:t>
            </w:r>
          </w:p>
        </w:tc>
      </w:tr>
      <w:tr w:rsidR="00D378B4" w:rsidRPr="00CC49B8" w14:paraId="6FCE9037" w14:textId="77777777" w:rsidTr="006D1E2F">
        <w:tc>
          <w:tcPr>
            <w:tcW w:w="5575" w:type="dxa"/>
            <w:gridSpan w:val="2"/>
            <w:tcBorders>
              <w:top w:val="nil"/>
            </w:tcBorders>
          </w:tcPr>
          <w:p w14:paraId="71D4DA70" w14:textId="77777777" w:rsidR="00D378B4" w:rsidRPr="00CC49B8" w:rsidRDefault="00D378B4"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0DCCF1FA" w14:textId="200376F9" w:rsidR="00D378B4" w:rsidRPr="00365C2B" w:rsidRDefault="00D378B4" w:rsidP="006D1E2F">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0A6BBDE5" w14:textId="2421D9CF" w:rsidR="00D378B4" w:rsidRPr="00365C2B" w:rsidRDefault="00D378B4" w:rsidP="006D1E2F">
            <w:pPr>
              <w:jc w:val="center"/>
              <w:rPr>
                <w:rFonts w:ascii="Times New Roman" w:hAnsi="Times New Roman"/>
              </w:rPr>
            </w:pPr>
            <w:r>
              <w:rPr>
                <w:rFonts w:ascii="Times New Roman" w:hAnsi="Times New Roman"/>
              </w:rPr>
              <w:t>12</w:t>
            </w:r>
          </w:p>
        </w:tc>
        <w:tc>
          <w:tcPr>
            <w:tcW w:w="810" w:type="dxa"/>
            <w:tcBorders>
              <w:top w:val="nil"/>
            </w:tcBorders>
            <w:shd w:val="clear" w:color="auto" w:fill="auto"/>
            <w:vAlign w:val="center"/>
          </w:tcPr>
          <w:p w14:paraId="6260A4E6" w14:textId="41AD97B7" w:rsidR="00D378B4" w:rsidRPr="00365C2B" w:rsidRDefault="00D378B4"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30A2F9ED" w14:textId="3BA22631" w:rsidR="00D378B4" w:rsidRPr="00365C2B" w:rsidRDefault="00D378B4"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775AC1ED" w14:textId="50C92326" w:rsidR="00D378B4" w:rsidRPr="00365C2B" w:rsidRDefault="00D378B4" w:rsidP="006D1E2F">
            <w:pPr>
              <w:jc w:val="center"/>
              <w:rPr>
                <w:rFonts w:ascii="Times New Roman" w:hAnsi="Times New Roman"/>
              </w:rPr>
            </w:pPr>
            <w:r>
              <w:rPr>
                <w:rFonts w:ascii="Times New Roman" w:hAnsi="Times New Roman"/>
              </w:rPr>
              <w:t>25</w:t>
            </w:r>
          </w:p>
        </w:tc>
      </w:tr>
      <w:tr w:rsidR="00D378B4" w:rsidRPr="00CC49B8" w14:paraId="30C1846B" w14:textId="77777777" w:rsidTr="006D1E2F">
        <w:tc>
          <w:tcPr>
            <w:tcW w:w="5575" w:type="dxa"/>
            <w:gridSpan w:val="2"/>
            <w:tcBorders>
              <w:top w:val="nil"/>
            </w:tcBorders>
          </w:tcPr>
          <w:p w14:paraId="627F7634" w14:textId="77777777" w:rsidR="00D378B4" w:rsidRPr="00CC49B8" w:rsidRDefault="00D378B4"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4EE69C34" w14:textId="4F564F62" w:rsidR="00D378B4" w:rsidRPr="00CC49B8" w:rsidRDefault="00D378B4" w:rsidP="006D1E2F">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000365A4" w14:textId="3D302FA1" w:rsidR="00D378B4" w:rsidRPr="00CC49B8" w:rsidRDefault="00D378B4" w:rsidP="006D1E2F">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1D5EE387" w14:textId="7CA002D5" w:rsidR="00D378B4" w:rsidRPr="00CC49B8" w:rsidRDefault="00D378B4"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5C4B6631" w14:textId="2199B34C" w:rsidR="00D378B4" w:rsidRPr="00CC49B8" w:rsidRDefault="00D378B4"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539C5DA6" w14:textId="6E3D0198" w:rsidR="00D378B4" w:rsidRPr="00365C2B" w:rsidRDefault="00D378B4" w:rsidP="006D1E2F">
            <w:pPr>
              <w:jc w:val="center"/>
              <w:rPr>
                <w:rFonts w:ascii="Times New Roman" w:hAnsi="Times New Roman"/>
              </w:rPr>
            </w:pPr>
            <w:r>
              <w:rPr>
                <w:rFonts w:ascii="Times New Roman" w:hAnsi="Times New Roman"/>
              </w:rPr>
              <w:t>15</w:t>
            </w:r>
          </w:p>
        </w:tc>
      </w:tr>
      <w:tr w:rsidR="00D378B4" w:rsidRPr="00CC49B8" w14:paraId="0CD2D649" w14:textId="77777777" w:rsidTr="006D1E2F">
        <w:tc>
          <w:tcPr>
            <w:tcW w:w="5575" w:type="dxa"/>
            <w:gridSpan w:val="2"/>
            <w:tcBorders>
              <w:top w:val="nil"/>
            </w:tcBorders>
          </w:tcPr>
          <w:p w14:paraId="0B01D1EB" w14:textId="77777777" w:rsidR="00D378B4" w:rsidRPr="00DB0166" w:rsidRDefault="00D378B4"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5FDEDE10" w14:textId="35730866" w:rsidR="00D378B4" w:rsidRPr="00CC49B8" w:rsidRDefault="00D378B4"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03FA06C6" w14:textId="1916055A" w:rsidR="00D378B4" w:rsidRPr="00CC49B8" w:rsidRDefault="00D378B4"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9E2902E" w14:textId="7CD80E6E" w:rsidR="00D378B4" w:rsidRPr="00CC49B8" w:rsidRDefault="00D378B4"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3C1FBAA" w14:textId="07AE8FC5" w:rsidR="00D378B4" w:rsidRPr="00CC49B8" w:rsidRDefault="00D378B4" w:rsidP="006D1E2F">
            <w:pPr>
              <w:jc w:val="center"/>
              <w:rPr>
                <w:rFonts w:ascii="Times New Roman" w:hAnsi="Times New Roman"/>
              </w:rPr>
            </w:pPr>
            <w:r>
              <w:rPr>
                <w:rFonts w:ascii="Times New Roman" w:hAnsi="Times New Roman"/>
              </w:rPr>
              <w:t>1</w:t>
            </w:r>
          </w:p>
        </w:tc>
        <w:tc>
          <w:tcPr>
            <w:tcW w:w="640" w:type="dxa"/>
            <w:tcBorders>
              <w:top w:val="nil"/>
            </w:tcBorders>
            <w:vAlign w:val="center"/>
          </w:tcPr>
          <w:p w14:paraId="73E0A97B" w14:textId="4ECE2B24" w:rsidR="00D378B4" w:rsidRPr="00365C2B" w:rsidRDefault="00D378B4" w:rsidP="006D1E2F">
            <w:pPr>
              <w:jc w:val="center"/>
              <w:rPr>
                <w:rFonts w:ascii="Times New Roman" w:hAnsi="Times New Roman"/>
              </w:rPr>
            </w:pPr>
            <w:r>
              <w:rPr>
                <w:rFonts w:ascii="Times New Roman" w:hAnsi="Times New Roman"/>
              </w:rPr>
              <w:t>3</w:t>
            </w:r>
          </w:p>
        </w:tc>
      </w:tr>
      <w:tr w:rsidR="00D378B4" w:rsidRPr="00CC49B8" w14:paraId="6BBE2769" w14:textId="77777777" w:rsidTr="006D1E2F">
        <w:trPr>
          <w:trHeight w:val="876"/>
        </w:trPr>
        <w:tc>
          <w:tcPr>
            <w:tcW w:w="9365" w:type="dxa"/>
            <w:gridSpan w:val="7"/>
            <w:vAlign w:val="center"/>
          </w:tcPr>
          <w:p w14:paraId="0F737914" w14:textId="77777777" w:rsidR="00D378B4" w:rsidRPr="00CC49B8" w:rsidRDefault="00D378B4"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5BF89D7A" w14:textId="77777777" w:rsidR="00D378B4" w:rsidRPr="00CC49B8" w:rsidRDefault="00D378B4"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D378B4" w:rsidRPr="00CC49B8" w14:paraId="5C7F7156" w14:textId="77777777" w:rsidTr="006D1E2F">
        <w:trPr>
          <w:trHeight w:val="504"/>
        </w:trPr>
        <w:tc>
          <w:tcPr>
            <w:tcW w:w="715" w:type="dxa"/>
            <w:vAlign w:val="center"/>
          </w:tcPr>
          <w:p w14:paraId="78FADC08" w14:textId="77777777" w:rsidR="00D378B4" w:rsidRPr="00CC49B8" w:rsidRDefault="00D378B4" w:rsidP="00D378B4">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4AD80688" w14:textId="69E293EC"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Enhancement and evolution of existing standards. Standards to address appropriate security for cloud utilization with in the industry.</w:t>
            </w:r>
          </w:p>
        </w:tc>
      </w:tr>
      <w:tr w:rsidR="00D378B4" w:rsidRPr="00CC49B8" w14:paraId="460257BB" w14:textId="77777777" w:rsidTr="006D1E2F">
        <w:trPr>
          <w:trHeight w:val="504"/>
        </w:trPr>
        <w:tc>
          <w:tcPr>
            <w:tcW w:w="715" w:type="dxa"/>
            <w:vAlign w:val="center"/>
          </w:tcPr>
          <w:p w14:paraId="202BD998"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4D475E88" w14:textId="3F05C7FB"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NERC CIP assets, Distribution grid assets, and wide area telecom infrastructure</w:t>
            </w:r>
          </w:p>
        </w:tc>
      </w:tr>
      <w:tr w:rsidR="00D378B4" w:rsidRPr="00CC49B8" w14:paraId="08439015" w14:textId="77777777" w:rsidTr="006D1E2F">
        <w:trPr>
          <w:trHeight w:val="504"/>
        </w:trPr>
        <w:tc>
          <w:tcPr>
            <w:tcW w:w="715" w:type="dxa"/>
            <w:vAlign w:val="center"/>
          </w:tcPr>
          <w:p w14:paraId="62EC6FFB"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2390E23A" w14:textId="33CEA2DA"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Various security items</w:t>
            </w:r>
          </w:p>
        </w:tc>
      </w:tr>
      <w:tr w:rsidR="00D378B4" w:rsidRPr="00CC49B8" w14:paraId="1B8163C9" w14:textId="77777777" w:rsidTr="006D1E2F">
        <w:trPr>
          <w:trHeight w:val="504"/>
        </w:trPr>
        <w:tc>
          <w:tcPr>
            <w:tcW w:w="715" w:type="dxa"/>
            <w:vAlign w:val="center"/>
          </w:tcPr>
          <w:p w14:paraId="22FB3445"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1A110F37" w14:textId="52750D3D"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Focus on enhancing security technologies for data exchange.</w:t>
            </w:r>
          </w:p>
        </w:tc>
      </w:tr>
      <w:tr w:rsidR="00D378B4" w:rsidRPr="00CC49B8" w14:paraId="20EFC810" w14:textId="77777777" w:rsidTr="006D1E2F">
        <w:trPr>
          <w:trHeight w:val="504"/>
        </w:trPr>
        <w:tc>
          <w:tcPr>
            <w:tcW w:w="715" w:type="dxa"/>
            <w:vAlign w:val="center"/>
          </w:tcPr>
          <w:p w14:paraId="4DDDCF57"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516814B8" w14:textId="7EF7E08B"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The department of Commerce National Telecommunication and Information Administration is working on standards for "Software Bill of Materials"(SBOM), which would help energy companies know what inside a software object before installing. An SBOM is akin to the labeling of ingredients on a food product so that people with allergies don't take somet</w:t>
            </w:r>
            <w:r>
              <w:rPr>
                <w:rFonts w:ascii="Times New Roman" w:hAnsi="Times New Roman"/>
                <w:bCs/>
              </w:rPr>
              <w:t>h</w:t>
            </w:r>
            <w:r w:rsidRPr="00D378B4">
              <w:rPr>
                <w:rFonts w:ascii="Times New Roman" w:hAnsi="Times New Roman"/>
                <w:bCs/>
              </w:rPr>
              <w:t>ing that could cause death. An SBOM will help detect malware, before any attempt at installation in energy cyber asset ecosystem.</w:t>
            </w:r>
          </w:p>
        </w:tc>
      </w:tr>
      <w:tr w:rsidR="00D378B4" w:rsidRPr="00CC49B8" w14:paraId="16232649" w14:textId="77777777" w:rsidTr="006D1E2F">
        <w:trPr>
          <w:trHeight w:val="504"/>
        </w:trPr>
        <w:tc>
          <w:tcPr>
            <w:tcW w:w="715" w:type="dxa"/>
            <w:vAlign w:val="center"/>
          </w:tcPr>
          <w:p w14:paraId="29DAD2E6"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4AD9872A" w14:textId="55790CB8"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Wholesale Gas Infrastructure Reporting to DOE and/or DHS for Situational Awareness.  Wholesale Electric Infrastructure Reporting incorporation with NERC</w:t>
            </w:r>
          </w:p>
        </w:tc>
      </w:tr>
      <w:tr w:rsidR="00D378B4" w:rsidRPr="00CC49B8" w14:paraId="62FEA986" w14:textId="77777777" w:rsidTr="006D1E2F">
        <w:trPr>
          <w:trHeight w:val="504"/>
        </w:trPr>
        <w:tc>
          <w:tcPr>
            <w:tcW w:w="715" w:type="dxa"/>
            <w:vAlign w:val="center"/>
          </w:tcPr>
          <w:p w14:paraId="5D8071B2"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239695D4" w14:textId="67A4E928"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Cybersecurity policies that are standardized of set up as guides for interactions between customer-side flexibility resources with electric system infrastructure operation would help the integration of these resources.</w:t>
            </w:r>
          </w:p>
        </w:tc>
      </w:tr>
      <w:tr w:rsidR="00D378B4" w:rsidRPr="00CC49B8" w14:paraId="03AEB483" w14:textId="77777777" w:rsidTr="006D1E2F">
        <w:trPr>
          <w:trHeight w:val="360"/>
        </w:trPr>
        <w:tc>
          <w:tcPr>
            <w:tcW w:w="9365" w:type="dxa"/>
            <w:gridSpan w:val="7"/>
            <w:vAlign w:val="center"/>
          </w:tcPr>
          <w:p w14:paraId="3860AC79" w14:textId="77777777" w:rsidR="00D378B4" w:rsidRPr="00CC49B8" w:rsidRDefault="00D378B4"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6FC56B35" w14:textId="77777777" w:rsidR="00D378B4" w:rsidRPr="00CC49B8" w:rsidRDefault="00D378B4"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D378B4" w:rsidRPr="00CC49B8" w14:paraId="563DAE09" w14:textId="77777777" w:rsidTr="006D1E2F">
        <w:trPr>
          <w:trHeight w:val="360"/>
        </w:trPr>
        <w:tc>
          <w:tcPr>
            <w:tcW w:w="715" w:type="dxa"/>
            <w:vAlign w:val="center"/>
          </w:tcPr>
          <w:p w14:paraId="604FBA90" w14:textId="4AA9A2A4" w:rsidR="00D378B4" w:rsidRPr="0010191C" w:rsidRDefault="00D378B4"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6DB51042" w14:textId="4505683D" w:rsidR="00D378B4" w:rsidRPr="00C77223" w:rsidRDefault="00D378B4" w:rsidP="006D1E2F">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D378B4" w:rsidRPr="00CC49B8" w14:paraId="59E5B6FA" w14:textId="77777777" w:rsidTr="006D1E2F">
        <w:trPr>
          <w:trHeight w:val="360"/>
        </w:trPr>
        <w:tc>
          <w:tcPr>
            <w:tcW w:w="715" w:type="dxa"/>
            <w:vAlign w:val="center"/>
          </w:tcPr>
          <w:p w14:paraId="2CBA3E33" w14:textId="7C96C1BD" w:rsidR="00D378B4" w:rsidRPr="0010191C" w:rsidRDefault="00D378B4" w:rsidP="006D1E2F">
            <w:pPr>
              <w:spacing w:before="120" w:after="120"/>
              <w:ind w:right="-54"/>
              <w:jc w:val="center"/>
              <w:rPr>
                <w:rFonts w:ascii="Times New Roman" w:hAnsi="Times New Roman"/>
                <w:bCs/>
              </w:rPr>
            </w:pPr>
            <w:r>
              <w:rPr>
                <w:rFonts w:ascii="Times New Roman" w:hAnsi="Times New Roman"/>
                <w:bCs/>
              </w:rPr>
              <w:lastRenderedPageBreak/>
              <w:t>2</w:t>
            </w:r>
          </w:p>
        </w:tc>
        <w:tc>
          <w:tcPr>
            <w:tcW w:w="8650" w:type="dxa"/>
            <w:gridSpan w:val="6"/>
            <w:vAlign w:val="center"/>
          </w:tcPr>
          <w:p w14:paraId="7FF0F4A1" w14:textId="27F2A9F9" w:rsidR="00D378B4" w:rsidRPr="00CC49B8" w:rsidRDefault="00D378B4"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0E2926">
              <w:rPr>
                <w:rFonts w:ascii="Times New Roman" w:hAnsi="Times New Roman"/>
                <w:bCs/>
              </w:rPr>
              <w:t>(comments below)</w:t>
            </w:r>
          </w:p>
        </w:tc>
      </w:tr>
      <w:tr w:rsidR="000E2926" w:rsidRPr="00CC49B8" w14:paraId="42F61E3D" w14:textId="77777777" w:rsidTr="006D1E2F">
        <w:trPr>
          <w:trHeight w:val="360"/>
        </w:trPr>
        <w:tc>
          <w:tcPr>
            <w:tcW w:w="715" w:type="dxa"/>
            <w:vAlign w:val="center"/>
          </w:tcPr>
          <w:p w14:paraId="4CD1335E" w14:textId="77777777" w:rsidR="000E2926" w:rsidRDefault="000E2926" w:rsidP="006D1E2F">
            <w:pPr>
              <w:spacing w:before="120" w:after="120"/>
              <w:ind w:right="-54"/>
              <w:jc w:val="center"/>
              <w:rPr>
                <w:bCs/>
              </w:rPr>
            </w:pPr>
          </w:p>
        </w:tc>
        <w:tc>
          <w:tcPr>
            <w:tcW w:w="8650" w:type="dxa"/>
            <w:gridSpan w:val="6"/>
            <w:vAlign w:val="center"/>
          </w:tcPr>
          <w:p w14:paraId="10AC744B" w14:textId="02275D20" w:rsidR="000E2926" w:rsidRPr="00CC49B8" w:rsidRDefault="000E2926" w:rsidP="006D1E2F">
            <w:pPr>
              <w:spacing w:before="120" w:after="120"/>
              <w:ind w:left="270" w:right="-144"/>
              <w:rPr>
                <w:bCs/>
              </w:rPr>
            </w:pPr>
            <w:r w:rsidRPr="000E2926">
              <w:rPr>
                <w:bCs/>
              </w:rPr>
              <w:t>NERC CIP, NIST CSF, ISO 27001, PCI, SOX</w:t>
            </w:r>
          </w:p>
        </w:tc>
      </w:tr>
      <w:tr w:rsidR="00D378B4" w:rsidRPr="00CC49B8" w14:paraId="27AA05F4" w14:textId="77777777" w:rsidTr="006D1E2F">
        <w:trPr>
          <w:trHeight w:val="360"/>
        </w:trPr>
        <w:tc>
          <w:tcPr>
            <w:tcW w:w="715" w:type="dxa"/>
            <w:vAlign w:val="center"/>
          </w:tcPr>
          <w:p w14:paraId="5CA983A3" w14:textId="77777777" w:rsidR="00D378B4" w:rsidRPr="0010191C" w:rsidRDefault="00D378B4"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6E2BF6DA" w14:textId="77777777" w:rsidR="00D378B4" w:rsidRPr="00CC49B8" w:rsidRDefault="00D378B4"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D378B4" w:rsidRPr="00CC49B8" w14:paraId="51791B28" w14:textId="77777777" w:rsidTr="006D1E2F">
        <w:trPr>
          <w:trHeight w:val="360"/>
        </w:trPr>
        <w:tc>
          <w:tcPr>
            <w:tcW w:w="715" w:type="dxa"/>
            <w:vAlign w:val="center"/>
          </w:tcPr>
          <w:p w14:paraId="40B325C0" w14:textId="77777777" w:rsidR="00D378B4" w:rsidRPr="0010191C" w:rsidRDefault="00D378B4" w:rsidP="006D1E2F">
            <w:pPr>
              <w:spacing w:before="120" w:after="120"/>
              <w:ind w:right="-54"/>
              <w:jc w:val="center"/>
              <w:rPr>
                <w:rFonts w:ascii="Times New Roman" w:hAnsi="Times New Roman"/>
                <w:bCs/>
              </w:rPr>
            </w:pPr>
          </w:p>
        </w:tc>
        <w:tc>
          <w:tcPr>
            <w:tcW w:w="8650" w:type="dxa"/>
            <w:gridSpan w:val="6"/>
            <w:vAlign w:val="center"/>
          </w:tcPr>
          <w:p w14:paraId="33BC14DC" w14:textId="3EFC8BB2" w:rsidR="00D378B4" w:rsidRPr="00C77223" w:rsidRDefault="000E2926" w:rsidP="006D1E2F">
            <w:pPr>
              <w:spacing w:before="120" w:after="120"/>
              <w:ind w:left="270" w:right="-144"/>
              <w:rPr>
                <w:rFonts w:ascii="Times New Roman" w:hAnsi="Times New Roman"/>
                <w:bCs/>
              </w:rPr>
            </w:pPr>
            <w:r w:rsidRPr="000E2926">
              <w:rPr>
                <w:rFonts w:ascii="Times New Roman" w:hAnsi="Times New Roman"/>
                <w:bCs/>
              </w:rPr>
              <w:t>Other industry groups are already adequately supporting this initiative. NAESB should continue to focus on ensuring its standards development compliments those efforts.</w:t>
            </w:r>
          </w:p>
        </w:tc>
      </w:tr>
      <w:tr w:rsidR="00D378B4" w:rsidRPr="00CC49B8" w14:paraId="07BA8F03" w14:textId="77777777" w:rsidTr="006D1E2F">
        <w:trPr>
          <w:trHeight w:val="360"/>
        </w:trPr>
        <w:tc>
          <w:tcPr>
            <w:tcW w:w="715" w:type="dxa"/>
            <w:vAlign w:val="center"/>
          </w:tcPr>
          <w:p w14:paraId="2E13A234" w14:textId="77777777" w:rsidR="00D378B4" w:rsidRPr="0010191C" w:rsidRDefault="00D378B4"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4242621B" w14:textId="77777777" w:rsidR="00D378B4" w:rsidRPr="0010191C" w:rsidRDefault="00D378B4"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D378B4" w:rsidRPr="00CC49B8" w14:paraId="5279A369" w14:textId="77777777" w:rsidTr="006D1E2F">
        <w:trPr>
          <w:trHeight w:val="360"/>
        </w:trPr>
        <w:tc>
          <w:tcPr>
            <w:tcW w:w="715" w:type="dxa"/>
            <w:vAlign w:val="center"/>
          </w:tcPr>
          <w:p w14:paraId="1B0D1A78" w14:textId="77777777" w:rsidR="00D378B4" w:rsidRPr="00CC49B8" w:rsidRDefault="00D378B4" w:rsidP="006D1E2F">
            <w:pPr>
              <w:spacing w:before="120" w:after="120"/>
              <w:ind w:right="-54"/>
              <w:jc w:val="center"/>
              <w:rPr>
                <w:rFonts w:ascii="Times New Roman" w:hAnsi="Times New Roman"/>
                <w:bCs/>
                <w:highlight w:val="yellow"/>
              </w:rPr>
            </w:pPr>
          </w:p>
        </w:tc>
        <w:tc>
          <w:tcPr>
            <w:tcW w:w="8650" w:type="dxa"/>
            <w:gridSpan w:val="6"/>
            <w:vAlign w:val="center"/>
          </w:tcPr>
          <w:p w14:paraId="60BD1FCB" w14:textId="4B833555" w:rsidR="00D378B4" w:rsidRPr="00C77223" w:rsidRDefault="000E2926" w:rsidP="006D1E2F">
            <w:pPr>
              <w:spacing w:before="120" w:after="120"/>
              <w:ind w:left="270" w:right="-144"/>
              <w:rPr>
                <w:rFonts w:ascii="Times New Roman" w:hAnsi="Times New Roman"/>
                <w:bCs/>
              </w:rPr>
            </w:pPr>
            <w:r>
              <w:rPr>
                <w:rFonts w:ascii="Times New Roman" w:hAnsi="Times New Roman"/>
                <w:bCs/>
              </w:rPr>
              <w:t>No comment provided.</w:t>
            </w:r>
          </w:p>
        </w:tc>
      </w:tr>
      <w:tr w:rsidR="00D378B4" w:rsidRPr="009B3BB3" w14:paraId="5D799D81" w14:textId="77777777" w:rsidTr="006D1E2F">
        <w:trPr>
          <w:trHeight w:val="477"/>
        </w:trPr>
        <w:tc>
          <w:tcPr>
            <w:tcW w:w="9365" w:type="dxa"/>
            <w:gridSpan w:val="7"/>
          </w:tcPr>
          <w:p w14:paraId="1F7EC5DE" w14:textId="77777777" w:rsidR="00D378B4" w:rsidRPr="008E6047" w:rsidRDefault="00D378B4"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0E2926" w:rsidRPr="009B3BB3" w14:paraId="23232061" w14:textId="77777777" w:rsidTr="006D1E2F">
        <w:trPr>
          <w:trHeight w:val="540"/>
        </w:trPr>
        <w:tc>
          <w:tcPr>
            <w:tcW w:w="715" w:type="dxa"/>
            <w:vAlign w:val="center"/>
          </w:tcPr>
          <w:p w14:paraId="1D9C3F1F" w14:textId="77777777" w:rsidR="000E2926" w:rsidRPr="00C77223" w:rsidRDefault="000E2926" w:rsidP="000E2926">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0E2E5943" w14:textId="5AC516B2"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Standards are needed as requested by the Department of Energy and/or other regulatory entities.</w:t>
            </w:r>
          </w:p>
        </w:tc>
      </w:tr>
      <w:tr w:rsidR="000E2926" w:rsidRPr="009B3BB3" w14:paraId="0FC79663" w14:textId="77777777" w:rsidTr="006D1E2F">
        <w:trPr>
          <w:trHeight w:val="630"/>
        </w:trPr>
        <w:tc>
          <w:tcPr>
            <w:tcW w:w="715" w:type="dxa"/>
            <w:vAlign w:val="center"/>
          </w:tcPr>
          <w:p w14:paraId="159DF631" w14:textId="77777777" w:rsidR="000E2926" w:rsidRPr="005610C1" w:rsidRDefault="000E2926" w:rsidP="000E2926">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67FA7E2E" w14:textId="56047FA2"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The topic “Cybersecurity” is too broad to provide better comments. Consider narrowing this topic to a specific area within cybersecurity.</w:t>
            </w:r>
          </w:p>
        </w:tc>
      </w:tr>
      <w:tr w:rsidR="000E2926" w:rsidRPr="009B3BB3" w14:paraId="71CA8AAF" w14:textId="77777777" w:rsidTr="006D1E2F">
        <w:trPr>
          <w:trHeight w:val="630"/>
        </w:trPr>
        <w:tc>
          <w:tcPr>
            <w:tcW w:w="715" w:type="dxa"/>
            <w:vAlign w:val="center"/>
          </w:tcPr>
          <w:p w14:paraId="76E1081D" w14:textId="77777777" w:rsidR="000E2926" w:rsidRPr="00C77223" w:rsidRDefault="000E2926" w:rsidP="000E2926">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32012A8F" w14:textId="05A142F2"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For the WGQ, extensive work has been performed over the past year to incorporate cybersecurity improvements in the Standards, where needed, based on recommendations of Sandia National Labs. However, we are always supportive of any Standardization needed to strengthen our cybersecurity efforts.</w:t>
            </w:r>
          </w:p>
        </w:tc>
      </w:tr>
      <w:tr w:rsidR="000E2926" w:rsidRPr="009B3BB3" w14:paraId="7BDF3EB8" w14:textId="77777777" w:rsidTr="006D1E2F">
        <w:trPr>
          <w:trHeight w:val="630"/>
        </w:trPr>
        <w:tc>
          <w:tcPr>
            <w:tcW w:w="715" w:type="dxa"/>
            <w:vAlign w:val="center"/>
          </w:tcPr>
          <w:p w14:paraId="02375A82" w14:textId="77777777" w:rsidR="000E2926" w:rsidRPr="00C77223" w:rsidRDefault="000E2926" w:rsidP="000E2926">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2097D551" w14:textId="1691F045"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The latest standards and manual updates for WGQ V3.2 addressed cybersecurity concerns raised by Sandia National Laboratory in their latest review.  This area will always be pertinent and changing as more and more devices are connected and sharing data.</w:t>
            </w:r>
          </w:p>
        </w:tc>
      </w:tr>
      <w:tr w:rsidR="000E2926" w:rsidRPr="009B3BB3" w14:paraId="772C49FF" w14:textId="77777777" w:rsidTr="006D1E2F">
        <w:trPr>
          <w:trHeight w:val="630"/>
        </w:trPr>
        <w:tc>
          <w:tcPr>
            <w:tcW w:w="715" w:type="dxa"/>
            <w:vAlign w:val="center"/>
          </w:tcPr>
          <w:p w14:paraId="3E7615D3" w14:textId="77777777" w:rsidR="000E2926" w:rsidRPr="00C77223" w:rsidRDefault="000E2926" w:rsidP="000E2926">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53301897" w14:textId="77BB3CF0"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Support high level guidance allowing each company to determine their best implementation</w:t>
            </w:r>
          </w:p>
        </w:tc>
      </w:tr>
      <w:tr w:rsidR="000E2926" w:rsidRPr="009B3BB3" w14:paraId="5C99853D" w14:textId="77777777" w:rsidTr="006D1E2F">
        <w:trPr>
          <w:trHeight w:val="630"/>
        </w:trPr>
        <w:tc>
          <w:tcPr>
            <w:tcW w:w="715" w:type="dxa"/>
            <w:vAlign w:val="center"/>
          </w:tcPr>
          <w:p w14:paraId="7D38FFAB" w14:textId="6CE5F4F1" w:rsidR="000E2926" w:rsidRPr="000E2926" w:rsidRDefault="000E2926" w:rsidP="000E2926">
            <w:pPr>
              <w:spacing w:before="120" w:after="120"/>
              <w:ind w:right="-144"/>
              <w:jc w:val="center"/>
              <w:rPr>
                <w:rFonts w:ascii="Times New Roman" w:hAnsi="Times New Roman"/>
                <w:bCs/>
              </w:rPr>
            </w:pPr>
            <w:r w:rsidRPr="000E2926">
              <w:rPr>
                <w:rFonts w:ascii="Times New Roman" w:hAnsi="Times New Roman"/>
                <w:bCs/>
              </w:rPr>
              <w:t>6.</w:t>
            </w:r>
          </w:p>
        </w:tc>
        <w:tc>
          <w:tcPr>
            <w:tcW w:w="8650" w:type="dxa"/>
            <w:gridSpan w:val="6"/>
          </w:tcPr>
          <w:p w14:paraId="0EB54EB7" w14:textId="651DB407" w:rsidR="000E2926" w:rsidRPr="000E2926" w:rsidRDefault="000E2926" w:rsidP="000E2926">
            <w:pPr>
              <w:spacing w:before="120" w:after="120"/>
              <w:ind w:left="270" w:right="-144"/>
              <w:rPr>
                <w:rFonts w:ascii="Times New Roman" w:hAnsi="Times New Roman"/>
                <w:bCs/>
              </w:rPr>
            </w:pPr>
            <w:r w:rsidRPr="000E2926">
              <w:rPr>
                <w:rFonts w:ascii="Times New Roman" w:hAnsi="Times New Roman"/>
                <w:bCs/>
              </w:rPr>
              <w:t xml:space="preserve">One of the issues with setting standards for </w:t>
            </w:r>
            <w:proofErr w:type="spellStart"/>
            <w:r w:rsidRPr="000E2926">
              <w:rPr>
                <w:rFonts w:ascii="Times New Roman" w:hAnsi="Times New Roman"/>
                <w:bCs/>
              </w:rPr>
              <w:t>CyberSecurity</w:t>
            </w:r>
            <w:proofErr w:type="spellEnd"/>
            <w:r w:rsidRPr="000E2926">
              <w:rPr>
                <w:rFonts w:ascii="Times New Roman" w:hAnsi="Times New Roman"/>
                <w:bCs/>
              </w:rPr>
              <w:t xml:space="preserve"> is the inherent visibility this gives to those who would do harm. This needs to be taken into consideration.</w:t>
            </w:r>
          </w:p>
        </w:tc>
      </w:tr>
      <w:tr w:rsidR="000E2926" w:rsidRPr="009B3BB3" w14:paraId="1F9ADC60" w14:textId="77777777" w:rsidTr="006D1E2F">
        <w:trPr>
          <w:trHeight w:val="630"/>
        </w:trPr>
        <w:tc>
          <w:tcPr>
            <w:tcW w:w="715" w:type="dxa"/>
            <w:vAlign w:val="center"/>
          </w:tcPr>
          <w:p w14:paraId="5F781D43" w14:textId="13FAC929" w:rsidR="000E2926" w:rsidRPr="000E2926" w:rsidRDefault="000E2926" w:rsidP="000E2926">
            <w:pPr>
              <w:spacing w:before="120" w:after="120"/>
              <w:ind w:right="-144"/>
              <w:jc w:val="center"/>
              <w:rPr>
                <w:rFonts w:ascii="Times New Roman" w:hAnsi="Times New Roman"/>
                <w:bCs/>
              </w:rPr>
            </w:pPr>
            <w:r w:rsidRPr="000E2926">
              <w:rPr>
                <w:rFonts w:ascii="Times New Roman" w:hAnsi="Times New Roman"/>
                <w:bCs/>
              </w:rPr>
              <w:t>7.</w:t>
            </w:r>
          </w:p>
        </w:tc>
        <w:tc>
          <w:tcPr>
            <w:tcW w:w="8650" w:type="dxa"/>
            <w:gridSpan w:val="6"/>
          </w:tcPr>
          <w:p w14:paraId="1E077832" w14:textId="3F905FA9" w:rsidR="000E2926" w:rsidRPr="000E2926" w:rsidRDefault="000E2926" w:rsidP="000E2926">
            <w:pPr>
              <w:spacing w:before="120" w:after="120"/>
              <w:ind w:left="270" w:right="-144"/>
              <w:rPr>
                <w:rFonts w:ascii="Times New Roman" w:hAnsi="Times New Roman"/>
                <w:bCs/>
              </w:rPr>
            </w:pPr>
            <w:r w:rsidRPr="000E2926">
              <w:rPr>
                <w:rFonts w:ascii="Times New Roman" w:hAnsi="Times New Roman"/>
                <w:bCs/>
              </w:rPr>
              <w:t>process to quickly address changes in a rapidly changing field.</w:t>
            </w:r>
          </w:p>
        </w:tc>
      </w:tr>
      <w:tr w:rsidR="000E2926" w:rsidRPr="009B3BB3" w14:paraId="31126885" w14:textId="77777777" w:rsidTr="006D1E2F">
        <w:trPr>
          <w:trHeight w:val="630"/>
        </w:trPr>
        <w:tc>
          <w:tcPr>
            <w:tcW w:w="715" w:type="dxa"/>
            <w:vAlign w:val="center"/>
          </w:tcPr>
          <w:p w14:paraId="7C6D9E7E" w14:textId="0DEB0DAC" w:rsidR="000E2926" w:rsidRPr="000E2926" w:rsidRDefault="000E2926" w:rsidP="000E2926">
            <w:pPr>
              <w:spacing w:before="120" w:after="120"/>
              <w:ind w:right="-144"/>
              <w:jc w:val="center"/>
              <w:rPr>
                <w:rFonts w:ascii="Times New Roman" w:hAnsi="Times New Roman"/>
                <w:bCs/>
              </w:rPr>
            </w:pPr>
            <w:r w:rsidRPr="000E2926">
              <w:rPr>
                <w:rFonts w:ascii="Times New Roman" w:hAnsi="Times New Roman"/>
                <w:bCs/>
              </w:rPr>
              <w:t>8.</w:t>
            </w:r>
          </w:p>
        </w:tc>
        <w:tc>
          <w:tcPr>
            <w:tcW w:w="8650" w:type="dxa"/>
            <w:gridSpan w:val="6"/>
          </w:tcPr>
          <w:p w14:paraId="14663BD7" w14:textId="461A71DF" w:rsidR="000E2926" w:rsidRPr="000E2926" w:rsidRDefault="000E2926" w:rsidP="000E2926">
            <w:pPr>
              <w:spacing w:before="120" w:after="120"/>
              <w:ind w:left="270" w:right="-144"/>
              <w:rPr>
                <w:rFonts w:ascii="Times New Roman" w:hAnsi="Times New Roman"/>
                <w:bCs/>
              </w:rPr>
            </w:pPr>
            <w:r>
              <w:rPr>
                <w:rFonts w:ascii="Times New Roman" w:hAnsi="Times New Roman"/>
                <w:bCs/>
              </w:rPr>
              <w:t>A</w:t>
            </w:r>
            <w:r w:rsidRPr="000E2926">
              <w:rPr>
                <w:rFonts w:ascii="Times New Roman" w:hAnsi="Times New Roman"/>
                <w:bCs/>
              </w:rPr>
              <w:t xml:space="preserve">ll </w:t>
            </w:r>
            <w:proofErr w:type="spellStart"/>
            <w:r w:rsidRPr="000E2926">
              <w:rPr>
                <w:rFonts w:ascii="Times New Roman" w:hAnsi="Times New Roman"/>
                <w:bCs/>
              </w:rPr>
              <w:t>non third</w:t>
            </w:r>
            <w:proofErr w:type="spellEnd"/>
            <w:r w:rsidRPr="000E2926">
              <w:rPr>
                <w:rFonts w:ascii="Times New Roman" w:hAnsi="Times New Roman"/>
                <w:bCs/>
              </w:rPr>
              <w:t xml:space="preserve"> world countries rely on electronic communications for their business. successful hacking is at an </w:t>
            </w:r>
            <w:proofErr w:type="spellStart"/>
            <w:r w:rsidRPr="000E2926">
              <w:rPr>
                <w:rFonts w:ascii="Times New Roman" w:hAnsi="Times New Roman"/>
                <w:bCs/>
              </w:rPr>
              <w:t>all time</w:t>
            </w:r>
            <w:proofErr w:type="spellEnd"/>
            <w:r w:rsidRPr="000E2926">
              <w:rPr>
                <w:rFonts w:ascii="Times New Roman" w:hAnsi="Times New Roman"/>
                <w:bCs/>
              </w:rPr>
              <w:t xml:space="preserve"> high and many have been successful. given that the hackers hold data for ransom should put everyone on alert. </w:t>
            </w:r>
          </w:p>
        </w:tc>
      </w:tr>
      <w:tr w:rsidR="000E2926" w:rsidRPr="009B3BB3" w14:paraId="677B05AC" w14:textId="77777777" w:rsidTr="006D1E2F">
        <w:trPr>
          <w:trHeight w:val="630"/>
        </w:trPr>
        <w:tc>
          <w:tcPr>
            <w:tcW w:w="715" w:type="dxa"/>
            <w:vAlign w:val="center"/>
          </w:tcPr>
          <w:p w14:paraId="0C503EDB" w14:textId="5A30578B" w:rsidR="000E2926" w:rsidRPr="000E2926" w:rsidRDefault="000E2926" w:rsidP="000E2926">
            <w:pPr>
              <w:spacing w:before="120" w:after="120"/>
              <w:ind w:right="-144"/>
              <w:jc w:val="center"/>
              <w:rPr>
                <w:rFonts w:ascii="Times New Roman" w:hAnsi="Times New Roman"/>
                <w:bCs/>
              </w:rPr>
            </w:pPr>
            <w:r w:rsidRPr="000E2926">
              <w:rPr>
                <w:rFonts w:ascii="Times New Roman" w:hAnsi="Times New Roman"/>
                <w:bCs/>
              </w:rPr>
              <w:t>9.</w:t>
            </w:r>
          </w:p>
        </w:tc>
        <w:tc>
          <w:tcPr>
            <w:tcW w:w="8650" w:type="dxa"/>
            <w:gridSpan w:val="6"/>
          </w:tcPr>
          <w:p w14:paraId="7D880D81" w14:textId="0444C6C5" w:rsidR="000E2926" w:rsidRPr="000E2926" w:rsidRDefault="000E2926" w:rsidP="000E2926">
            <w:pPr>
              <w:spacing w:before="120" w:after="120"/>
              <w:ind w:left="270" w:right="-144"/>
              <w:rPr>
                <w:rFonts w:ascii="Times New Roman" w:hAnsi="Times New Roman"/>
                <w:bCs/>
              </w:rPr>
            </w:pPr>
            <w:r w:rsidRPr="000E2926">
              <w:rPr>
                <w:rFonts w:ascii="Times New Roman" w:hAnsi="Times New Roman"/>
                <w:bCs/>
              </w:rPr>
              <w:t>There will presumably be a role for NAESB to complement NERC's mandatory reliability standards, but I do not have specific comments at this time.</w:t>
            </w:r>
          </w:p>
        </w:tc>
      </w:tr>
    </w:tbl>
    <w:p w14:paraId="6511E02A" w14:textId="77777777" w:rsidR="000E2926" w:rsidRDefault="000E2926" w:rsidP="000E2926">
      <w:pPr>
        <w:autoSpaceDE w:val="0"/>
        <w:autoSpaceDN w:val="0"/>
        <w:adjustRightInd w:val="0"/>
        <w:spacing w:before="240" w:after="120" w:line="360" w:lineRule="auto"/>
        <w:rPr>
          <w:b/>
          <w:bCs/>
        </w:rPr>
      </w:pPr>
      <w:bookmarkStart w:id="7" w:name="_Hlk48145558"/>
      <w:r w:rsidRPr="00694661">
        <w:rPr>
          <w:b/>
          <w:bCs/>
        </w:rPr>
        <w:t>Potential Charts for Report</w:t>
      </w:r>
    </w:p>
    <w:bookmarkEnd w:id="7"/>
    <w:p w14:paraId="33561352" w14:textId="204184D7" w:rsidR="00F2455B" w:rsidRDefault="00F2455B" w:rsidP="000E2926">
      <w:pPr>
        <w:autoSpaceDE w:val="0"/>
        <w:autoSpaceDN w:val="0"/>
        <w:adjustRightInd w:val="0"/>
        <w:spacing w:before="240" w:after="240" w:line="360" w:lineRule="auto"/>
        <w:rPr>
          <w:b/>
          <w:bCs/>
          <w:highlight w:val="yellow"/>
        </w:rPr>
      </w:pPr>
      <w:r>
        <w:rPr>
          <w:noProof/>
        </w:rPr>
        <w:lastRenderedPageBreak/>
        <w:drawing>
          <wp:inline distT="0" distB="0" distL="0" distR="0" wp14:anchorId="0C91F072" wp14:editId="21921239">
            <wp:extent cx="5943600" cy="3013710"/>
            <wp:effectExtent l="0" t="0" r="0" b="15240"/>
            <wp:docPr id="15" name="Chart 15">
              <a:extLst xmlns:a="http://schemas.openxmlformats.org/drawingml/2006/main">
                <a:ext uri="{FF2B5EF4-FFF2-40B4-BE49-F238E27FC236}">
                  <a16:creationId xmlns:a16="http://schemas.microsoft.com/office/drawing/2014/main" id="{944AA96B-716C-44CD-A0DE-7B4C976EF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AABB7A" w14:textId="0C4298FA" w:rsidR="00F2455B" w:rsidRDefault="00F2455B" w:rsidP="000E2926">
      <w:pPr>
        <w:autoSpaceDE w:val="0"/>
        <w:autoSpaceDN w:val="0"/>
        <w:adjustRightInd w:val="0"/>
        <w:spacing w:before="240" w:after="240" w:line="360" w:lineRule="auto"/>
        <w:rPr>
          <w:b/>
          <w:bCs/>
          <w:highlight w:val="yellow"/>
        </w:rPr>
      </w:pPr>
      <w:r>
        <w:rPr>
          <w:noProof/>
        </w:rPr>
        <w:drawing>
          <wp:inline distT="0" distB="0" distL="0" distR="0" wp14:anchorId="71F366B7" wp14:editId="72172951">
            <wp:extent cx="5943600" cy="3126740"/>
            <wp:effectExtent l="0" t="0" r="0" b="16510"/>
            <wp:docPr id="16" name="Chart 16">
              <a:extLst xmlns:a="http://schemas.openxmlformats.org/drawingml/2006/main">
                <a:ext uri="{FF2B5EF4-FFF2-40B4-BE49-F238E27FC236}">
                  <a16:creationId xmlns:a16="http://schemas.microsoft.com/office/drawing/2014/main" id="{5B57550F-A874-4F2D-8C72-DFB4327CA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216A0A" w14:textId="082FF3DB" w:rsidR="000E2926" w:rsidRDefault="000E2926" w:rsidP="000E2926">
      <w:pPr>
        <w:autoSpaceDE w:val="0"/>
        <w:autoSpaceDN w:val="0"/>
        <w:adjustRightInd w:val="0"/>
        <w:spacing w:before="240" w:after="240" w:line="360" w:lineRule="auto"/>
        <w:rPr>
          <w:b/>
          <w:bCs/>
          <w:highlight w:val="yellow"/>
        </w:rPr>
      </w:pPr>
      <w:r>
        <w:rPr>
          <w:b/>
          <w:bCs/>
          <w:highlight w:val="yellow"/>
        </w:rP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0E2926" w:rsidRPr="00CC49B8" w14:paraId="44B0934F"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0F47924E" w14:textId="2E3301BE" w:rsidR="000E2926" w:rsidRPr="00CC49B8" w:rsidRDefault="000E2926"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sidR="00CB2F19">
              <w:rPr>
                <w:rFonts w:ascii="Times New Roman" w:hAnsi="Times New Roman"/>
                <w:b/>
                <w:bCs/>
                <w:iCs/>
              </w:rPr>
              <w:t>Grid Modernization Activities, including the Department of Energy Grid Modernization Initiative</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7C46545"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46DE4FA"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6F62DA7"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D42298B"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6E40BD71"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Total</w:t>
            </w:r>
          </w:p>
        </w:tc>
      </w:tr>
      <w:tr w:rsidR="000E2926" w:rsidRPr="00CC49B8" w14:paraId="25F2E4F8" w14:textId="77777777" w:rsidTr="006D1E2F">
        <w:tc>
          <w:tcPr>
            <w:tcW w:w="5575" w:type="dxa"/>
            <w:gridSpan w:val="2"/>
            <w:tcBorders>
              <w:top w:val="single" w:sz="4" w:space="0" w:color="auto"/>
            </w:tcBorders>
          </w:tcPr>
          <w:p w14:paraId="45100FE5" w14:textId="77777777" w:rsidR="000E2926" w:rsidRPr="00CC49B8" w:rsidRDefault="000E2926"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143EA800" w14:textId="1487FD05" w:rsidR="000E2926" w:rsidRPr="004C26F1" w:rsidRDefault="00CB2F19" w:rsidP="006D1E2F">
            <w:pPr>
              <w:jc w:val="center"/>
              <w:rPr>
                <w:rFonts w:ascii="Times New Roman" w:hAnsi="Times New Roman"/>
              </w:rPr>
            </w:pPr>
            <w:r>
              <w:rPr>
                <w:rFonts w:ascii="Times New Roman" w:hAnsi="Times New Roman"/>
              </w:rPr>
              <w:t>13</w:t>
            </w:r>
          </w:p>
        </w:tc>
        <w:tc>
          <w:tcPr>
            <w:tcW w:w="810" w:type="dxa"/>
            <w:tcBorders>
              <w:top w:val="single" w:sz="4" w:space="0" w:color="auto"/>
            </w:tcBorders>
            <w:shd w:val="clear" w:color="auto" w:fill="auto"/>
            <w:vAlign w:val="center"/>
          </w:tcPr>
          <w:p w14:paraId="42BFB961" w14:textId="38251DB1" w:rsidR="000E2926" w:rsidRPr="004C26F1" w:rsidRDefault="00CB2F19" w:rsidP="006D1E2F">
            <w:pPr>
              <w:jc w:val="center"/>
              <w:rPr>
                <w:rFonts w:ascii="Times New Roman" w:hAnsi="Times New Roman"/>
              </w:rPr>
            </w:pPr>
            <w:r>
              <w:rPr>
                <w:rFonts w:ascii="Times New Roman" w:hAnsi="Times New Roman"/>
              </w:rPr>
              <w:t>15</w:t>
            </w:r>
          </w:p>
        </w:tc>
        <w:tc>
          <w:tcPr>
            <w:tcW w:w="810" w:type="dxa"/>
            <w:tcBorders>
              <w:top w:val="single" w:sz="4" w:space="0" w:color="auto"/>
            </w:tcBorders>
            <w:shd w:val="clear" w:color="auto" w:fill="auto"/>
            <w:vAlign w:val="center"/>
          </w:tcPr>
          <w:p w14:paraId="50378C9D" w14:textId="02F0DE0E" w:rsidR="000E2926" w:rsidRPr="004C26F1" w:rsidRDefault="00CB2F19" w:rsidP="006D1E2F">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7E1A3CB9" w14:textId="6641F652" w:rsidR="000E2926" w:rsidRPr="004C26F1" w:rsidRDefault="00CB2F19" w:rsidP="006D1E2F">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4F986F4E" w14:textId="39C616C6" w:rsidR="000E2926" w:rsidRPr="004C26F1" w:rsidRDefault="00CB2F19" w:rsidP="006D1E2F">
            <w:pPr>
              <w:jc w:val="center"/>
              <w:rPr>
                <w:rFonts w:ascii="Times New Roman" w:hAnsi="Times New Roman"/>
              </w:rPr>
            </w:pPr>
            <w:r>
              <w:rPr>
                <w:rFonts w:ascii="Times New Roman" w:hAnsi="Times New Roman"/>
              </w:rPr>
              <w:t>52</w:t>
            </w:r>
          </w:p>
        </w:tc>
      </w:tr>
      <w:tr w:rsidR="000E2926" w:rsidRPr="00CC49B8" w14:paraId="20FC72D6" w14:textId="77777777" w:rsidTr="006D1E2F">
        <w:tc>
          <w:tcPr>
            <w:tcW w:w="9365" w:type="dxa"/>
            <w:gridSpan w:val="7"/>
            <w:tcBorders>
              <w:top w:val="nil"/>
            </w:tcBorders>
          </w:tcPr>
          <w:p w14:paraId="7246CB91" w14:textId="77777777" w:rsidR="000E2926" w:rsidRPr="004C26F1" w:rsidRDefault="000E2926" w:rsidP="006D1E2F">
            <w:pPr>
              <w:spacing w:before="120" w:after="120"/>
              <w:ind w:left="360"/>
              <w:rPr>
                <w:rFonts w:ascii="Times New Roman" w:hAnsi="Times New Roman"/>
              </w:rPr>
            </w:pPr>
            <w:r>
              <w:rPr>
                <w:rFonts w:ascii="Times New Roman" w:hAnsi="Times New Roman"/>
              </w:rPr>
              <w:t>By Market</w:t>
            </w:r>
          </w:p>
        </w:tc>
      </w:tr>
      <w:tr w:rsidR="000E2926" w:rsidRPr="00CC49B8" w14:paraId="4EAB7736" w14:textId="77777777" w:rsidTr="006D1E2F">
        <w:tc>
          <w:tcPr>
            <w:tcW w:w="5575" w:type="dxa"/>
            <w:gridSpan w:val="2"/>
            <w:tcBorders>
              <w:top w:val="nil"/>
            </w:tcBorders>
          </w:tcPr>
          <w:p w14:paraId="0FCE4AA5" w14:textId="77777777" w:rsidR="000E2926" w:rsidRPr="00CC49B8" w:rsidRDefault="000E2926"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781259AE" w14:textId="7F64899C" w:rsidR="000E2926" w:rsidRPr="00365C2B" w:rsidRDefault="00CB2F19" w:rsidP="006D1E2F">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73075BD3" w14:textId="5377B705" w:rsidR="000E2926" w:rsidRPr="00365C2B" w:rsidRDefault="00CB2F19" w:rsidP="006D1E2F">
            <w:pPr>
              <w:jc w:val="center"/>
              <w:rPr>
                <w:rFonts w:ascii="Times New Roman" w:hAnsi="Times New Roman"/>
              </w:rPr>
            </w:pPr>
            <w:r>
              <w:rPr>
                <w:rFonts w:ascii="Times New Roman" w:hAnsi="Times New Roman"/>
              </w:rPr>
              <w:t>11</w:t>
            </w:r>
          </w:p>
        </w:tc>
        <w:tc>
          <w:tcPr>
            <w:tcW w:w="810" w:type="dxa"/>
            <w:tcBorders>
              <w:top w:val="nil"/>
            </w:tcBorders>
            <w:shd w:val="clear" w:color="auto" w:fill="auto"/>
            <w:vAlign w:val="center"/>
          </w:tcPr>
          <w:p w14:paraId="7C5A91FA" w14:textId="32B52644" w:rsidR="000E2926" w:rsidRPr="00365C2B" w:rsidRDefault="00CB2F19"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399F2C6A" w14:textId="423D0116" w:rsidR="000E2926" w:rsidRPr="00365C2B" w:rsidRDefault="00CB2F19" w:rsidP="006D1E2F">
            <w:pPr>
              <w:jc w:val="center"/>
              <w:rPr>
                <w:rFonts w:ascii="Times New Roman" w:hAnsi="Times New Roman"/>
              </w:rPr>
            </w:pPr>
            <w:r>
              <w:rPr>
                <w:rFonts w:ascii="Times New Roman" w:hAnsi="Times New Roman"/>
              </w:rPr>
              <w:t>16</w:t>
            </w:r>
          </w:p>
        </w:tc>
        <w:tc>
          <w:tcPr>
            <w:tcW w:w="640" w:type="dxa"/>
            <w:tcBorders>
              <w:top w:val="nil"/>
            </w:tcBorders>
            <w:vAlign w:val="center"/>
          </w:tcPr>
          <w:p w14:paraId="2A77BD72" w14:textId="201F7792" w:rsidR="000E2926" w:rsidRPr="00365C2B" w:rsidRDefault="00CB2F19" w:rsidP="006D1E2F">
            <w:pPr>
              <w:jc w:val="center"/>
              <w:rPr>
                <w:rFonts w:ascii="Times New Roman" w:hAnsi="Times New Roman"/>
              </w:rPr>
            </w:pPr>
            <w:r>
              <w:rPr>
                <w:rFonts w:ascii="Times New Roman" w:hAnsi="Times New Roman"/>
              </w:rPr>
              <w:t>32</w:t>
            </w:r>
          </w:p>
        </w:tc>
      </w:tr>
      <w:tr w:rsidR="000E2926" w:rsidRPr="00CC49B8" w14:paraId="7D7ED6A5" w14:textId="77777777" w:rsidTr="006D1E2F">
        <w:tc>
          <w:tcPr>
            <w:tcW w:w="5575" w:type="dxa"/>
            <w:gridSpan w:val="2"/>
            <w:tcBorders>
              <w:top w:val="nil"/>
            </w:tcBorders>
          </w:tcPr>
          <w:p w14:paraId="23092052" w14:textId="77777777" w:rsidR="000E2926" w:rsidRPr="00CC49B8" w:rsidRDefault="000E2926"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3029AB21" w14:textId="723ADF8C" w:rsidR="000E2926" w:rsidRPr="00365C2B" w:rsidRDefault="00CB2F19" w:rsidP="006D1E2F">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4996D373" w14:textId="078E741F" w:rsidR="000E2926" w:rsidRPr="00365C2B" w:rsidRDefault="00CB2F19" w:rsidP="006D1E2F">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3A3AC10A" w14:textId="7F097491" w:rsidR="000E2926" w:rsidRPr="00365C2B" w:rsidRDefault="00CB2F19"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7B0C6370" w14:textId="28C9DE6E" w:rsidR="000E2926" w:rsidRPr="00365C2B" w:rsidRDefault="00CB2F19" w:rsidP="006D1E2F">
            <w:pPr>
              <w:jc w:val="center"/>
              <w:rPr>
                <w:rFonts w:ascii="Times New Roman" w:hAnsi="Times New Roman"/>
              </w:rPr>
            </w:pPr>
            <w:r>
              <w:rPr>
                <w:rFonts w:ascii="Times New Roman" w:hAnsi="Times New Roman"/>
              </w:rPr>
              <w:t>6</w:t>
            </w:r>
          </w:p>
        </w:tc>
        <w:tc>
          <w:tcPr>
            <w:tcW w:w="640" w:type="dxa"/>
            <w:tcBorders>
              <w:top w:val="nil"/>
            </w:tcBorders>
            <w:vAlign w:val="center"/>
          </w:tcPr>
          <w:p w14:paraId="254FB27B" w14:textId="7F1C0D0F" w:rsidR="000E2926" w:rsidRPr="00365C2B" w:rsidRDefault="00CB2F19" w:rsidP="006D1E2F">
            <w:pPr>
              <w:jc w:val="center"/>
              <w:rPr>
                <w:rFonts w:ascii="Times New Roman" w:hAnsi="Times New Roman"/>
              </w:rPr>
            </w:pPr>
            <w:r>
              <w:rPr>
                <w:rFonts w:ascii="Times New Roman" w:hAnsi="Times New Roman"/>
              </w:rPr>
              <w:t>25</w:t>
            </w:r>
          </w:p>
        </w:tc>
      </w:tr>
      <w:tr w:rsidR="000E2926" w:rsidRPr="00CC49B8" w14:paraId="0936AAE5" w14:textId="77777777" w:rsidTr="006D1E2F">
        <w:tc>
          <w:tcPr>
            <w:tcW w:w="5575" w:type="dxa"/>
            <w:gridSpan w:val="2"/>
            <w:tcBorders>
              <w:top w:val="nil"/>
            </w:tcBorders>
          </w:tcPr>
          <w:p w14:paraId="05FD8077" w14:textId="77777777" w:rsidR="000E2926" w:rsidRPr="00CC49B8" w:rsidRDefault="000E2926"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693606E8" w14:textId="722DE6AA" w:rsidR="000E2926" w:rsidRPr="00CC49B8" w:rsidRDefault="00CB2F19" w:rsidP="006D1E2F">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58B3DC87" w14:textId="65F70F73" w:rsidR="000E2926" w:rsidRPr="00CC49B8" w:rsidRDefault="00CB2F19" w:rsidP="006D1E2F">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0720169D" w14:textId="5218AD2E" w:rsidR="000E2926" w:rsidRPr="00CC49B8" w:rsidRDefault="00CB2F19"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5104A44" w14:textId="17B8A7F6" w:rsidR="000E2926" w:rsidRPr="00CC49B8" w:rsidRDefault="00CB2F19" w:rsidP="006D1E2F">
            <w:pPr>
              <w:jc w:val="center"/>
              <w:rPr>
                <w:rFonts w:ascii="Times New Roman" w:hAnsi="Times New Roman"/>
              </w:rPr>
            </w:pPr>
            <w:r>
              <w:rPr>
                <w:rFonts w:ascii="Times New Roman" w:hAnsi="Times New Roman"/>
              </w:rPr>
              <w:t>6</w:t>
            </w:r>
          </w:p>
        </w:tc>
        <w:tc>
          <w:tcPr>
            <w:tcW w:w="640" w:type="dxa"/>
            <w:tcBorders>
              <w:top w:val="nil"/>
            </w:tcBorders>
            <w:vAlign w:val="center"/>
          </w:tcPr>
          <w:p w14:paraId="0CFE0C9D" w14:textId="671639A2" w:rsidR="000E2926" w:rsidRPr="00365C2B" w:rsidRDefault="00CB2F19" w:rsidP="006D1E2F">
            <w:pPr>
              <w:jc w:val="center"/>
              <w:rPr>
                <w:rFonts w:ascii="Times New Roman" w:hAnsi="Times New Roman"/>
              </w:rPr>
            </w:pPr>
            <w:r>
              <w:rPr>
                <w:rFonts w:ascii="Times New Roman" w:hAnsi="Times New Roman"/>
              </w:rPr>
              <w:t>15</w:t>
            </w:r>
          </w:p>
        </w:tc>
      </w:tr>
      <w:tr w:rsidR="000E2926" w:rsidRPr="00CC49B8" w14:paraId="7104B9D9" w14:textId="77777777" w:rsidTr="006D1E2F">
        <w:tc>
          <w:tcPr>
            <w:tcW w:w="5575" w:type="dxa"/>
            <w:gridSpan w:val="2"/>
            <w:tcBorders>
              <w:top w:val="nil"/>
            </w:tcBorders>
          </w:tcPr>
          <w:p w14:paraId="1146CE17" w14:textId="77777777" w:rsidR="000E2926" w:rsidRPr="00DB0166" w:rsidRDefault="000E2926"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645CF2FD" w14:textId="5AADF5C2" w:rsidR="000E2926" w:rsidRPr="00CC49B8" w:rsidRDefault="00CB2F19" w:rsidP="006D1E2F">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CE2BB4F" w14:textId="5EBA019F" w:rsidR="000E2926" w:rsidRPr="00CC49B8" w:rsidRDefault="00CB2F19"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0138B905" w14:textId="20DD0B0D" w:rsidR="000E2926" w:rsidRPr="00CC49B8" w:rsidRDefault="00CB2F19"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81E96D5" w14:textId="5AFDC6D7" w:rsidR="000E2926" w:rsidRPr="00CC49B8" w:rsidRDefault="00CB2F19" w:rsidP="006D1E2F">
            <w:pPr>
              <w:jc w:val="center"/>
              <w:rPr>
                <w:rFonts w:ascii="Times New Roman" w:hAnsi="Times New Roman"/>
              </w:rPr>
            </w:pPr>
            <w:r>
              <w:rPr>
                <w:rFonts w:ascii="Times New Roman" w:hAnsi="Times New Roman"/>
              </w:rPr>
              <w:t>1</w:t>
            </w:r>
          </w:p>
        </w:tc>
        <w:tc>
          <w:tcPr>
            <w:tcW w:w="640" w:type="dxa"/>
            <w:tcBorders>
              <w:top w:val="nil"/>
            </w:tcBorders>
            <w:vAlign w:val="center"/>
          </w:tcPr>
          <w:p w14:paraId="488D550D" w14:textId="54C20D22" w:rsidR="000E2926" w:rsidRPr="00365C2B" w:rsidRDefault="00CB2F19" w:rsidP="006D1E2F">
            <w:pPr>
              <w:jc w:val="center"/>
              <w:rPr>
                <w:rFonts w:ascii="Times New Roman" w:hAnsi="Times New Roman"/>
              </w:rPr>
            </w:pPr>
            <w:r>
              <w:rPr>
                <w:rFonts w:ascii="Times New Roman" w:hAnsi="Times New Roman"/>
              </w:rPr>
              <w:t>3</w:t>
            </w:r>
          </w:p>
        </w:tc>
      </w:tr>
      <w:tr w:rsidR="000E2926" w:rsidRPr="00CC49B8" w14:paraId="1D764069" w14:textId="77777777" w:rsidTr="006D1E2F">
        <w:trPr>
          <w:trHeight w:val="876"/>
        </w:trPr>
        <w:tc>
          <w:tcPr>
            <w:tcW w:w="9365" w:type="dxa"/>
            <w:gridSpan w:val="7"/>
            <w:vAlign w:val="center"/>
          </w:tcPr>
          <w:p w14:paraId="5D5AA9C6" w14:textId="77777777" w:rsidR="000E2926" w:rsidRPr="00CC49B8" w:rsidRDefault="000E2926"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7A2FF927" w14:textId="77777777" w:rsidR="000E2926" w:rsidRPr="00CC49B8" w:rsidRDefault="000E2926"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0E2926" w:rsidRPr="00CC49B8" w14:paraId="31369729" w14:textId="77777777" w:rsidTr="006D1E2F">
        <w:trPr>
          <w:trHeight w:val="504"/>
        </w:trPr>
        <w:tc>
          <w:tcPr>
            <w:tcW w:w="715" w:type="dxa"/>
            <w:vAlign w:val="center"/>
          </w:tcPr>
          <w:p w14:paraId="5C91BDB5" w14:textId="77777777" w:rsidR="000E2926" w:rsidRPr="00CC49B8" w:rsidRDefault="000E2926"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5E27A01E" w14:textId="20AD01DE" w:rsidR="000E2926" w:rsidRPr="00425320" w:rsidRDefault="00CB2F19" w:rsidP="006D1E2F">
            <w:pPr>
              <w:spacing w:before="120" w:after="120"/>
              <w:ind w:left="270" w:right="-144"/>
              <w:rPr>
                <w:rFonts w:ascii="Times New Roman" w:hAnsi="Times New Roman"/>
                <w:bCs/>
              </w:rPr>
            </w:pPr>
            <w:r w:rsidRPr="00CB2F19">
              <w:rPr>
                <w:rFonts w:ascii="Times New Roman" w:hAnsi="Times New Roman"/>
                <w:bCs/>
              </w:rPr>
              <w:t>Utility partner in multiple Grid Modernization Laboratory Consortium (GLMC) projects</w:t>
            </w:r>
          </w:p>
        </w:tc>
      </w:tr>
      <w:tr w:rsidR="000E2926" w:rsidRPr="00CC49B8" w14:paraId="755F719D" w14:textId="77777777" w:rsidTr="006D1E2F">
        <w:trPr>
          <w:trHeight w:val="504"/>
        </w:trPr>
        <w:tc>
          <w:tcPr>
            <w:tcW w:w="715" w:type="dxa"/>
            <w:vAlign w:val="center"/>
          </w:tcPr>
          <w:p w14:paraId="1651C7D4" w14:textId="77777777" w:rsidR="000E2926" w:rsidRPr="00425320" w:rsidRDefault="000E2926"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5A6BD1E0" w14:textId="160E1FA3" w:rsidR="000E2926" w:rsidRPr="00425320" w:rsidRDefault="00CB2F19" w:rsidP="006D1E2F">
            <w:pPr>
              <w:spacing w:before="120" w:after="120"/>
              <w:ind w:left="270" w:right="-144"/>
              <w:rPr>
                <w:rFonts w:ascii="Times New Roman" w:hAnsi="Times New Roman"/>
                <w:bCs/>
              </w:rPr>
            </w:pPr>
            <w:r>
              <w:rPr>
                <w:rFonts w:ascii="Times New Roman" w:hAnsi="Times New Roman"/>
                <w:bCs/>
              </w:rPr>
              <w:t>S</w:t>
            </w:r>
            <w:r w:rsidRPr="00CB2F19">
              <w:rPr>
                <w:rFonts w:ascii="Times New Roman" w:hAnsi="Times New Roman"/>
                <w:bCs/>
              </w:rPr>
              <w:t>hould strongly support standards starting with safety supporting the us third world grid</w:t>
            </w:r>
          </w:p>
        </w:tc>
      </w:tr>
      <w:tr w:rsidR="000E2926" w:rsidRPr="00CC49B8" w14:paraId="455B0148" w14:textId="77777777" w:rsidTr="006D1E2F">
        <w:trPr>
          <w:trHeight w:val="504"/>
        </w:trPr>
        <w:tc>
          <w:tcPr>
            <w:tcW w:w="715" w:type="dxa"/>
            <w:vAlign w:val="center"/>
          </w:tcPr>
          <w:p w14:paraId="69967BCF" w14:textId="77777777" w:rsidR="000E2926" w:rsidRPr="00425320" w:rsidRDefault="000E2926" w:rsidP="006D1E2F">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4D18A411" w14:textId="4A8357B5" w:rsidR="000E2926" w:rsidRPr="00425320" w:rsidRDefault="00CB2F19" w:rsidP="006D1E2F">
            <w:pPr>
              <w:spacing w:before="120" w:after="120"/>
              <w:ind w:left="270" w:right="-144"/>
              <w:rPr>
                <w:rFonts w:ascii="Times New Roman" w:hAnsi="Times New Roman"/>
                <w:bCs/>
              </w:rPr>
            </w:pPr>
            <w:r w:rsidRPr="00CB2F19">
              <w:rPr>
                <w:rFonts w:ascii="Times New Roman" w:hAnsi="Times New Roman"/>
                <w:bCs/>
              </w:rPr>
              <w:t>The first example in this survey is a part of the DOE-GMLC 2.5.2 project on Grid Services and Energy Services Interface that is a part of this program.</w:t>
            </w:r>
          </w:p>
        </w:tc>
      </w:tr>
      <w:tr w:rsidR="000E2926" w:rsidRPr="00CC49B8" w14:paraId="39F558E5" w14:textId="77777777" w:rsidTr="006D1E2F">
        <w:trPr>
          <w:trHeight w:val="360"/>
        </w:trPr>
        <w:tc>
          <w:tcPr>
            <w:tcW w:w="9365" w:type="dxa"/>
            <w:gridSpan w:val="7"/>
            <w:vAlign w:val="center"/>
          </w:tcPr>
          <w:p w14:paraId="3025A6DC" w14:textId="77777777" w:rsidR="000E2926" w:rsidRPr="00CC49B8" w:rsidRDefault="000E2926"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2F7F192B" w14:textId="77777777" w:rsidR="000E2926" w:rsidRPr="00CC49B8" w:rsidRDefault="000E2926"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0E2926" w:rsidRPr="00CC49B8" w14:paraId="677AA96C" w14:textId="77777777" w:rsidTr="006D1E2F">
        <w:trPr>
          <w:trHeight w:val="360"/>
        </w:trPr>
        <w:tc>
          <w:tcPr>
            <w:tcW w:w="715" w:type="dxa"/>
            <w:vAlign w:val="center"/>
          </w:tcPr>
          <w:p w14:paraId="14600D9B" w14:textId="477B0E17" w:rsidR="000E2926" w:rsidRPr="0010191C" w:rsidRDefault="00CB2F19"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3F6A091" w14:textId="47D1379A" w:rsidR="000E2926" w:rsidRPr="00C77223" w:rsidRDefault="000E2926" w:rsidP="006D1E2F">
            <w:pPr>
              <w:spacing w:before="120" w:after="120"/>
              <w:ind w:left="270" w:right="-144"/>
              <w:rPr>
                <w:rFonts w:ascii="Times New Roman" w:hAnsi="Times New Roman"/>
                <w:bCs/>
              </w:rPr>
            </w:pPr>
            <w:r w:rsidRPr="00C77223">
              <w:rPr>
                <w:rFonts w:ascii="Times New Roman" w:hAnsi="Times New Roman"/>
                <w:bCs/>
              </w:rPr>
              <w:t>Standardization in the area is not needed</w:t>
            </w:r>
          </w:p>
        </w:tc>
      </w:tr>
      <w:tr w:rsidR="000E2926" w:rsidRPr="00CC49B8" w14:paraId="4A0ED247" w14:textId="77777777" w:rsidTr="006D1E2F">
        <w:trPr>
          <w:trHeight w:val="360"/>
        </w:trPr>
        <w:tc>
          <w:tcPr>
            <w:tcW w:w="715" w:type="dxa"/>
            <w:vAlign w:val="center"/>
          </w:tcPr>
          <w:p w14:paraId="57A647DA" w14:textId="2D5C632B" w:rsidR="000E2926" w:rsidRPr="0010191C" w:rsidRDefault="00CB2F19" w:rsidP="006D1E2F">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211F550F" w14:textId="676E5AFD" w:rsidR="000E2926" w:rsidRPr="00CC49B8" w:rsidRDefault="000E2926"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CB2F19">
              <w:rPr>
                <w:rFonts w:ascii="Times New Roman" w:hAnsi="Times New Roman"/>
                <w:bCs/>
              </w:rPr>
              <w:t>(comments below)</w:t>
            </w:r>
          </w:p>
        </w:tc>
      </w:tr>
      <w:tr w:rsidR="00CB2F19" w:rsidRPr="00CC49B8" w14:paraId="7BF6530C" w14:textId="77777777" w:rsidTr="006D1E2F">
        <w:trPr>
          <w:trHeight w:val="360"/>
        </w:trPr>
        <w:tc>
          <w:tcPr>
            <w:tcW w:w="715" w:type="dxa"/>
            <w:vAlign w:val="center"/>
          </w:tcPr>
          <w:p w14:paraId="2C5669E8" w14:textId="77777777" w:rsidR="00CB2F19" w:rsidRDefault="00CB2F19" w:rsidP="006D1E2F">
            <w:pPr>
              <w:spacing w:before="120" w:after="120"/>
              <w:ind w:right="-54"/>
              <w:jc w:val="center"/>
              <w:rPr>
                <w:bCs/>
              </w:rPr>
            </w:pPr>
          </w:p>
        </w:tc>
        <w:tc>
          <w:tcPr>
            <w:tcW w:w="8650" w:type="dxa"/>
            <w:gridSpan w:val="6"/>
            <w:vAlign w:val="center"/>
          </w:tcPr>
          <w:p w14:paraId="0A29AD9F" w14:textId="7B6F2BA7" w:rsidR="00CB2F19" w:rsidRPr="00CB2F19" w:rsidRDefault="00CB2F19" w:rsidP="006D1E2F">
            <w:pPr>
              <w:spacing w:before="120" w:after="120"/>
              <w:ind w:left="270" w:right="-144"/>
              <w:rPr>
                <w:rFonts w:ascii="Times New Roman" w:hAnsi="Times New Roman"/>
                <w:bCs/>
              </w:rPr>
            </w:pPr>
            <w:r w:rsidRPr="00CB2F19">
              <w:rPr>
                <w:rFonts w:ascii="Times New Roman" w:hAnsi="Times New Roman"/>
                <w:bCs/>
              </w:rPr>
              <w:t>The Department of Energy and NERC are already working on these areas.</w:t>
            </w:r>
          </w:p>
        </w:tc>
      </w:tr>
      <w:tr w:rsidR="000E2926" w:rsidRPr="00CC49B8" w14:paraId="5DD0A2C4" w14:textId="77777777" w:rsidTr="006D1E2F">
        <w:trPr>
          <w:trHeight w:val="360"/>
        </w:trPr>
        <w:tc>
          <w:tcPr>
            <w:tcW w:w="715" w:type="dxa"/>
            <w:vAlign w:val="center"/>
          </w:tcPr>
          <w:p w14:paraId="35A5BF9E" w14:textId="77777777" w:rsidR="000E2926" w:rsidRPr="0010191C" w:rsidRDefault="000E2926"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32B4D15D" w14:textId="77777777" w:rsidR="000E2926" w:rsidRPr="00CC49B8" w:rsidRDefault="000E2926"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0E2926" w:rsidRPr="00CC49B8" w14:paraId="55CEC6FE" w14:textId="77777777" w:rsidTr="006D1E2F">
        <w:trPr>
          <w:trHeight w:val="360"/>
        </w:trPr>
        <w:tc>
          <w:tcPr>
            <w:tcW w:w="715" w:type="dxa"/>
            <w:vAlign w:val="center"/>
          </w:tcPr>
          <w:p w14:paraId="28012C12" w14:textId="77777777" w:rsidR="000E2926" w:rsidRPr="0010191C" w:rsidRDefault="000E2926" w:rsidP="006D1E2F">
            <w:pPr>
              <w:spacing w:before="120" w:after="120"/>
              <w:ind w:right="-54"/>
              <w:jc w:val="center"/>
              <w:rPr>
                <w:rFonts w:ascii="Times New Roman" w:hAnsi="Times New Roman"/>
                <w:bCs/>
              </w:rPr>
            </w:pPr>
          </w:p>
        </w:tc>
        <w:tc>
          <w:tcPr>
            <w:tcW w:w="8650" w:type="dxa"/>
            <w:gridSpan w:val="6"/>
            <w:vAlign w:val="center"/>
          </w:tcPr>
          <w:p w14:paraId="50047379" w14:textId="0C27721A" w:rsidR="000E2926" w:rsidRPr="00C77223" w:rsidRDefault="00CB2F19" w:rsidP="006D1E2F">
            <w:pPr>
              <w:spacing w:before="120" w:after="120"/>
              <w:ind w:left="270" w:right="-144"/>
              <w:rPr>
                <w:rFonts w:ascii="Times New Roman" w:hAnsi="Times New Roman"/>
                <w:bCs/>
              </w:rPr>
            </w:pPr>
            <w:r w:rsidRPr="00CB2F19">
              <w:rPr>
                <w:rFonts w:ascii="Times New Roman" w:hAnsi="Times New Roman"/>
                <w:bCs/>
              </w:rPr>
              <w:t>Need clear direction from Regulators and Congress prior to taking on these initiatives.</w:t>
            </w:r>
          </w:p>
        </w:tc>
      </w:tr>
      <w:tr w:rsidR="000E2926" w:rsidRPr="00CC49B8" w14:paraId="623BF503" w14:textId="77777777" w:rsidTr="006D1E2F">
        <w:trPr>
          <w:trHeight w:val="360"/>
        </w:trPr>
        <w:tc>
          <w:tcPr>
            <w:tcW w:w="715" w:type="dxa"/>
            <w:vAlign w:val="center"/>
          </w:tcPr>
          <w:p w14:paraId="78B4D689" w14:textId="1D2514E9" w:rsidR="000E2926" w:rsidRPr="0010191C" w:rsidRDefault="00CB2F19"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C9744EC" w14:textId="16A4FBC0" w:rsidR="000E2926" w:rsidRPr="0010191C" w:rsidRDefault="000E2926"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p>
        </w:tc>
      </w:tr>
      <w:tr w:rsidR="000E2926" w:rsidRPr="009B3BB3" w14:paraId="6313EE4E" w14:textId="77777777" w:rsidTr="006D1E2F">
        <w:trPr>
          <w:trHeight w:val="477"/>
        </w:trPr>
        <w:tc>
          <w:tcPr>
            <w:tcW w:w="9365" w:type="dxa"/>
            <w:gridSpan w:val="7"/>
          </w:tcPr>
          <w:p w14:paraId="3611C734" w14:textId="77777777" w:rsidR="000E2926" w:rsidRPr="008E6047" w:rsidRDefault="000E2926"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CB2F19" w:rsidRPr="009B3BB3" w14:paraId="75520E66" w14:textId="77777777" w:rsidTr="006D1E2F">
        <w:trPr>
          <w:trHeight w:val="540"/>
        </w:trPr>
        <w:tc>
          <w:tcPr>
            <w:tcW w:w="715" w:type="dxa"/>
            <w:vAlign w:val="center"/>
          </w:tcPr>
          <w:p w14:paraId="0EAA0D11" w14:textId="77777777" w:rsidR="00CB2F19" w:rsidRPr="00C77223" w:rsidRDefault="00CB2F19" w:rsidP="00CB2F19">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2CC3F9C7" w14:textId="3957DA1B"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Standards are needed as requested by the Department of Energy and/or other regulatory entities.</w:t>
            </w:r>
            <w:r w:rsidR="00C005D3">
              <w:t xml:space="preserve"> </w:t>
            </w:r>
            <w:r w:rsidR="00C005D3" w:rsidRPr="00C005D3">
              <w:rPr>
                <w:rFonts w:ascii="Times New Roman" w:hAnsi="Times New Roman"/>
                <w:bCs/>
              </w:rPr>
              <w:t>Also, market standards needed to complement the NERC reliability standards for variable energy resources.</w:t>
            </w:r>
          </w:p>
        </w:tc>
      </w:tr>
      <w:tr w:rsidR="00CB2F19" w:rsidRPr="009B3BB3" w14:paraId="792A1E92" w14:textId="77777777" w:rsidTr="006D1E2F">
        <w:trPr>
          <w:trHeight w:val="630"/>
        </w:trPr>
        <w:tc>
          <w:tcPr>
            <w:tcW w:w="715" w:type="dxa"/>
            <w:vAlign w:val="center"/>
          </w:tcPr>
          <w:p w14:paraId="67FF475A" w14:textId="77777777" w:rsidR="00CB2F19" w:rsidRPr="005610C1" w:rsidRDefault="00CB2F19" w:rsidP="00CB2F19">
            <w:pPr>
              <w:spacing w:before="120" w:after="120"/>
              <w:ind w:right="-144"/>
              <w:jc w:val="center"/>
              <w:rPr>
                <w:rFonts w:ascii="Times New Roman" w:hAnsi="Times New Roman"/>
                <w:bCs/>
              </w:rPr>
            </w:pPr>
            <w:r w:rsidRPr="005610C1">
              <w:rPr>
                <w:rFonts w:ascii="Times New Roman" w:hAnsi="Times New Roman"/>
                <w:bCs/>
              </w:rPr>
              <w:lastRenderedPageBreak/>
              <w:t>2.</w:t>
            </w:r>
          </w:p>
        </w:tc>
        <w:tc>
          <w:tcPr>
            <w:tcW w:w="8650" w:type="dxa"/>
            <w:gridSpan w:val="6"/>
          </w:tcPr>
          <w:p w14:paraId="476141E7" w14:textId="1894124D"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Standardization in this area would likely not affect the WGQ Pipelines.</w:t>
            </w:r>
          </w:p>
        </w:tc>
      </w:tr>
      <w:tr w:rsidR="00CB2F19" w:rsidRPr="009B3BB3" w14:paraId="782D1DD2" w14:textId="77777777" w:rsidTr="006D1E2F">
        <w:trPr>
          <w:trHeight w:val="630"/>
        </w:trPr>
        <w:tc>
          <w:tcPr>
            <w:tcW w:w="715" w:type="dxa"/>
            <w:vAlign w:val="center"/>
          </w:tcPr>
          <w:p w14:paraId="5FE3B735" w14:textId="77777777" w:rsidR="00CB2F19" w:rsidRPr="00C77223" w:rsidRDefault="00CB2F19" w:rsidP="00CB2F19">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3DF842F2" w14:textId="1A777692"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NAESB should be engaged with the developments of this effort at the DOE.  While it is unclear at this time how NAESB can initiate standards activity, it is very likely there will be opportunity in the future.</w:t>
            </w:r>
          </w:p>
        </w:tc>
      </w:tr>
      <w:tr w:rsidR="00CB2F19" w:rsidRPr="009B3BB3" w14:paraId="14D8BABE" w14:textId="77777777" w:rsidTr="006D1E2F">
        <w:trPr>
          <w:trHeight w:val="630"/>
        </w:trPr>
        <w:tc>
          <w:tcPr>
            <w:tcW w:w="715" w:type="dxa"/>
            <w:vAlign w:val="center"/>
          </w:tcPr>
          <w:p w14:paraId="75DDEE4F" w14:textId="77777777" w:rsidR="00CB2F19" w:rsidRPr="00C77223" w:rsidRDefault="00CB2F19" w:rsidP="00CB2F19">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5E0C31A0" w14:textId="1BAC0DF9"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 xml:space="preserve">Ensuring the standards are aligned to the advancement of grid technologies is important. </w:t>
            </w:r>
          </w:p>
        </w:tc>
      </w:tr>
      <w:tr w:rsidR="00CB2F19" w:rsidRPr="009B3BB3" w14:paraId="2A4A1E2D" w14:textId="77777777" w:rsidTr="006D1E2F">
        <w:trPr>
          <w:trHeight w:val="630"/>
        </w:trPr>
        <w:tc>
          <w:tcPr>
            <w:tcW w:w="715" w:type="dxa"/>
            <w:vAlign w:val="center"/>
          </w:tcPr>
          <w:p w14:paraId="5980C8EA" w14:textId="77777777" w:rsidR="00CB2F19" w:rsidRPr="00C77223" w:rsidRDefault="00CB2F19" w:rsidP="00CB2F19">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3CA89432" w14:textId="5EDB47B2"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Need more details on NAESB Role</w:t>
            </w:r>
          </w:p>
        </w:tc>
      </w:tr>
      <w:tr w:rsidR="00CB2F19" w:rsidRPr="009B3BB3" w14:paraId="0E5FAB90" w14:textId="77777777" w:rsidTr="006D1E2F">
        <w:trPr>
          <w:trHeight w:val="630"/>
        </w:trPr>
        <w:tc>
          <w:tcPr>
            <w:tcW w:w="715" w:type="dxa"/>
            <w:vAlign w:val="center"/>
          </w:tcPr>
          <w:p w14:paraId="0289A544" w14:textId="7DE33E79" w:rsidR="00CB2F19" w:rsidRPr="00FE6FFA" w:rsidRDefault="00FE6FFA" w:rsidP="00CB2F19">
            <w:pPr>
              <w:spacing w:before="120" w:after="120"/>
              <w:ind w:right="-144"/>
              <w:jc w:val="center"/>
              <w:rPr>
                <w:rFonts w:ascii="Times New Roman" w:hAnsi="Times New Roman"/>
                <w:bCs/>
              </w:rPr>
            </w:pPr>
            <w:r w:rsidRPr="00FE6FFA">
              <w:rPr>
                <w:rFonts w:ascii="Times New Roman" w:hAnsi="Times New Roman"/>
                <w:bCs/>
              </w:rPr>
              <w:t>6.</w:t>
            </w:r>
          </w:p>
        </w:tc>
        <w:tc>
          <w:tcPr>
            <w:tcW w:w="8650" w:type="dxa"/>
            <w:gridSpan w:val="6"/>
          </w:tcPr>
          <w:p w14:paraId="7595C97D" w14:textId="1D5A6EBA" w:rsidR="00CB2F19" w:rsidRPr="00FE6FFA" w:rsidRDefault="00CB2F19" w:rsidP="00CB2F19">
            <w:pPr>
              <w:spacing w:before="120" w:after="120"/>
              <w:ind w:left="270" w:right="-144"/>
              <w:rPr>
                <w:rFonts w:ascii="Times New Roman" w:hAnsi="Times New Roman"/>
                <w:bCs/>
              </w:rPr>
            </w:pPr>
            <w:r w:rsidRPr="00FE6FFA">
              <w:rPr>
                <w:rFonts w:ascii="Times New Roman" w:hAnsi="Times New Roman"/>
                <w:bCs/>
              </w:rPr>
              <w:t>Always a good idea to support a federal mandate and assist with implementation so that it goes smoothly.</w:t>
            </w:r>
          </w:p>
        </w:tc>
      </w:tr>
      <w:tr w:rsidR="00CB2F19" w:rsidRPr="009B3BB3" w14:paraId="0E92F14A" w14:textId="77777777" w:rsidTr="006D1E2F">
        <w:trPr>
          <w:trHeight w:val="630"/>
        </w:trPr>
        <w:tc>
          <w:tcPr>
            <w:tcW w:w="715" w:type="dxa"/>
            <w:vAlign w:val="center"/>
          </w:tcPr>
          <w:p w14:paraId="66C5E0EC" w14:textId="6F334628" w:rsidR="00CB2F19" w:rsidRPr="00FE6FFA" w:rsidRDefault="00FE6FFA" w:rsidP="00CB2F19">
            <w:pPr>
              <w:spacing w:before="120" w:after="120"/>
              <w:ind w:right="-144"/>
              <w:jc w:val="center"/>
              <w:rPr>
                <w:rFonts w:ascii="Times New Roman" w:hAnsi="Times New Roman"/>
                <w:bCs/>
              </w:rPr>
            </w:pPr>
            <w:r w:rsidRPr="00FE6FFA">
              <w:rPr>
                <w:rFonts w:ascii="Times New Roman" w:hAnsi="Times New Roman"/>
                <w:bCs/>
              </w:rPr>
              <w:t>7.</w:t>
            </w:r>
          </w:p>
        </w:tc>
        <w:tc>
          <w:tcPr>
            <w:tcW w:w="8650" w:type="dxa"/>
            <w:gridSpan w:val="6"/>
          </w:tcPr>
          <w:p w14:paraId="5052ABBA" w14:textId="3156A119" w:rsidR="00CB2F19" w:rsidRPr="00FE6FFA" w:rsidRDefault="00CB2F19" w:rsidP="00CB2F19">
            <w:pPr>
              <w:spacing w:before="120" w:after="120"/>
              <w:ind w:left="270" w:right="-144"/>
              <w:rPr>
                <w:rFonts w:ascii="Times New Roman" w:hAnsi="Times New Roman"/>
                <w:bCs/>
              </w:rPr>
            </w:pPr>
            <w:r w:rsidRPr="00FE6FFA">
              <w:rPr>
                <w:rFonts w:ascii="Times New Roman" w:hAnsi="Times New Roman"/>
                <w:bCs/>
              </w:rPr>
              <w:t>Fully support DOE initiatives.</w:t>
            </w:r>
          </w:p>
        </w:tc>
      </w:tr>
      <w:tr w:rsidR="00CB2F19" w:rsidRPr="009B3BB3" w14:paraId="57382F26" w14:textId="77777777" w:rsidTr="006D1E2F">
        <w:trPr>
          <w:trHeight w:val="630"/>
        </w:trPr>
        <w:tc>
          <w:tcPr>
            <w:tcW w:w="715" w:type="dxa"/>
            <w:vAlign w:val="center"/>
          </w:tcPr>
          <w:p w14:paraId="69A080F8" w14:textId="275CD27D" w:rsidR="00CB2F19" w:rsidRPr="00FE6FFA" w:rsidRDefault="00FE6FFA" w:rsidP="00CB2F19">
            <w:pPr>
              <w:spacing w:before="120" w:after="120"/>
              <w:ind w:right="-144"/>
              <w:jc w:val="center"/>
              <w:rPr>
                <w:rFonts w:ascii="Times New Roman" w:hAnsi="Times New Roman"/>
                <w:bCs/>
              </w:rPr>
            </w:pPr>
            <w:r w:rsidRPr="00FE6FFA">
              <w:rPr>
                <w:rFonts w:ascii="Times New Roman" w:hAnsi="Times New Roman"/>
                <w:bCs/>
              </w:rPr>
              <w:t>8.</w:t>
            </w:r>
          </w:p>
        </w:tc>
        <w:tc>
          <w:tcPr>
            <w:tcW w:w="8650" w:type="dxa"/>
            <w:gridSpan w:val="6"/>
          </w:tcPr>
          <w:p w14:paraId="4D8089ED" w14:textId="636F1984" w:rsidR="00CB2F19" w:rsidRPr="00FE6FFA" w:rsidRDefault="00CB2F19" w:rsidP="00CB2F19">
            <w:pPr>
              <w:spacing w:before="120" w:after="120"/>
              <w:ind w:left="270" w:right="-144"/>
              <w:rPr>
                <w:rFonts w:ascii="Times New Roman" w:hAnsi="Times New Roman"/>
                <w:bCs/>
              </w:rPr>
            </w:pPr>
            <w:r w:rsidRPr="00FE6FFA">
              <w:rPr>
                <w:rFonts w:ascii="Times New Roman" w:hAnsi="Times New Roman"/>
                <w:bCs/>
              </w:rPr>
              <w:t xml:space="preserve">The GMI ties into several other standards initiatives listed in the survey. </w:t>
            </w:r>
          </w:p>
        </w:tc>
      </w:tr>
    </w:tbl>
    <w:p w14:paraId="5FC62CF4" w14:textId="77777777" w:rsidR="00FE6FFA" w:rsidRDefault="00FE6FFA" w:rsidP="00FE6FFA">
      <w:pPr>
        <w:autoSpaceDE w:val="0"/>
        <w:autoSpaceDN w:val="0"/>
        <w:adjustRightInd w:val="0"/>
        <w:spacing w:before="240" w:after="120" w:line="360" w:lineRule="auto"/>
        <w:rPr>
          <w:b/>
          <w:bCs/>
        </w:rPr>
      </w:pPr>
      <w:r w:rsidRPr="00694661">
        <w:rPr>
          <w:b/>
          <w:bCs/>
        </w:rPr>
        <w:t>Potential Charts for Report</w:t>
      </w:r>
    </w:p>
    <w:p w14:paraId="751C6F42" w14:textId="79082D76" w:rsidR="00AE7F33" w:rsidRDefault="00AE7F33" w:rsidP="00FE6FFA">
      <w:pPr>
        <w:autoSpaceDE w:val="0"/>
        <w:autoSpaceDN w:val="0"/>
        <w:adjustRightInd w:val="0"/>
        <w:spacing w:before="240" w:after="240" w:line="360" w:lineRule="auto"/>
        <w:rPr>
          <w:b/>
          <w:bCs/>
          <w:highlight w:val="yellow"/>
        </w:rPr>
      </w:pPr>
      <w:r>
        <w:rPr>
          <w:noProof/>
        </w:rPr>
        <w:drawing>
          <wp:inline distT="0" distB="0" distL="0" distR="0" wp14:anchorId="49C4FE8E" wp14:editId="503292E2">
            <wp:extent cx="5943600" cy="3013710"/>
            <wp:effectExtent l="0" t="0" r="0" b="15240"/>
            <wp:docPr id="17" name="Chart 17">
              <a:extLst xmlns:a="http://schemas.openxmlformats.org/drawingml/2006/main">
                <a:ext uri="{FF2B5EF4-FFF2-40B4-BE49-F238E27FC236}">
                  <a16:creationId xmlns:a16="http://schemas.microsoft.com/office/drawing/2014/main" id="{7BCC401A-B7F0-4690-A670-D3637621C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2D45B1" w14:textId="5EE525DE" w:rsidR="00AE7F33" w:rsidRDefault="00AE7F33" w:rsidP="00FE6FFA">
      <w:pPr>
        <w:autoSpaceDE w:val="0"/>
        <w:autoSpaceDN w:val="0"/>
        <w:adjustRightInd w:val="0"/>
        <w:spacing w:before="240" w:after="240" w:line="360" w:lineRule="auto"/>
        <w:rPr>
          <w:b/>
          <w:bCs/>
        </w:rPr>
      </w:pPr>
    </w:p>
    <w:p w14:paraId="17EAAF43" w14:textId="31D0469F" w:rsidR="00AE7F33" w:rsidRDefault="00AE7F33" w:rsidP="00FE6FFA">
      <w:pPr>
        <w:autoSpaceDE w:val="0"/>
        <w:autoSpaceDN w:val="0"/>
        <w:adjustRightInd w:val="0"/>
        <w:spacing w:before="240" w:after="240" w:line="360" w:lineRule="auto"/>
        <w:rPr>
          <w:b/>
          <w:bCs/>
        </w:rPr>
      </w:pPr>
      <w:r>
        <w:rPr>
          <w:noProof/>
        </w:rPr>
        <w:lastRenderedPageBreak/>
        <w:drawing>
          <wp:inline distT="0" distB="0" distL="0" distR="0" wp14:anchorId="1E32056D" wp14:editId="52C25139">
            <wp:extent cx="5943600" cy="3126740"/>
            <wp:effectExtent l="0" t="0" r="0" b="16510"/>
            <wp:docPr id="18" name="Chart 18">
              <a:extLst xmlns:a="http://schemas.openxmlformats.org/drawingml/2006/main">
                <a:ext uri="{FF2B5EF4-FFF2-40B4-BE49-F238E27FC236}">
                  <a16:creationId xmlns:a16="http://schemas.microsoft.com/office/drawing/2014/main" id="{434EA218-1447-48D3-A76A-C92F42F8E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7A95D7" w14:textId="2ED326BC" w:rsidR="00FE6FFA" w:rsidRDefault="00FE6FFA">
      <w:pPr>
        <w:rPr>
          <w:b/>
          <w:bCs/>
          <w:highlight w:val="yellow"/>
        </w:rPr>
      </w:pPr>
      <w:r>
        <w:rPr>
          <w:b/>
          <w:bCs/>
          <w:highlight w:val="yellow"/>
        </w:rP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E6FFA" w:rsidRPr="00CC49B8" w14:paraId="42A5F6AA"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6EE3AA19" w14:textId="7790CE8E" w:rsidR="00FE6FFA" w:rsidRPr="00CC49B8" w:rsidRDefault="00FE6FFA"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Renewable Natural Gas (such as biogas or biomethane)</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F017A3F"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6BB8259"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2848AC4"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1CC5366"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46A853DC"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Total</w:t>
            </w:r>
          </w:p>
        </w:tc>
      </w:tr>
      <w:tr w:rsidR="00FE6FFA" w:rsidRPr="00CC49B8" w14:paraId="76BBAFEC" w14:textId="77777777" w:rsidTr="006D1E2F">
        <w:tc>
          <w:tcPr>
            <w:tcW w:w="5575" w:type="dxa"/>
            <w:gridSpan w:val="2"/>
            <w:tcBorders>
              <w:top w:val="single" w:sz="4" w:space="0" w:color="auto"/>
            </w:tcBorders>
          </w:tcPr>
          <w:p w14:paraId="73F4A621" w14:textId="77777777" w:rsidR="00FE6FFA" w:rsidRPr="00CC49B8" w:rsidRDefault="00FE6FFA"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0B96400B" w14:textId="7DDBC632" w:rsidR="00FE6FFA" w:rsidRPr="004C26F1" w:rsidRDefault="00FE6FFA" w:rsidP="006D1E2F">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1E23A9CF" w14:textId="481CEDFC" w:rsidR="00FE6FFA" w:rsidRPr="004C26F1" w:rsidRDefault="00FE6FFA" w:rsidP="006D1E2F">
            <w:pPr>
              <w:jc w:val="center"/>
              <w:rPr>
                <w:rFonts w:ascii="Times New Roman" w:hAnsi="Times New Roman"/>
              </w:rPr>
            </w:pPr>
            <w:r>
              <w:rPr>
                <w:rFonts w:ascii="Times New Roman" w:hAnsi="Times New Roman"/>
              </w:rPr>
              <w:t>17</w:t>
            </w:r>
          </w:p>
        </w:tc>
        <w:tc>
          <w:tcPr>
            <w:tcW w:w="810" w:type="dxa"/>
            <w:tcBorders>
              <w:top w:val="single" w:sz="4" w:space="0" w:color="auto"/>
            </w:tcBorders>
            <w:shd w:val="clear" w:color="auto" w:fill="auto"/>
            <w:vAlign w:val="center"/>
          </w:tcPr>
          <w:p w14:paraId="59362C6F" w14:textId="18E2A528" w:rsidR="00FE6FFA" w:rsidRPr="004C26F1" w:rsidRDefault="00FE6FFA" w:rsidP="006D1E2F">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0E538E0C" w14:textId="3016B4C1" w:rsidR="00FE6FFA" w:rsidRPr="004C26F1" w:rsidRDefault="00FE6FFA" w:rsidP="006D1E2F">
            <w:pPr>
              <w:jc w:val="center"/>
              <w:rPr>
                <w:rFonts w:ascii="Times New Roman" w:hAnsi="Times New Roman"/>
              </w:rPr>
            </w:pPr>
            <w:r>
              <w:rPr>
                <w:rFonts w:ascii="Times New Roman" w:hAnsi="Times New Roman"/>
              </w:rPr>
              <w:t>27</w:t>
            </w:r>
          </w:p>
        </w:tc>
        <w:tc>
          <w:tcPr>
            <w:tcW w:w="640" w:type="dxa"/>
            <w:tcBorders>
              <w:top w:val="single" w:sz="4" w:space="0" w:color="auto"/>
            </w:tcBorders>
            <w:vAlign w:val="center"/>
          </w:tcPr>
          <w:p w14:paraId="367D0F2B" w14:textId="7A2B8BA6" w:rsidR="00FE6FFA" w:rsidRPr="004C26F1" w:rsidRDefault="00FE6FFA" w:rsidP="006D1E2F">
            <w:pPr>
              <w:jc w:val="center"/>
              <w:rPr>
                <w:rFonts w:ascii="Times New Roman" w:hAnsi="Times New Roman"/>
              </w:rPr>
            </w:pPr>
            <w:r>
              <w:rPr>
                <w:rFonts w:ascii="Times New Roman" w:hAnsi="Times New Roman"/>
              </w:rPr>
              <w:t>52</w:t>
            </w:r>
          </w:p>
        </w:tc>
      </w:tr>
      <w:tr w:rsidR="00FE6FFA" w:rsidRPr="00CC49B8" w14:paraId="0187F6BD" w14:textId="77777777" w:rsidTr="006D1E2F">
        <w:tc>
          <w:tcPr>
            <w:tcW w:w="9365" w:type="dxa"/>
            <w:gridSpan w:val="7"/>
            <w:tcBorders>
              <w:top w:val="nil"/>
            </w:tcBorders>
          </w:tcPr>
          <w:p w14:paraId="1958DFA2" w14:textId="77777777" w:rsidR="00FE6FFA" w:rsidRPr="004C26F1" w:rsidRDefault="00FE6FFA" w:rsidP="006D1E2F">
            <w:pPr>
              <w:spacing w:before="120" w:after="120"/>
              <w:ind w:left="360"/>
              <w:rPr>
                <w:rFonts w:ascii="Times New Roman" w:hAnsi="Times New Roman"/>
              </w:rPr>
            </w:pPr>
            <w:r>
              <w:rPr>
                <w:rFonts w:ascii="Times New Roman" w:hAnsi="Times New Roman"/>
              </w:rPr>
              <w:t>By Market</w:t>
            </w:r>
          </w:p>
        </w:tc>
      </w:tr>
      <w:tr w:rsidR="00FE6FFA" w:rsidRPr="00CC49B8" w14:paraId="38022785" w14:textId="77777777" w:rsidTr="006D1E2F">
        <w:tc>
          <w:tcPr>
            <w:tcW w:w="5575" w:type="dxa"/>
            <w:gridSpan w:val="2"/>
            <w:tcBorders>
              <w:top w:val="nil"/>
            </w:tcBorders>
          </w:tcPr>
          <w:p w14:paraId="58115C91" w14:textId="77777777" w:rsidR="00FE6FFA" w:rsidRPr="00CC49B8" w:rsidRDefault="00FE6FFA"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2D191174" w14:textId="7399663F" w:rsidR="00FE6FFA" w:rsidRPr="00365C2B" w:rsidRDefault="00FE6FFA" w:rsidP="006D1E2F">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35BF47DD" w14:textId="65859E0C" w:rsidR="00FE6FFA" w:rsidRPr="00365C2B" w:rsidRDefault="00FE6FFA" w:rsidP="006D1E2F">
            <w:pPr>
              <w:jc w:val="center"/>
              <w:rPr>
                <w:rFonts w:ascii="Times New Roman" w:hAnsi="Times New Roman"/>
              </w:rPr>
            </w:pPr>
            <w:r>
              <w:rPr>
                <w:rFonts w:ascii="Times New Roman" w:hAnsi="Times New Roman"/>
              </w:rPr>
              <w:t>15</w:t>
            </w:r>
          </w:p>
        </w:tc>
        <w:tc>
          <w:tcPr>
            <w:tcW w:w="810" w:type="dxa"/>
            <w:tcBorders>
              <w:top w:val="nil"/>
            </w:tcBorders>
            <w:shd w:val="clear" w:color="auto" w:fill="auto"/>
            <w:vAlign w:val="center"/>
          </w:tcPr>
          <w:p w14:paraId="0634B005" w14:textId="520D2526" w:rsidR="00FE6FFA" w:rsidRPr="00365C2B" w:rsidRDefault="00FE6FFA" w:rsidP="006D1E2F">
            <w:pPr>
              <w:jc w:val="center"/>
              <w:rPr>
                <w:rFonts w:ascii="Times New Roman" w:hAnsi="Times New Roman"/>
              </w:rPr>
            </w:pPr>
            <w:r>
              <w:rPr>
                <w:rFonts w:ascii="Times New Roman" w:hAnsi="Times New Roman"/>
              </w:rPr>
              <w:t>2</w:t>
            </w:r>
          </w:p>
        </w:tc>
        <w:tc>
          <w:tcPr>
            <w:tcW w:w="720" w:type="dxa"/>
            <w:tcBorders>
              <w:top w:val="nil"/>
            </w:tcBorders>
            <w:vAlign w:val="center"/>
          </w:tcPr>
          <w:p w14:paraId="2E517547" w14:textId="6EB98581" w:rsidR="00FE6FFA" w:rsidRPr="00365C2B" w:rsidRDefault="00FE6FFA" w:rsidP="006D1E2F">
            <w:pPr>
              <w:jc w:val="center"/>
              <w:rPr>
                <w:rFonts w:ascii="Times New Roman" w:hAnsi="Times New Roman"/>
              </w:rPr>
            </w:pPr>
            <w:r>
              <w:rPr>
                <w:rFonts w:ascii="Times New Roman" w:hAnsi="Times New Roman"/>
              </w:rPr>
              <w:t>13</w:t>
            </w:r>
          </w:p>
        </w:tc>
        <w:tc>
          <w:tcPr>
            <w:tcW w:w="640" w:type="dxa"/>
            <w:tcBorders>
              <w:top w:val="nil"/>
            </w:tcBorders>
            <w:vAlign w:val="center"/>
          </w:tcPr>
          <w:p w14:paraId="060CE6E2" w14:textId="63FBEF48" w:rsidR="00FE6FFA" w:rsidRPr="00365C2B" w:rsidRDefault="00FE6FFA" w:rsidP="006D1E2F">
            <w:pPr>
              <w:jc w:val="center"/>
              <w:rPr>
                <w:rFonts w:ascii="Times New Roman" w:hAnsi="Times New Roman"/>
              </w:rPr>
            </w:pPr>
            <w:r>
              <w:rPr>
                <w:rFonts w:ascii="Times New Roman" w:hAnsi="Times New Roman"/>
              </w:rPr>
              <w:t>32</w:t>
            </w:r>
          </w:p>
        </w:tc>
      </w:tr>
      <w:tr w:rsidR="00FE6FFA" w:rsidRPr="00CC49B8" w14:paraId="213814B2" w14:textId="77777777" w:rsidTr="006D1E2F">
        <w:tc>
          <w:tcPr>
            <w:tcW w:w="5575" w:type="dxa"/>
            <w:gridSpan w:val="2"/>
            <w:tcBorders>
              <w:top w:val="nil"/>
            </w:tcBorders>
          </w:tcPr>
          <w:p w14:paraId="45B2F4BB" w14:textId="77777777" w:rsidR="00FE6FFA" w:rsidRPr="00CC49B8" w:rsidRDefault="00FE6FFA"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7D63747C" w14:textId="53179BEF" w:rsidR="00FE6FFA" w:rsidRPr="00365C2B" w:rsidRDefault="00FE6FFA" w:rsidP="006D1E2F">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6B78AEFB" w14:textId="4BC6068D" w:rsidR="00FE6FFA" w:rsidRPr="00365C2B" w:rsidRDefault="00FE6FFA" w:rsidP="006D1E2F">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0FDDCFCB" w14:textId="06F62A30" w:rsidR="00FE6FFA" w:rsidRPr="00365C2B" w:rsidRDefault="00FE6FFA"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4B7954EB" w14:textId="727BCECB" w:rsidR="00FE6FFA" w:rsidRPr="00365C2B" w:rsidRDefault="00FE6FFA" w:rsidP="006D1E2F">
            <w:pPr>
              <w:jc w:val="center"/>
              <w:rPr>
                <w:rFonts w:ascii="Times New Roman" w:hAnsi="Times New Roman"/>
              </w:rPr>
            </w:pPr>
            <w:r>
              <w:rPr>
                <w:rFonts w:ascii="Times New Roman" w:hAnsi="Times New Roman"/>
              </w:rPr>
              <w:t>12</w:t>
            </w:r>
          </w:p>
        </w:tc>
        <w:tc>
          <w:tcPr>
            <w:tcW w:w="640" w:type="dxa"/>
            <w:tcBorders>
              <w:top w:val="nil"/>
            </w:tcBorders>
            <w:vAlign w:val="center"/>
          </w:tcPr>
          <w:p w14:paraId="08BBA1BA" w14:textId="673DE35E" w:rsidR="00FE6FFA" w:rsidRPr="00365C2B" w:rsidRDefault="00FE6FFA" w:rsidP="006D1E2F">
            <w:pPr>
              <w:jc w:val="center"/>
              <w:rPr>
                <w:rFonts w:ascii="Times New Roman" w:hAnsi="Times New Roman"/>
              </w:rPr>
            </w:pPr>
            <w:r>
              <w:rPr>
                <w:rFonts w:ascii="Times New Roman" w:hAnsi="Times New Roman"/>
              </w:rPr>
              <w:t>25</w:t>
            </w:r>
          </w:p>
        </w:tc>
      </w:tr>
      <w:tr w:rsidR="00FE6FFA" w:rsidRPr="00CC49B8" w14:paraId="06E9EAFF" w14:textId="77777777" w:rsidTr="006D1E2F">
        <w:tc>
          <w:tcPr>
            <w:tcW w:w="5575" w:type="dxa"/>
            <w:gridSpan w:val="2"/>
            <w:tcBorders>
              <w:top w:val="nil"/>
            </w:tcBorders>
          </w:tcPr>
          <w:p w14:paraId="7F7EA602" w14:textId="77777777" w:rsidR="00FE6FFA" w:rsidRPr="00CC49B8" w:rsidRDefault="00FE6FFA"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8B3A785" w14:textId="4C488449" w:rsidR="00FE6FFA" w:rsidRPr="00CC49B8" w:rsidRDefault="00FE6FFA" w:rsidP="006D1E2F">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F2E587B" w14:textId="1507B705" w:rsidR="00FE6FFA" w:rsidRPr="00CC49B8" w:rsidRDefault="00FE6FFA" w:rsidP="006D1E2F">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1005453F" w14:textId="6404EDC4" w:rsidR="00FE6FFA" w:rsidRPr="00CC49B8" w:rsidRDefault="00FE6FFA" w:rsidP="006D1E2F">
            <w:pPr>
              <w:jc w:val="center"/>
              <w:rPr>
                <w:rFonts w:ascii="Times New Roman" w:hAnsi="Times New Roman"/>
              </w:rPr>
            </w:pPr>
            <w:r>
              <w:rPr>
                <w:rFonts w:ascii="Times New Roman" w:hAnsi="Times New Roman"/>
              </w:rPr>
              <w:t>2</w:t>
            </w:r>
          </w:p>
        </w:tc>
        <w:tc>
          <w:tcPr>
            <w:tcW w:w="720" w:type="dxa"/>
            <w:tcBorders>
              <w:top w:val="nil"/>
            </w:tcBorders>
            <w:vAlign w:val="center"/>
          </w:tcPr>
          <w:p w14:paraId="353E3E34" w14:textId="2C2265D3" w:rsidR="00FE6FFA" w:rsidRPr="00CC49B8" w:rsidRDefault="00FE6FFA" w:rsidP="006D1E2F">
            <w:pPr>
              <w:jc w:val="center"/>
              <w:rPr>
                <w:rFonts w:ascii="Times New Roman" w:hAnsi="Times New Roman"/>
              </w:rPr>
            </w:pPr>
            <w:r>
              <w:rPr>
                <w:rFonts w:ascii="Times New Roman" w:hAnsi="Times New Roman"/>
              </w:rPr>
              <w:t>7</w:t>
            </w:r>
          </w:p>
        </w:tc>
        <w:tc>
          <w:tcPr>
            <w:tcW w:w="640" w:type="dxa"/>
            <w:tcBorders>
              <w:top w:val="nil"/>
            </w:tcBorders>
            <w:vAlign w:val="center"/>
          </w:tcPr>
          <w:p w14:paraId="2FE53333" w14:textId="792B49A4" w:rsidR="00FE6FFA" w:rsidRPr="00365C2B" w:rsidRDefault="00FE6FFA" w:rsidP="006D1E2F">
            <w:pPr>
              <w:jc w:val="center"/>
              <w:rPr>
                <w:rFonts w:ascii="Times New Roman" w:hAnsi="Times New Roman"/>
              </w:rPr>
            </w:pPr>
            <w:r>
              <w:rPr>
                <w:rFonts w:ascii="Times New Roman" w:hAnsi="Times New Roman"/>
              </w:rPr>
              <w:t>15</w:t>
            </w:r>
          </w:p>
        </w:tc>
      </w:tr>
      <w:tr w:rsidR="00FE6FFA" w:rsidRPr="00CC49B8" w14:paraId="2A429AED" w14:textId="77777777" w:rsidTr="006D1E2F">
        <w:tc>
          <w:tcPr>
            <w:tcW w:w="5575" w:type="dxa"/>
            <w:gridSpan w:val="2"/>
            <w:tcBorders>
              <w:top w:val="nil"/>
            </w:tcBorders>
          </w:tcPr>
          <w:p w14:paraId="56E8E658" w14:textId="77777777" w:rsidR="00FE6FFA" w:rsidRPr="00DB0166" w:rsidRDefault="00FE6FFA"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3FD9902A" w14:textId="0CB52359" w:rsidR="00FE6FFA" w:rsidRPr="00CC49B8" w:rsidRDefault="00FE6FF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87C7F11" w14:textId="1C19D018" w:rsidR="00FE6FFA" w:rsidRPr="00CC49B8" w:rsidRDefault="00FE6FFA"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7B23608D" w14:textId="2550FC7E" w:rsidR="00FE6FFA" w:rsidRPr="00CC49B8" w:rsidRDefault="00FE6FFA"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173BF5F7" w14:textId="2EF32419" w:rsidR="00FE6FFA" w:rsidRPr="00CC49B8" w:rsidRDefault="00FE6FFA"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7257B834" w14:textId="40BCA102" w:rsidR="00FE6FFA" w:rsidRPr="00365C2B" w:rsidRDefault="00FE6FFA" w:rsidP="006D1E2F">
            <w:pPr>
              <w:jc w:val="center"/>
              <w:rPr>
                <w:rFonts w:ascii="Times New Roman" w:hAnsi="Times New Roman"/>
              </w:rPr>
            </w:pPr>
            <w:r>
              <w:rPr>
                <w:rFonts w:ascii="Times New Roman" w:hAnsi="Times New Roman"/>
              </w:rPr>
              <w:t>3</w:t>
            </w:r>
          </w:p>
        </w:tc>
      </w:tr>
      <w:tr w:rsidR="00FE6FFA" w:rsidRPr="00CC49B8" w14:paraId="3ABBD8C0" w14:textId="77777777" w:rsidTr="006D1E2F">
        <w:trPr>
          <w:trHeight w:val="876"/>
        </w:trPr>
        <w:tc>
          <w:tcPr>
            <w:tcW w:w="9365" w:type="dxa"/>
            <w:gridSpan w:val="7"/>
            <w:vAlign w:val="center"/>
          </w:tcPr>
          <w:p w14:paraId="583E4FA3" w14:textId="77777777" w:rsidR="00FE6FFA" w:rsidRPr="00CC49B8" w:rsidRDefault="00FE6FFA"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981FC60" w14:textId="77777777" w:rsidR="00FE6FFA" w:rsidRPr="00CC49B8" w:rsidRDefault="00FE6FFA"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E6FFA" w:rsidRPr="00CC49B8" w14:paraId="75472A90" w14:textId="77777777" w:rsidTr="006D1E2F">
        <w:trPr>
          <w:trHeight w:val="504"/>
        </w:trPr>
        <w:tc>
          <w:tcPr>
            <w:tcW w:w="715" w:type="dxa"/>
            <w:vAlign w:val="center"/>
          </w:tcPr>
          <w:p w14:paraId="53770A7A" w14:textId="77777777" w:rsidR="00FE6FFA" w:rsidRPr="00CC49B8" w:rsidRDefault="00FE6FFA"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18D9C429" w14:textId="3800CD62" w:rsidR="00FE6FFA" w:rsidRPr="00425320" w:rsidRDefault="00FE6FFA" w:rsidP="006D1E2F">
            <w:pPr>
              <w:spacing w:before="120" w:after="120"/>
              <w:ind w:left="270" w:right="-144"/>
              <w:rPr>
                <w:rFonts w:ascii="Times New Roman" w:hAnsi="Times New Roman"/>
                <w:bCs/>
              </w:rPr>
            </w:pPr>
            <w:r w:rsidRPr="00FE6FFA">
              <w:rPr>
                <w:rFonts w:ascii="Times New Roman" w:hAnsi="Times New Roman"/>
                <w:bCs/>
              </w:rPr>
              <w:t>Capturing further characteristics regarding gas quality, BTU content standardization, etc. will further enhance gas markets. Verification of these characteristics is an additional opportunity.</w:t>
            </w:r>
          </w:p>
        </w:tc>
      </w:tr>
      <w:tr w:rsidR="00FE6FFA" w:rsidRPr="00CC49B8" w14:paraId="79ACD30A" w14:textId="77777777" w:rsidTr="006D1E2F">
        <w:trPr>
          <w:trHeight w:val="504"/>
        </w:trPr>
        <w:tc>
          <w:tcPr>
            <w:tcW w:w="715" w:type="dxa"/>
            <w:vAlign w:val="center"/>
          </w:tcPr>
          <w:p w14:paraId="4638D611" w14:textId="77777777" w:rsidR="00FE6FFA" w:rsidRPr="00425320" w:rsidRDefault="00FE6FFA"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0D79187B" w14:textId="7E31A67A" w:rsidR="00FE6FFA" w:rsidRPr="00425320" w:rsidRDefault="00FE6FFA" w:rsidP="006D1E2F">
            <w:pPr>
              <w:spacing w:before="120" w:after="120"/>
              <w:ind w:left="270" w:right="-144"/>
              <w:rPr>
                <w:rFonts w:ascii="Times New Roman" w:hAnsi="Times New Roman"/>
                <w:bCs/>
              </w:rPr>
            </w:pPr>
            <w:r>
              <w:rPr>
                <w:rFonts w:ascii="Times New Roman" w:hAnsi="Times New Roman"/>
                <w:bCs/>
              </w:rPr>
              <w:t>H</w:t>
            </w:r>
            <w:r w:rsidRPr="00FE6FFA">
              <w:rPr>
                <w:rFonts w:ascii="Times New Roman" w:hAnsi="Times New Roman"/>
                <w:bCs/>
              </w:rPr>
              <w:t>ydrogen technologies are becoming more relevant</w:t>
            </w:r>
          </w:p>
        </w:tc>
      </w:tr>
      <w:tr w:rsidR="00FE6FFA" w:rsidRPr="00CC49B8" w14:paraId="74118EF5" w14:textId="77777777" w:rsidTr="006D1E2F">
        <w:trPr>
          <w:trHeight w:val="360"/>
        </w:trPr>
        <w:tc>
          <w:tcPr>
            <w:tcW w:w="9365" w:type="dxa"/>
            <w:gridSpan w:val="7"/>
            <w:vAlign w:val="center"/>
          </w:tcPr>
          <w:p w14:paraId="2A3669DD" w14:textId="77777777" w:rsidR="00FE6FFA" w:rsidRPr="00CC49B8" w:rsidRDefault="00FE6FFA"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0488181C" w14:textId="77777777" w:rsidR="00FE6FFA" w:rsidRPr="00CC49B8" w:rsidRDefault="00FE6FFA"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E6FFA" w:rsidRPr="00CC49B8" w14:paraId="0F1957D8" w14:textId="77777777" w:rsidTr="006D1E2F">
        <w:trPr>
          <w:trHeight w:val="360"/>
        </w:trPr>
        <w:tc>
          <w:tcPr>
            <w:tcW w:w="715" w:type="dxa"/>
            <w:vAlign w:val="center"/>
          </w:tcPr>
          <w:p w14:paraId="60A65453" w14:textId="31415E38" w:rsidR="00FE6FFA" w:rsidRPr="0010191C" w:rsidRDefault="00FE6FFA" w:rsidP="006D1E2F">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67FDCFCA" w14:textId="77777777" w:rsidR="00FE6FFA" w:rsidRPr="00C77223" w:rsidRDefault="00FE6FFA" w:rsidP="006D1E2F">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E6FFA" w:rsidRPr="00CC49B8" w14:paraId="523EDDEC" w14:textId="77777777" w:rsidTr="006D1E2F">
        <w:trPr>
          <w:trHeight w:val="360"/>
        </w:trPr>
        <w:tc>
          <w:tcPr>
            <w:tcW w:w="715" w:type="dxa"/>
            <w:vAlign w:val="center"/>
          </w:tcPr>
          <w:p w14:paraId="5A4BBCAE" w14:textId="77777777" w:rsidR="00FE6FFA" w:rsidRPr="0010191C" w:rsidRDefault="00FE6FFA" w:rsidP="006D1E2F">
            <w:pPr>
              <w:spacing w:before="120" w:after="120"/>
              <w:ind w:right="-54"/>
              <w:jc w:val="center"/>
              <w:rPr>
                <w:rFonts w:ascii="Times New Roman" w:hAnsi="Times New Roman"/>
                <w:bCs/>
              </w:rPr>
            </w:pPr>
          </w:p>
        </w:tc>
        <w:tc>
          <w:tcPr>
            <w:tcW w:w="8650" w:type="dxa"/>
            <w:gridSpan w:val="6"/>
            <w:vAlign w:val="center"/>
          </w:tcPr>
          <w:p w14:paraId="2692366E" w14:textId="136344E8" w:rsidR="00FE6FFA" w:rsidRPr="00C77223" w:rsidRDefault="00FE6FFA" w:rsidP="006D1E2F">
            <w:pPr>
              <w:spacing w:before="120" w:after="120"/>
              <w:ind w:left="270" w:right="-144"/>
              <w:rPr>
                <w:rFonts w:ascii="Times New Roman" w:hAnsi="Times New Roman"/>
                <w:bCs/>
              </w:rPr>
            </w:pPr>
            <w:r w:rsidRPr="00C77223">
              <w:rPr>
                <w:rFonts w:ascii="Times New Roman" w:hAnsi="Times New Roman"/>
                <w:bCs/>
              </w:rPr>
              <w:t>No comments provided</w:t>
            </w:r>
            <w:r>
              <w:rPr>
                <w:rFonts w:ascii="Times New Roman" w:hAnsi="Times New Roman"/>
                <w:bCs/>
              </w:rPr>
              <w:t>.</w:t>
            </w:r>
          </w:p>
        </w:tc>
      </w:tr>
      <w:tr w:rsidR="00FE6FFA" w:rsidRPr="00CC49B8" w14:paraId="6ACBAB65" w14:textId="77777777" w:rsidTr="006D1E2F">
        <w:trPr>
          <w:trHeight w:val="360"/>
        </w:trPr>
        <w:tc>
          <w:tcPr>
            <w:tcW w:w="715" w:type="dxa"/>
            <w:vAlign w:val="center"/>
          </w:tcPr>
          <w:p w14:paraId="50D476E8" w14:textId="29CC4FD8" w:rsidR="00FE6FFA" w:rsidRPr="0010191C" w:rsidRDefault="00FE6FFA" w:rsidP="006D1E2F">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01E289C3" w14:textId="4042C12D" w:rsidR="00FE6FFA" w:rsidRPr="00CC49B8" w:rsidRDefault="00FE6FFA"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E6FFA" w:rsidRPr="00CC49B8" w14:paraId="7ACA0506" w14:textId="77777777" w:rsidTr="006D1E2F">
        <w:trPr>
          <w:trHeight w:val="360"/>
        </w:trPr>
        <w:tc>
          <w:tcPr>
            <w:tcW w:w="715" w:type="dxa"/>
            <w:vAlign w:val="center"/>
          </w:tcPr>
          <w:p w14:paraId="5EF91100" w14:textId="77777777" w:rsidR="00FE6FFA" w:rsidRDefault="00FE6FFA" w:rsidP="00FE6FFA">
            <w:pPr>
              <w:spacing w:before="120" w:after="120"/>
              <w:ind w:right="-54"/>
              <w:jc w:val="center"/>
              <w:rPr>
                <w:bCs/>
              </w:rPr>
            </w:pPr>
          </w:p>
        </w:tc>
        <w:tc>
          <w:tcPr>
            <w:tcW w:w="8650" w:type="dxa"/>
            <w:gridSpan w:val="6"/>
            <w:vAlign w:val="center"/>
          </w:tcPr>
          <w:p w14:paraId="140E11B5" w14:textId="0B8BD13A" w:rsidR="00FE6FFA" w:rsidRPr="00CC49B8" w:rsidRDefault="00FE6FFA" w:rsidP="00FE6FFA">
            <w:pPr>
              <w:spacing w:before="120" w:after="120"/>
              <w:ind w:left="270" w:right="-144"/>
              <w:rPr>
                <w:bCs/>
              </w:rPr>
            </w:pPr>
            <w:r w:rsidRPr="00C77223">
              <w:rPr>
                <w:rFonts w:ascii="Times New Roman" w:hAnsi="Times New Roman"/>
                <w:bCs/>
              </w:rPr>
              <w:t>No comments provided</w:t>
            </w:r>
            <w:r>
              <w:rPr>
                <w:rFonts w:ascii="Times New Roman" w:hAnsi="Times New Roman"/>
                <w:bCs/>
              </w:rPr>
              <w:t>.</w:t>
            </w:r>
          </w:p>
        </w:tc>
      </w:tr>
      <w:tr w:rsidR="00FE6FFA" w:rsidRPr="00CC49B8" w14:paraId="7F57B275" w14:textId="77777777" w:rsidTr="006D1E2F">
        <w:trPr>
          <w:trHeight w:val="360"/>
        </w:trPr>
        <w:tc>
          <w:tcPr>
            <w:tcW w:w="715" w:type="dxa"/>
            <w:vAlign w:val="center"/>
          </w:tcPr>
          <w:p w14:paraId="227B2C52" w14:textId="452F19F0" w:rsidR="00FE6FFA" w:rsidRPr="0010191C" w:rsidRDefault="00FE6FFA"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6A5FFC1C" w14:textId="415AD45D" w:rsidR="00FE6FFA" w:rsidRPr="00CC49B8" w:rsidRDefault="00FE6FFA"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E6FFA" w:rsidRPr="00CC49B8" w14:paraId="62B01E6E" w14:textId="77777777" w:rsidTr="006D1E2F">
        <w:trPr>
          <w:trHeight w:val="360"/>
        </w:trPr>
        <w:tc>
          <w:tcPr>
            <w:tcW w:w="715" w:type="dxa"/>
            <w:vAlign w:val="center"/>
          </w:tcPr>
          <w:p w14:paraId="30F0014B" w14:textId="79310CDC" w:rsidR="00FE6FFA" w:rsidRPr="0010191C" w:rsidRDefault="00FE6FFA"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026E75F6" w14:textId="69C741EA" w:rsidR="00FE6FFA" w:rsidRPr="0010191C" w:rsidRDefault="00FE6FFA"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p>
        </w:tc>
      </w:tr>
      <w:tr w:rsidR="00FE6FFA" w:rsidRPr="009B3BB3" w14:paraId="77E73080" w14:textId="77777777" w:rsidTr="006D1E2F">
        <w:trPr>
          <w:trHeight w:val="477"/>
        </w:trPr>
        <w:tc>
          <w:tcPr>
            <w:tcW w:w="9365" w:type="dxa"/>
            <w:gridSpan w:val="7"/>
          </w:tcPr>
          <w:p w14:paraId="083F1A78" w14:textId="77777777" w:rsidR="00FE6FFA" w:rsidRPr="008E6047" w:rsidRDefault="00FE6FFA"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E6FFA" w:rsidRPr="009B3BB3" w14:paraId="00C57ACD" w14:textId="77777777" w:rsidTr="006D1E2F">
        <w:trPr>
          <w:trHeight w:val="540"/>
        </w:trPr>
        <w:tc>
          <w:tcPr>
            <w:tcW w:w="715" w:type="dxa"/>
            <w:vAlign w:val="center"/>
          </w:tcPr>
          <w:p w14:paraId="7B3CA691" w14:textId="77777777" w:rsidR="00FE6FFA" w:rsidRPr="00C77223" w:rsidRDefault="00FE6FFA" w:rsidP="00FE6FFA">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60CF037B" w14:textId="7E78AB50"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As biogas and/or biomethane fits into the distributed resource category</w:t>
            </w:r>
            <w:r w:rsidR="00C005D3">
              <w:rPr>
                <w:rFonts w:ascii="Times New Roman" w:hAnsi="Times New Roman"/>
                <w:bCs/>
              </w:rPr>
              <w:t xml:space="preserve">, </w:t>
            </w:r>
            <w:r w:rsidR="00C005D3" w:rsidRPr="00C005D3">
              <w:rPr>
                <w:rFonts w:ascii="Times New Roman" w:hAnsi="Times New Roman"/>
                <w:bCs/>
              </w:rPr>
              <w:t>market standards needed to complement the NERC reliability standards for variable energy resources.</w:t>
            </w:r>
          </w:p>
        </w:tc>
      </w:tr>
      <w:tr w:rsidR="00FE6FFA" w:rsidRPr="009B3BB3" w14:paraId="409CDE87" w14:textId="77777777" w:rsidTr="006D1E2F">
        <w:trPr>
          <w:trHeight w:val="630"/>
        </w:trPr>
        <w:tc>
          <w:tcPr>
            <w:tcW w:w="715" w:type="dxa"/>
            <w:vAlign w:val="center"/>
          </w:tcPr>
          <w:p w14:paraId="3304BA47" w14:textId="77777777" w:rsidR="00FE6FFA" w:rsidRPr="005610C1" w:rsidRDefault="00FE6FFA" w:rsidP="00FE6FFA">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576B0B49" w14:textId="57752BAC"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Would need additional information to determine how this might affect the WGQ Standards.</w:t>
            </w:r>
          </w:p>
        </w:tc>
      </w:tr>
      <w:tr w:rsidR="00FE6FFA" w:rsidRPr="009B3BB3" w14:paraId="09F456BD" w14:textId="77777777" w:rsidTr="006D1E2F">
        <w:trPr>
          <w:trHeight w:val="630"/>
        </w:trPr>
        <w:tc>
          <w:tcPr>
            <w:tcW w:w="715" w:type="dxa"/>
            <w:vAlign w:val="center"/>
          </w:tcPr>
          <w:p w14:paraId="5D11AB85" w14:textId="77777777" w:rsidR="00FE6FFA" w:rsidRPr="00C77223" w:rsidRDefault="00FE6FFA" w:rsidP="00FE6FFA">
            <w:pPr>
              <w:spacing w:before="120" w:after="120"/>
              <w:ind w:right="-144"/>
              <w:jc w:val="center"/>
              <w:rPr>
                <w:rFonts w:ascii="Times New Roman" w:hAnsi="Times New Roman"/>
                <w:bCs/>
              </w:rPr>
            </w:pPr>
            <w:r w:rsidRPr="00C77223">
              <w:rPr>
                <w:rFonts w:ascii="Times New Roman" w:hAnsi="Times New Roman"/>
                <w:bCs/>
              </w:rPr>
              <w:lastRenderedPageBreak/>
              <w:t>3.</w:t>
            </w:r>
          </w:p>
        </w:tc>
        <w:tc>
          <w:tcPr>
            <w:tcW w:w="8650" w:type="dxa"/>
            <w:gridSpan w:val="6"/>
          </w:tcPr>
          <w:p w14:paraId="09EDFC4A" w14:textId="745FE7AB"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This appears to be an area NAESB can incorporate into its gas contract processes.</w:t>
            </w:r>
          </w:p>
        </w:tc>
      </w:tr>
      <w:tr w:rsidR="00FE6FFA" w:rsidRPr="009B3BB3" w14:paraId="79BC5C8F" w14:textId="77777777" w:rsidTr="006D1E2F">
        <w:trPr>
          <w:trHeight w:val="630"/>
        </w:trPr>
        <w:tc>
          <w:tcPr>
            <w:tcW w:w="715" w:type="dxa"/>
            <w:vAlign w:val="center"/>
          </w:tcPr>
          <w:p w14:paraId="7DB03872" w14:textId="77777777" w:rsidR="00FE6FFA" w:rsidRPr="00C77223" w:rsidRDefault="00FE6FFA" w:rsidP="00FE6FFA">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6C72588F" w14:textId="35FE6BD6"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We support the movement and proposed methodologies for Renewable Natural Gas and believe NAESB should in response to specific requests work on standards since Renewable Natural Gas efforts would benefit from standardization.</w:t>
            </w:r>
          </w:p>
        </w:tc>
      </w:tr>
      <w:tr w:rsidR="00FE6FFA" w:rsidRPr="009B3BB3" w14:paraId="34EFE22C" w14:textId="77777777" w:rsidTr="006D1E2F">
        <w:trPr>
          <w:trHeight w:val="630"/>
        </w:trPr>
        <w:tc>
          <w:tcPr>
            <w:tcW w:w="715" w:type="dxa"/>
            <w:vAlign w:val="center"/>
          </w:tcPr>
          <w:p w14:paraId="4A37C878" w14:textId="77777777" w:rsidR="00FE6FFA" w:rsidRPr="00C77223" w:rsidRDefault="00FE6FFA" w:rsidP="00FE6FFA">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59127A6F" w14:textId="332332CB"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 xml:space="preserve">With the expansion of natural gas to meet power demand, the standards in the area should be monitored accordingly. </w:t>
            </w:r>
          </w:p>
        </w:tc>
      </w:tr>
      <w:tr w:rsidR="00FE6FFA" w:rsidRPr="009B3BB3" w14:paraId="6EADEA58" w14:textId="77777777" w:rsidTr="006D1E2F">
        <w:trPr>
          <w:trHeight w:val="630"/>
        </w:trPr>
        <w:tc>
          <w:tcPr>
            <w:tcW w:w="715" w:type="dxa"/>
            <w:vAlign w:val="center"/>
          </w:tcPr>
          <w:p w14:paraId="15F9C76E" w14:textId="64E5A835" w:rsidR="00FE6FFA" w:rsidRPr="00FE6FFA" w:rsidRDefault="00FE6FFA" w:rsidP="00FE6FFA">
            <w:pPr>
              <w:spacing w:before="120" w:after="120"/>
              <w:ind w:right="-144"/>
              <w:jc w:val="center"/>
              <w:rPr>
                <w:rFonts w:ascii="Times New Roman" w:hAnsi="Times New Roman"/>
                <w:bCs/>
              </w:rPr>
            </w:pPr>
            <w:r w:rsidRPr="00FE6FFA">
              <w:rPr>
                <w:rFonts w:ascii="Times New Roman" w:hAnsi="Times New Roman"/>
                <w:bCs/>
              </w:rPr>
              <w:t>6.</w:t>
            </w:r>
          </w:p>
        </w:tc>
        <w:tc>
          <w:tcPr>
            <w:tcW w:w="8650" w:type="dxa"/>
            <w:gridSpan w:val="6"/>
          </w:tcPr>
          <w:p w14:paraId="2A648E25" w14:textId="6860743B" w:rsidR="00FE6FFA" w:rsidRPr="00FE6FFA" w:rsidRDefault="00FE6FFA" w:rsidP="00FE6FFA">
            <w:pPr>
              <w:spacing w:before="120" w:after="120"/>
              <w:ind w:left="270" w:right="-144"/>
              <w:rPr>
                <w:rFonts w:ascii="Times New Roman" w:hAnsi="Times New Roman"/>
                <w:bCs/>
              </w:rPr>
            </w:pPr>
            <w:r w:rsidRPr="00FE6FFA">
              <w:rPr>
                <w:rFonts w:ascii="Times New Roman" w:hAnsi="Times New Roman"/>
                <w:bCs/>
              </w:rPr>
              <w:t>More Information Needed</w:t>
            </w:r>
          </w:p>
        </w:tc>
      </w:tr>
      <w:tr w:rsidR="00FE6FFA" w:rsidRPr="009B3BB3" w14:paraId="45FA1A20" w14:textId="77777777" w:rsidTr="006D1E2F">
        <w:trPr>
          <w:trHeight w:val="630"/>
        </w:trPr>
        <w:tc>
          <w:tcPr>
            <w:tcW w:w="715" w:type="dxa"/>
            <w:vAlign w:val="center"/>
          </w:tcPr>
          <w:p w14:paraId="5912687D" w14:textId="272CD978" w:rsidR="00FE6FFA" w:rsidRPr="00FE6FFA" w:rsidRDefault="00FE6FFA" w:rsidP="00FE6FFA">
            <w:pPr>
              <w:spacing w:before="120" w:after="120"/>
              <w:ind w:right="-144"/>
              <w:jc w:val="center"/>
              <w:rPr>
                <w:rFonts w:ascii="Times New Roman" w:hAnsi="Times New Roman"/>
                <w:bCs/>
              </w:rPr>
            </w:pPr>
            <w:r w:rsidRPr="00FE6FFA">
              <w:rPr>
                <w:rFonts w:ascii="Times New Roman" w:hAnsi="Times New Roman"/>
                <w:bCs/>
              </w:rPr>
              <w:t>7.</w:t>
            </w:r>
          </w:p>
        </w:tc>
        <w:tc>
          <w:tcPr>
            <w:tcW w:w="8650" w:type="dxa"/>
            <w:gridSpan w:val="6"/>
          </w:tcPr>
          <w:p w14:paraId="323F6B0A" w14:textId="5757D725" w:rsidR="00FE6FFA" w:rsidRPr="00FE6FFA" w:rsidRDefault="00FE6FFA" w:rsidP="00FE6FFA">
            <w:pPr>
              <w:spacing w:before="120" w:after="120"/>
              <w:ind w:left="270" w:right="-144"/>
              <w:rPr>
                <w:rFonts w:ascii="Times New Roman" w:hAnsi="Times New Roman"/>
                <w:bCs/>
              </w:rPr>
            </w:pPr>
            <w:r w:rsidRPr="00FE6FFA">
              <w:rPr>
                <w:rFonts w:ascii="Times New Roman" w:hAnsi="Times New Roman"/>
                <w:bCs/>
              </w:rPr>
              <w:t>Could be interesting, but I don't know standardization would fit into this market</w:t>
            </w:r>
          </w:p>
        </w:tc>
      </w:tr>
      <w:tr w:rsidR="00FE6FFA" w:rsidRPr="009B3BB3" w14:paraId="419F65E1" w14:textId="77777777" w:rsidTr="006D1E2F">
        <w:trPr>
          <w:trHeight w:val="630"/>
        </w:trPr>
        <w:tc>
          <w:tcPr>
            <w:tcW w:w="715" w:type="dxa"/>
            <w:vAlign w:val="center"/>
          </w:tcPr>
          <w:p w14:paraId="7EDC962D" w14:textId="49441095" w:rsidR="00FE6FFA" w:rsidRPr="00FE6FFA" w:rsidRDefault="00FE6FFA" w:rsidP="00FE6FFA">
            <w:pPr>
              <w:spacing w:before="120" w:after="120"/>
              <w:ind w:right="-144"/>
              <w:jc w:val="center"/>
              <w:rPr>
                <w:rFonts w:ascii="Times New Roman" w:hAnsi="Times New Roman"/>
                <w:bCs/>
              </w:rPr>
            </w:pPr>
            <w:r w:rsidRPr="00FE6FFA">
              <w:rPr>
                <w:rFonts w:ascii="Times New Roman" w:hAnsi="Times New Roman"/>
                <w:bCs/>
              </w:rPr>
              <w:t>8.</w:t>
            </w:r>
          </w:p>
        </w:tc>
        <w:tc>
          <w:tcPr>
            <w:tcW w:w="8650" w:type="dxa"/>
            <w:gridSpan w:val="6"/>
          </w:tcPr>
          <w:p w14:paraId="6F7A4B15" w14:textId="5FE58CDE" w:rsidR="00FE6FFA" w:rsidRPr="00FE6FFA" w:rsidRDefault="00FE6FFA" w:rsidP="00FE6FFA">
            <w:pPr>
              <w:spacing w:before="120" w:after="120"/>
              <w:ind w:left="270" w:right="-144"/>
              <w:rPr>
                <w:rFonts w:ascii="Times New Roman" w:hAnsi="Times New Roman"/>
                <w:bCs/>
              </w:rPr>
            </w:pPr>
            <w:r w:rsidRPr="00FE6FFA">
              <w:rPr>
                <w:rFonts w:ascii="Times New Roman" w:hAnsi="Times New Roman"/>
                <w:bCs/>
              </w:rPr>
              <w:t>I would need more information on how this would differ from current wholesale gas standards.</w:t>
            </w:r>
          </w:p>
        </w:tc>
      </w:tr>
      <w:tr w:rsidR="00FE6FFA" w:rsidRPr="009B3BB3" w14:paraId="60F072D1" w14:textId="77777777" w:rsidTr="006D1E2F">
        <w:trPr>
          <w:trHeight w:val="630"/>
        </w:trPr>
        <w:tc>
          <w:tcPr>
            <w:tcW w:w="715" w:type="dxa"/>
            <w:vAlign w:val="center"/>
          </w:tcPr>
          <w:p w14:paraId="263F4968" w14:textId="63E83BC9" w:rsidR="00FE6FFA" w:rsidRPr="00FE6FFA" w:rsidRDefault="00FE6FFA" w:rsidP="00FE6FFA">
            <w:pPr>
              <w:spacing w:before="120" w:after="120"/>
              <w:ind w:right="-144"/>
              <w:jc w:val="center"/>
              <w:rPr>
                <w:rFonts w:ascii="Times New Roman" w:hAnsi="Times New Roman"/>
                <w:bCs/>
              </w:rPr>
            </w:pPr>
            <w:r w:rsidRPr="00FE6FFA">
              <w:rPr>
                <w:rFonts w:ascii="Times New Roman" w:hAnsi="Times New Roman"/>
                <w:bCs/>
              </w:rPr>
              <w:t>9.</w:t>
            </w:r>
          </w:p>
        </w:tc>
        <w:tc>
          <w:tcPr>
            <w:tcW w:w="8650" w:type="dxa"/>
            <w:gridSpan w:val="6"/>
          </w:tcPr>
          <w:p w14:paraId="64EFDCA4" w14:textId="045A061B" w:rsidR="00FE6FFA" w:rsidRPr="00FE6FFA" w:rsidRDefault="00FE6FFA" w:rsidP="00FE6FFA">
            <w:pPr>
              <w:spacing w:before="120" w:after="120"/>
              <w:ind w:left="270" w:right="-144"/>
              <w:rPr>
                <w:rFonts w:ascii="Times New Roman" w:hAnsi="Times New Roman"/>
                <w:bCs/>
              </w:rPr>
            </w:pPr>
            <w:r w:rsidRPr="00FE6FFA">
              <w:rPr>
                <w:rFonts w:ascii="Times New Roman" w:hAnsi="Times New Roman"/>
                <w:bCs/>
              </w:rPr>
              <w:t>RNG is fairly small, but would benefit from using some of our WNG standards.</w:t>
            </w:r>
          </w:p>
        </w:tc>
      </w:tr>
    </w:tbl>
    <w:p w14:paraId="3DC7E51D" w14:textId="77777777" w:rsidR="00753FD0" w:rsidRDefault="00753FD0" w:rsidP="00753FD0">
      <w:pPr>
        <w:autoSpaceDE w:val="0"/>
        <w:autoSpaceDN w:val="0"/>
        <w:adjustRightInd w:val="0"/>
        <w:spacing w:before="240" w:after="120" w:line="360" w:lineRule="auto"/>
        <w:rPr>
          <w:b/>
          <w:bCs/>
        </w:rPr>
      </w:pPr>
      <w:r w:rsidRPr="00694661">
        <w:rPr>
          <w:b/>
          <w:bCs/>
        </w:rPr>
        <w:t>Potential Charts for Report</w:t>
      </w:r>
    </w:p>
    <w:p w14:paraId="019BB151" w14:textId="17BBBED3" w:rsidR="00AE7F33" w:rsidRDefault="00AE7F33">
      <w:pPr>
        <w:rPr>
          <w:b/>
          <w:bCs/>
        </w:rPr>
      </w:pPr>
      <w:r>
        <w:rPr>
          <w:noProof/>
        </w:rPr>
        <w:drawing>
          <wp:inline distT="0" distB="0" distL="0" distR="0" wp14:anchorId="1894659E" wp14:editId="3BD5587A">
            <wp:extent cx="5943600" cy="3013710"/>
            <wp:effectExtent l="0" t="0" r="0" b="15240"/>
            <wp:docPr id="19" name="Chart 19">
              <a:extLst xmlns:a="http://schemas.openxmlformats.org/drawingml/2006/main">
                <a:ext uri="{FF2B5EF4-FFF2-40B4-BE49-F238E27FC236}">
                  <a16:creationId xmlns:a16="http://schemas.microsoft.com/office/drawing/2014/main" id="{E76DC538-E152-434C-A9C7-EF9045ED4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7A2265" w14:textId="77777777" w:rsidR="00AE7F33" w:rsidRDefault="00AE7F33">
      <w:pPr>
        <w:rPr>
          <w:b/>
          <w:bCs/>
        </w:rPr>
      </w:pPr>
    </w:p>
    <w:p w14:paraId="0AE5D7BC" w14:textId="64518BD2" w:rsidR="00AE7F33" w:rsidRDefault="00AE7F33">
      <w:pPr>
        <w:rPr>
          <w:b/>
          <w:bCs/>
        </w:rPr>
      </w:pPr>
      <w:r>
        <w:rPr>
          <w:noProof/>
        </w:rPr>
        <w:lastRenderedPageBreak/>
        <w:drawing>
          <wp:inline distT="0" distB="0" distL="0" distR="0" wp14:anchorId="276DE2D0" wp14:editId="2C1E71D3">
            <wp:extent cx="5943600" cy="3126740"/>
            <wp:effectExtent l="0" t="0" r="0" b="16510"/>
            <wp:docPr id="20" name="Chart 20">
              <a:extLst xmlns:a="http://schemas.openxmlformats.org/drawingml/2006/main">
                <a:ext uri="{FF2B5EF4-FFF2-40B4-BE49-F238E27FC236}">
                  <a16:creationId xmlns:a16="http://schemas.microsoft.com/office/drawing/2014/main" id="{C136282B-D346-4B6C-A13D-36453EA0A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7E7D3E" w14:textId="3C866538" w:rsidR="00753FD0" w:rsidRDefault="00753FD0">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753FD0" w:rsidRPr="00CC49B8" w14:paraId="4D9AAC6A"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3E7CD624" w14:textId="3FEFB717" w:rsidR="00753FD0" w:rsidRPr="00CC49B8" w:rsidRDefault="00753FD0"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Responsibly Produced Natural Gas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62FE769"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06CD9A2A"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89FE9C5"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49D7D9FF"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78D2E4A6"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Total</w:t>
            </w:r>
          </w:p>
        </w:tc>
      </w:tr>
      <w:tr w:rsidR="00753FD0" w:rsidRPr="00CC49B8" w14:paraId="58CFC679" w14:textId="77777777" w:rsidTr="006D1E2F">
        <w:tc>
          <w:tcPr>
            <w:tcW w:w="5575" w:type="dxa"/>
            <w:gridSpan w:val="2"/>
            <w:tcBorders>
              <w:top w:val="single" w:sz="4" w:space="0" w:color="auto"/>
            </w:tcBorders>
          </w:tcPr>
          <w:p w14:paraId="41D53EF1" w14:textId="77777777" w:rsidR="00753FD0" w:rsidRPr="00CC49B8" w:rsidRDefault="00753FD0"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2CDC74A0" w14:textId="6A91C2E3" w:rsidR="00753FD0" w:rsidRPr="004C26F1" w:rsidRDefault="00753FD0" w:rsidP="006D1E2F">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2072E622" w14:textId="7CB1F576" w:rsidR="00753FD0" w:rsidRPr="004C26F1" w:rsidRDefault="00753FD0" w:rsidP="006D1E2F">
            <w:pPr>
              <w:jc w:val="center"/>
              <w:rPr>
                <w:rFonts w:ascii="Times New Roman" w:hAnsi="Times New Roman"/>
              </w:rPr>
            </w:pPr>
            <w:r>
              <w:rPr>
                <w:rFonts w:ascii="Times New Roman" w:hAnsi="Times New Roman"/>
              </w:rPr>
              <w:t>18</w:t>
            </w:r>
          </w:p>
        </w:tc>
        <w:tc>
          <w:tcPr>
            <w:tcW w:w="810" w:type="dxa"/>
            <w:tcBorders>
              <w:top w:val="single" w:sz="4" w:space="0" w:color="auto"/>
            </w:tcBorders>
            <w:shd w:val="clear" w:color="auto" w:fill="auto"/>
            <w:vAlign w:val="center"/>
          </w:tcPr>
          <w:p w14:paraId="72F36F2E" w14:textId="5222B22B" w:rsidR="00753FD0" w:rsidRPr="004C26F1" w:rsidRDefault="00753FD0" w:rsidP="006D1E2F">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7FFD26D3" w14:textId="363289D1" w:rsidR="00753FD0" w:rsidRPr="004C26F1" w:rsidRDefault="00753FD0" w:rsidP="006D1E2F">
            <w:pPr>
              <w:jc w:val="center"/>
              <w:rPr>
                <w:rFonts w:ascii="Times New Roman" w:hAnsi="Times New Roman"/>
              </w:rPr>
            </w:pPr>
            <w:r>
              <w:rPr>
                <w:rFonts w:ascii="Times New Roman" w:hAnsi="Times New Roman"/>
              </w:rPr>
              <w:t>26</w:t>
            </w:r>
          </w:p>
        </w:tc>
        <w:tc>
          <w:tcPr>
            <w:tcW w:w="640" w:type="dxa"/>
            <w:tcBorders>
              <w:top w:val="single" w:sz="4" w:space="0" w:color="auto"/>
            </w:tcBorders>
            <w:vAlign w:val="center"/>
          </w:tcPr>
          <w:p w14:paraId="2DC77B3E" w14:textId="1BA129EE" w:rsidR="00753FD0" w:rsidRPr="004C26F1" w:rsidRDefault="00753FD0" w:rsidP="006D1E2F">
            <w:pPr>
              <w:jc w:val="center"/>
              <w:rPr>
                <w:rFonts w:ascii="Times New Roman" w:hAnsi="Times New Roman"/>
              </w:rPr>
            </w:pPr>
            <w:r>
              <w:rPr>
                <w:rFonts w:ascii="Times New Roman" w:hAnsi="Times New Roman"/>
              </w:rPr>
              <w:t>52</w:t>
            </w:r>
          </w:p>
        </w:tc>
      </w:tr>
      <w:tr w:rsidR="00753FD0" w:rsidRPr="00CC49B8" w14:paraId="6C2104B2" w14:textId="77777777" w:rsidTr="006D1E2F">
        <w:tc>
          <w:tcPr>
            <w:tcW w:w="9365" w:type="dxa"/>
            <w:gridSpan w:val="7"/>
            <w:tcBorders>
              <w:top w:val="nil"/>
            </w:tcBorders>
          </w:tcPr>
          <w:p w14:paraId="35FDFEB4" w14:textId="77777777" w:rsidR="00753FD0" w:rsidRPr="004C26F1" w:rsidRDefault="00753FD0" w:rsidP="006D1E2F">
            <w:pPr>
              <w:spacing w:before="120" w:after="120"/>
              <w:ind w:left="360"/>
              <w:rPr>
                <w:rFonts w:ascii="Times New Roman" w:hAnsi="Times New Roman"/>
              </w:rPr>
            </w:pPr>
            <w:r>
              <w:rPr>
                <w:rFonts w:ascii="Times New Roman" w:hAnsi="Times New Roman"/>
              </w:rPr>
              <w:t>By Market</w:t>
            </w:r>
          </w:p>
        </w:tc>
      </w:tr>
      <w:tr w:rsidR="00753FD0" w:rsidRPr="00CC49B8" w14:paraId="29295F51" w14:textId="77777777" w:rsidTr="006D1E2F">
        <w:tc>
          <w:tcPr>
            <w:tcW w:w="5575" w:type="dxa"/>
            <w:gridSpan w:val="2"/>
            <w:tcBorders>
              <w:top w:val="nil"/>
            </w:tcBorders>
          </w:tcPr>
          <w:p w14:paraId="49BE218A" w14:textId="77777777" w:rsidR="00753FD0" w:rsidRPr="00CC49B8" w:rsidRDefault="00753FD0"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1E199529" w14:textId="10D2566C" w:rsidR="00753FD0" w:rsidRPr="00365C2B" w:rsidRDefault="00753FD0" w:rsidP="006D1E2F">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567BFA32" w14:textId="66E9D6E2" w:rsidR="00753FD0" w:rsidRPr="00365C2B" w:rsidRDefault="00753FD0" w:rsidP="006D1E2F">
            <w:pPr>
              <w:jc w:val="center"/>
              <w:rPr>
                <w:rFonts w:ascii="Times New Roman" w:hAnsi="Times New Roman"/>
              </w:rPr>
            </w:pPr>
            <w:r>
              <w:rPr>
                <w:rFonts w:ascii="Times New Roman" w:hAnsi="Times New Roman"/>
              </w:rPr>
              <w:t>15</w:t>
            </w:r>
          </w:p>
        </w:tc>
        <w:tc>
          <w:tcPr>
            <w:tcW w:w="810" w:type="dxa"/>
            <w:tcBorders>
              <w:top w:val="nil"/>
            </w:tcBorders>
            <w:shd w:val="clear" w:color="auto" w:fill="auto"/>
            <w:vAlign w:val="center"/>
          </w:tcPr>
          <w:p w14:paraId="6D3A21C2" w14:textId="33E57F15" w:rsidR="00753FD0" w:rsidRPr="00365C2B" w:rsidRDefault="00753FD0" w:rsidP="006D1E2F">
            <w:pPr>
              <w:jc w:val="center"/>
              <w:rPr>
                <w:rFonts w:ascii="Times New Roman" w:hAnsi="Times New Roman"/>
              </w:rPr>
            </w:pPr>
            <w:r>
              <w:rPr>
                <w:rFonts w:ascii="Times New Roman" w:hAnsi="Times New Roman"/>
              </w:rPr>
              <w:t>3</w:t>
            </w:r>
          </w:p>
        </w:tc>
        <w:tc>
          <w:tcPr>
            <w:tcW w:w="720" w:type="dxa"/>
            <w:tcBorders>
              <w:top w:val="nil"/>
            </w:tcBorders>
            <w:vAlign w:val="center"/>
          </w:tcPr>
          <w:p w14:paraId="6A2E0842" w14:textId="3E6E8AC2" w:rsidR="00753FD0" w:rsidRPr="00365C2B" w:rsidRDefault="00753FD0" w:rsidP="006D1E2F">
            <w:pPr>
              <w:jc w:val="center"/>
              <w:rPr>
                <w:rFonts w:ascii="Times New Roman" w:hAnsi="Times New Roman"/>
              </w:rPr>
            </w:pPr>
            <w:r>
              <w:rPr>
                <w:rFonts w:ascii="Times New Roman" w:hAnsi="Times New Roman"/>
              </w:rPr>
              <w:t>11</w:t>
            </w:r>
          </w:p>
        </w:tc>
        <w:tc>
          <w:tcPr>
            <w:tcW w:w="640" w:type="dxa"/>
            <w:tcBorders>
              <w:top w:val="nil"/>
            </w:tcBorders>
            <w:vAlign w:val="center"/>
          </w:tcPr>
          <w:p w14:paraId="02FFC4B1" w14:textId="48643278" w:rsidR="00753FD0" w:rsidRPr="00365C2B" w:rsidRDefault="00753FD0" w:rsidP="006D1E2F">
            <w:pPr>
              <w:jc w:val="center"/>
              <w:rPr>
                <w:rFonts w:ascii="Times New Roman" w:hAnsi="Times New Roman"/>
              </w:rPr>
            </w:pPr>
            <w:r>
              <w:rPr>
                <w:rFonts w:ascii="Times New Roman" w:hAnsi="Times New Roman"/>
              </w:rPr>
              <w:t>32</w:t>
            </w:r>
          </w:p>
        </w:tc>
      </w:tr>
      <w:tr w:rsidR="00753FD0" w:rsidRPr="00CC49B8" w14:paraId="018775DA" w14:textId="77777777" w:rsidTr="006D1E2F">
        <w:tc>
          <w:tcPr>
            <w:tcW w:w="5575" w:type="dxa"/>
            <w:gridSpan w:val="2"/>
            <w:tcBorders>
              <w:top w:val="nil"/>
            </w:tcBorders>
          </w:tcPr>
          <w:p w14:paraId="333A75EE" w14:textId="77777777" w:rsidR="00753FD0" w:rsidRPr="00CC49B8" w:rsidRDefault="00753FD0"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64CAEB39" w14:textId="46F103B4" w:rsidR="00753FD0" w:rsidRPr="00365C2B" w:rsidRDefault="00753FD0" w:rsidP="006D1E2F">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7AED9A6" w14:textId="2727EFA0" w:rsidR="00753FD0" w:rsidRPr="00365C2B" w:rsidRDefault="00753FD0" w:rsidP="006D1E2F">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69E09D61" w14:textId="4220A1CB" w:rsidR="00753FD0" w:rsidRPr="00365C2B" w:rsidRDefault="00753FD0"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6902778A" w14:textId="090A755B" w:rsidR="00753FD0" w:rsidRPr="00365C2B" w:rsidRDefault="00753FD0" w:rsidP="006D1E2F">
            <w:pPr>
              <w:jc w:val="center"/>
              <w:rPr>
                <w:rFonts w:ascii="Times New Roman" w:hAnsi="Times New Roman"/>
              </w:rPr>
            </w:pPr>
            <w:r>
              <w:rPr>
                <w:rFonts w:ascii="Times New Roman" w:hAnsi="Times New Roman"/>
              </w:rPr>
              <w:t>16</w:t>
            </w:r>
          </w:p>
        </w:tc>
        <w:tc>
          <w:tcPr>
            <w:tcW w:w="640" w:type="dxa"/>
            <w:tcBorders>
              <w:top w:val="nil"/>
            </w:tcBorders>
            <w:vAlign w:val="center"/>
          </w:tcPr>
          <w:p w14:paraId="1EB0D927" w14:textId="792FF2E3" w:rsidR="00753FD0" w:rsidRPr="00365C2B" w:rsidRDefault="00753FD0" w:rsidP="006D1E2F">
            <w:pPr>
              <w:jc w:val="center"/>
              <w:rPr>
                <w:rFonts w:ascii="Times New Roman" w:hAnsi="Times New Roman"/>
              </w:rPr>
            </w:pPr>
            <w:r>
              <w:rPr>
                <w:rFonts w:ascii="Times New Roman" w:hAnsi="Times New Roman"/>
              </w:rPr>
              <w:t>25</w:t>
            </w:r>
          </w:p>
        </w:tc>
      </w:tr>
      <w:tr w:rsidR="00753FD0" w:rsidRPr="00CC49B8" w14:paraId="70D2E6A2" w14:textId="77777777" w:rsidTr="006D1E2F">
        <w:tc>
          <w:tcPr>
            <w:tcW w:w="5575" w:type="dxa"/>
            <w:gridSpan w:val="2"/>
            <w:tcBorders>
              <w:top w:val="nil"/>
            </w:tcBorders>
          </w:tcPr>
          <w:p w14:paraId="44C0E704" w14:textId="77777777" w:rsidR="00753FD0" w:rsidRPr="00CC49B8" w:rsidRDefault="00753FD0"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76B4E7C" w14:textId="3F85E347" w:rsidR="00753FD0" w:rsidRPr="00CC49B8" w:rsidRDefault="00753FD0"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2AAEBBAC" w14:textId="0E6CFB87" w:rsidR="00753FD0" w:rsidRPr="00CC49B8" w:rsidRDefault="00753FD0" w:rsidP="006D1E2F">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0C627A0C" w14:textId="05FA30A1" w:rsidR="00753FD0" w:rsidRPr="00CC49B8" w:rsidRDefault="00753FD0"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38F0D98E" w14:textId="6A284802" w:rsidR="00753FD0" w:rsidRPr="00CC49B8" w:rsidRDefault="00753FD0" w:rsidP="006D1E2F">
            <w:pPr>
              <w:jc w:val="center"/>
              <w:rPr>
                <w:rFonts w:ascii="Times New Roman" w:hAnsi="Times New Roman"/>
              </w:rPr>
            </w:pPr>
            <w:r>
              <w:rPr>
                <w:rFonts w:ascii="Times New Roman" w:hAnsi="Times New Roman"/>
              </w:rPr>
              <w:t>8</w:t>
            </w:r>
          </w:p>
        </w:tc>
        <w:tc>
          <w:tcPr>
            <w:tcW w:w="640" w:type="dxa"/>
            <w:tcBorders>
              <w:top w:val="nil"/>
            </w:tcBorders>
            <w:vAlign w:val="center"/>
          </w:tcPr>
          <w:p w14:paraId="0AD6E319" w14:textId="34C29AE7" w:rsidR="00753FD0" w:rsidRPr="00365C2B" w:rsidRDefault="00753FD0" w:rsidP="006D1E2F">
            <w:pPr>
              <w:jc w:val="center"/>
              <w:rPr>
                <w:rFonts w:ascii="Times New Roman" w:hAnsi="Times New Roman"/>
              </w:rPr>
            </w:pPr>
            <w:r>
              <w:rPr>
                <w:rFonts w:ascii="Times New Roman" w:hAnsi="Times New Roman"/>
              </w:rPr>
              <w:t>15</w:t>
            </w:r>
          </w:p>
        </w:tc>
      </w:tr>
      <w:tr w:rsidR="00753FD0" w:rsidRPr="00CC49B8" w14:paraId="38D3620B" w14:textId="77777777" w:rsidTr="006D1E2F">
        <w:tc>
          <w:tcPr>
            <w:tcW w:w="5575" w:type="dxa"/>
            <w:gridSpan w:val="2"/>
            <w:tcBorders>
              <w:top w:val="nil"/>
            </w:tcBorders>
          </w:tcPr>
          <w:p w14:paraId="65E6C9AA" w14:textId="77777777" w:rsidR="00753FD0" w:rsidRPr="00DB0166" w:rsidRDefault="00753FD0"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61D35F7D" w14:textId="28BD7260" w:rsidR="00753FD0" w:rsidRPr="00CC49B8" w:rsidRDefault="00753FD0"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05032B5C" w14:textId="06D99A48" w:rsidR="00753FD0" w:rsidRPr="00CC49B8" w:rsidRDefault="00753FD0"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65A31FF1" w14:textId="6500619E" w:rsidR="00753FD0" w:rsidRPr="00CC49B8" w:rsidRDefault="00753FD0"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3E0D513E" w14:textId="5AADE3B5" w:rsidR="00753FD0" w:rsidRPr="00CC49B8" w:rsidRDefault="00753FD0"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1FF2988F" w14:textId="5C057384" w:rsidR="00753FD0" w:rsidRPr="00365C2B" w:rsidRDefault="00753FD0" w:rsidP="006D1E2F">
            <w:pPr>
              <w:jc w:val="center"/>
              <w:rPr>
                <w:rFonts w:ascii="Times New Roman" w:hAnsi="Times New Roman"/>
              </w:rPr>
            </w:pPr>
            <w:r>
              <w:rPr>
                <w:rFonts w:ascii="Times New Roman" w:hAnsi="Times New Roman"/>
              </w:rPr>
              <w:t>3</w:t>
            </w:r>
          </w:p>
        </w:tc>
      </w:tr>
      <w:tr w:rsidR="00753FD0" w:rsidRPr="00CC49B8" w14:paraId="5C4A2A0C" w14:textId="77777777" w:rsidTr="006D1E2F">
        <w:trPr>
          <w:trHeight w:val="876"/>
        </w:trPr>
        <w:tc>
          <w:tcPr>
            <w:tcW w:w="9365" w:type="dxa"/>
            <w:gridSpan w:val="7"/>
            <w:vAlign w:val="center"/>
          </w:tcPr>
          <w:p w14:paraId="20650D66" w14:textId="77777777" w:rsidR="00753FD0" w:rsidRPr="00CC49B8" w:rsidRDefault="00753FD0" w:rsidP="006D1E2F">
            <w:pPr>
              <w:pStyle w:val="ListParagraph"/>
              <w:spacing w:before="120" w:after="240"/>
              <w:ind w:left="360"/>
              <w:rPr>
                <w:rFonts w:ascii="Times New Roman" w:hAnsi="Times New Roman"/>
                <w:b/>
                <w:u w:val="single"/>
              </w:rPr>
            </w:pPr>
            <w:bookmarkStart w:id="8" w:name="_Hlk48146879"/>
            <w:r w:rsidRPr="00CC49B8">
              <w:rPr>
                <w:rFonts w:ascii="Times New Roman" w:hAnsi="Times New Roman"/>
                <w:b/>
                <w:u w:val="single"/>
              </w:rPr>
              <w:t>Responses in Support</w:t>
            </w:r>
          </w:p>
          <w:p w14:paraId="5FBFCDE1" w14:textId="77777777" w:rsidR="00753FD0" w:rsidRPr="00CC49B8" w:rsidRDefault="00753FD0"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753FD0" w:rsidRPr="00CC49B8" w14:paraId="0D12A5A8" w14:textId="77777777" w:rsidTr="006D1E2F">
        <w:trPr>
          <w:trHeight w:val="504"/>
        </w:trPr>
        <w:tc>
          <w:tcPr>
            <w:tcW w:w="715" w:type="dxa"/>
            <w:vAlign w:val="center"/>
          </w:tcPr>
          <w:p w14:paraId="243BEB1F" w14:textId="77777777" w:rsidR="00753FD0" w:rsidRPr="00CC49B8" w:rsidRDefault="00753FD0"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29B7D928" w14:textId="5F5354F8" w:rsidR="00753FD0" w:rsidRPr="00425320" w:rsidRDefault="00753FD0" w:rsidP="006D1E2F">
            <w:pPr>
              <w:spacing w:before="120" w:after="120"/>
              <w:ind w:left="270" w:right="-144"/>
              <w:rPr>
                <w:rFonts w:ascii="Times New Roman" w:hAnsi="Times New Roman"/>
                <w:bCs/>
              </w:rPr>
            </w:pPr>
            <w:r w:rsidRPr="00753FD0">
              <w:rPr>
                <w:rFonts w:ascii="Times New Roman" w:hAnsi="Times New Roman"/>
                <w:bCs/>
              </w:rPr>
              <w:t>SWN is a leader in Responsibly Produced Methane and has been involved in this movement for some time.</w:t>
            </w:r>
          </w:p>
        </w:tc>
      </w:tr>
      <w:tr w:rsidR="00753FD0" w:rsidRPr="00CC49B8" w14:paraId="34959192" w14:textId="77777777" w:rsidTr="006D1E2F">
        <w:trPr>
          <w:trHeight w:val="504"/>
        </w:trPr>
        <w:tc>
          <w:tcPr>
            <w:tcW w:w="715" w:type="dxa"/>
            <w:vAlign w:val="center"/>
          </w:tcPr>
          <w:p w14:paraId="1F69D482" w14:textId="77777777" w:rsidR="00753FD0" w:rsidRPr="00425320" w:rsidRDefault="00753FD0"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3A0A34BA" w14:textId="7455E5C2" w:rsidR="00753FD0" w:rsidRPr="00425320" w:rsidRDefault="00753FD0" w:rsidP="006D1E2F">
            <w:pPr>
              <w:spacing w:before="120" w:after="120"/>
              <w:ind w:left="270" w:right="-144"/>
              <w:rPr>
                <w:rFonts w:ascii="Times New Roman" w:hAnsi="Times New Roman"/>
                <w:bCs/>
              </w:rPr>
            </w:pPr>
            <w:r w:rsidRPr="00753FD0">
              <w:rPr>
                <w:rFonts w:ascii="Times New Roman" w:hAnsi="Times New Roman"/>
                <w:bCs/>
              </w:rPr>
              <w:t>Distribution Ledger/Blockchain to certify origin</w:t>
            </w:r>
          </w:p>
        </w:tc>
      </w:tr>
      <w:tr w:rsidR="00753FD0" w:rsidRPr="00CC49B8" w14:paraId="6084D69D" w14:textId="77777777" w:rsidTr="006D1E2F">
        <w:trPr>
          <w:trHeight w:val="504"/>
        </w:trPr>
        <w:tc>
          <w:tcPr>
            <w:tcW w:w="715" w:type="dxa"/>
            <w:vAlign w:val="center"/>
          </w:tcPr>
          <w:p w14:paraId="68FE6B3F" w14:textId="77777777" w:rsidR="00753FD0" w:rsidRPr="00425320" w:rsidRDefault="00753FD0" w:rsidP="006D1E2F">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03654E98" w14:textId="179EFB98" w:rsidR="00753FD0" w:rsidRPr="00425320" w:rsidRDefault="00753FD0" w:rsidP="006D1E2F">
            <w:pPr>
              <w:spacing w:before="120" w:after="120"/>
              <w:ind w:left="270" w:right="-144"/>
              <w:rPr>
                <w:rFonts w:ascii="Times New Roman" w:hAnsi="Times New Roman"/>
                <w:bCs/>
              </w:rPr>
            </w:pPr>
            <w:r>
              <w:rPr>
                <w:rFonts w:ascii="Times New Roman" w:hAnsi="Times New Roman"/>
                <w:bCs/>
              </w:rPr>
              <w:t>W</w:t>
            </w:r>
            <w:r w:rsidRPr="00753FD0">
              <w:rPr>
                <w:rFonts w:ascii="Times New Roman" w:hAnsi="Times New Roman"/>
                <w:bCs/>
              </w:rPr>
              <w:t xml:space="preserve">here do </w:t>
            </w:r>
            <w:r>
              <w:rPr>
                <w:rFonts w:ascii="Times New Roman" w:hAnsi="Times New Roman"/>
                <w:bCs/>
              </w:rPr>
              <w:t>I</w:t>
            </w:r>
            <w:r w:rsidRPr="00753FD0">
              <w:rPr>
                <w:rFonts w:ascii="Times New Roman" w:hAnsi="Times New Roman"/>
                <w:bCs/>
              </w:rPr>
              <w:t xml:space="preserve"> start?</w:t>
            </w:r>
          </w:p>
        </w:tc>
      </w:tr>
      <w:bookmarkEnd w:id="8"/>
      <w:tr w:rsidR="00753FD0" w:rsidRPr="00CC49B8" w14:paraId="5B131F18" w14:textId="77777777" w:rsidTr="006D1E2F">
        <w:trPr>
          <w:trHeight w:val="504"/>
        </w:trPr>
        <w:tc>
          <w:tcPr>
            <w:tcW w:w="715" w:type="dxa"/>
            <w:vAlign w:val="center"/>
          </w:tcPr>
          <w:p w14:paraId="632A241E" w14:textId="77777777" w:rsidR="00753FD0" w:rsidRPr="00425320" w:rsidRDefault="00753FD0" w:rsidP="006D1E2F">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62B87FFE" w14:textId="4F2927A0" w:rsidR="00753FD0" w:rsidRPr="00425320" w:rsidRDefault="00753FD0" w:rsidP="006D1E2F">
            <w:pPr>
              <w:spacing w:before="120" w:after="120"/>
              <w:ind w:left="270" w:right="-144"/>
              <w:rPr>
                <w:rFonts w:ascii="Times New Roman" w:hAnsi="Times New Roman"/>
                <w:bCs/>
              </w:rPr>
            </w:pPr>
            <w:r>
              <w:rPr>
                <w:rFonts w:ascii="Times New Roman" w:hAnsi="Times New Roman"/>
                <w:bCs/>
              </w:rPr>
              <w:t>T</w:t>
            </w:r>
            <w:r w:rsidRPr="00753FD0">
              <w:rPr>
                <w:rFonts w:ascii="Times New Roman" w:hAnsi="Times New Roman"/>
                <w:bCs/>
              </w:rPr>
              <w:t xml:space="preserve">he </w:t>
            </w:r>
            <w:r w:rsidR="00C005D3" w:rsidRPr="00753FD0">
              <w:rPr>
                <w:rFonts w:ascii="Times New Roman" w:hAnsi="Times New Roman"/>
                <w:bCs/>
              </w:rPr>
              <w:t>words, “responsibly</w:t>
            </w:r>
            <w:r w:rsidRPr="00753FD0">
              <w:rPr>
                <w:rFonts w:ascii="Times New Roman" w:hAnsi="Times New Roman"/>
                <w:bCs/>
              </w:rPr>
              <w:t xml:space="preserve"> produced" indicate that some gas production activities or processes are currently irresponsible. if that's the case then a best practice document should be developed and following the development, the current naesb standards for gas production should be "challenged" against the document to see if there are areas in those processes where they need to be strengthened to help the party be more responsible.</w:t>
            </w:r>
          </w:p>
        </w:tc>
      </w:tr>
      <w:tr w:rsidR="00753FD0" w:rsidRPr="00CC49B8" w14:paraId="17CE3182" w14:textId="77777777" w:rsidTr="006D1E2F">
        <w:trPr>
          <w:trHeight w:val="360"/>
        </w:trPr>
        <w:tc>
          <w:tcPr>
            <w:tcW w:w="9365" w:type="dxa"/>
            <w:gridSpan w:val="7"/>
            <w:vAlign w:val="center"/>
          </w:tcPr>
          <w:p w14:paraId="3C7F2EF7" w14:textId="77777777" w:rsidR="00753FD0" w:rsidRPr="00CC49B8" w:rsidRDefault="00753FD0"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763985C8" w14:textId="77777777" w:rsidR="00753FD0" w:rsidRPr="00CC49B8" w:rsidRDefault="00753FD0"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753FD0" w:rsidRPr="00CC49B8" w14:paraId="53E78EC7" w14:textId="77777777" w:rsidTr="006D1E2F">
        <w:trPr>
          <w:trHeight w:val="360"/>
        </w:trPr>
        <w:tc>
          <w:tcPr>
            <w:tcW w:w="715" w:type="dxa"/>
            <w:vAlign w:val="center"/>
          </w:tcPr>
          <w:p w14:paraId="5C4E18C6" w14:textId="31C6167D" w:rsidR="00753FD0" w:rsidRPr="0010191C" w:rsidRDefault="00753FD0" w:rsidP="006D1E2F">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3B1947E2" w14:textId="77777777" w:rsidR="00753FD0" w:rsidRPr="00C77223" w:rsidRDefault="00753FD0" w:rsidP="006D1E2F">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753FD0" w:rsidRPr="00CC49B8" w14:paraId="19BB926C" w14:textId="77777777" w:rsidTr="006D1E2F">
        <w:trPr>
          <w:trHeight w:val="360"/>
        </w:trPr>
        <w:tc>
          <w:tcPr>
            <w:tcW w:w="715" w:type="dxa"/>
            <w:vAlign w:val="center"/>
          </w:tcPr>
          <w:p w14:paraId="755D54C9" w14:textId="77777777" w:rsidR="00753FD0" w:rsidRPr="0010191C" w:rsidRDefault="00753FD0" w:rsidP="006D1E2F">
            <w:pPr>
              <w:spacing w:before="120" w:after="120"/>
              <w:ind w:right="-54"/>
              <w:jc w:val="center"/>
              <w:rPr>
                <w:rFonts w:ascii="Times New Roman" w:hAnsi="Times New Roman"/>
                <w:bCs/>
              </w:rPr>
            </w:pPr>
          </w:p>
        </w:tc>
        <w:tc>
          <w:tcPr>
            <w:tcW w:w="8650" w:type="dxa"/>
            <w:gridSpan w:val="6"/>
            <w:vAlign w:val="center"/>
          </w:tcPr>
          <w:p w14:paraId="188AA3D3" w14:textId="62E0CE39" w:rsidR="00753FD0" w:rsidRPr="00C77223" w:rsidRDefault="00753FD0" w:rsidP="006D1E2F">
            <w:pPr>
              <w:spacing w:before="120" w:after="120"/>
              <w:ind w:left="270" w:right="-144"/>
              <w:rPr>
                <w:rFonts w:ascii="Times New Roman" w:hAnsi="Times New Roman"/>
                <w:bCs/>
              </w:rPr>
            </w:pPr>
            <w:r w:rsidRPr="00753FD0">
              <w:rPr>
                <w:rFonts w:ascii="Times New Roman" w:hAnsi="Times New Roman"/>
                <w:bCs/>
              </w:rPr>
              <w:t>Not relevant area for NAESB.</w:t>
            </w:r>
          </w:p>
        </w:tc>
      </w:tr>
      <w:tr w:rsidR="00753FD0" w:rsidRPr="00CC49B8" w14:paraId="05228A64" w14:textId="77777777" w:rsidTr="006D1E2F">
        <w:trPr>
          <w:trHeight w:val="360"/>
        </w:trPr>
        <w:tc>
          <w:tcPr>
            <w:tcW w:w="715" w:type="dxa"/>
            <w:vAlign w:val="center"/>
          </w:tcPr>
          <w:p w14:paraId="4BECF8A0" w14:textId="77777777" w:rsidR="00753FD0" w:rsidRPr="0010191C" w:rsidRDefault="00753FD0" w:rsidP="006D1E2F">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5D0ADF3A" w14:textId="77777777" w:rsidR="00753FD0" w:rsidRPr="00CC49B8" w:rsidRDefault="00753FD0"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753FD0" w:rsidRPr="00CC49B8" w14:paraId="36C04F9F" w14:textId="77777777" w:rsidTr="006D1E2F">
        <w:trPr>
          <w:trHeight w:val="360"/>
        </w:trPr>
        <w:tc>
          <w:tcPr>
            <w:tcW w:w="715" w:type="dxa"/>
            <w:vAlign w:val="center"/>
          </w:tcPr>
          <w:p w14:paraId="1923DB66" w14:textId="77777777" w:rsidR="00753FD0" w:rsidRPr="0010191C" w:rsidRDefault="00753FD0"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0FA48CF5" w14:textId="77777777" w:rsidR="00753FD0" w:rsidRPr="00CC49B8" w:rsidRDefault="00753FD0"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753FD0" w:rsidRPr="00CC49B8" w14:paraId="0CBDECBE" w14:textId="77777777" w:rsidTr="006D1E2F">
        <w:trPr>
          <w:trHeight w:val="360"/>
        </w:trPr>
        <w:tc>
          <w:tcPr>
            <w:tcW w:w="715" w:type="dxa"/>
            <w:vAlign w:val="center"/>
          </w:tcPr>
          <w:p w14:paraId="0ABB5E95" w14:textId="77777777" w:rsidR="00753FD0" w:rsidRPr="0010191C" w:rsidRDefault="00753FD0" w:rsidP="006D1E2F">
            <w:pPr>
              <w:spacing w:before="120" w:after="120"/>
              <w:ind w:right="-54"/>
              <w:jc w:val="center"/>
              <w:rPr>
                <w:rFonts w:ascii="Times New Roman" w:hAnsi="Times New Roman"/>
                <w:bCs/>
              </w:rPr>
            </w:pPr>
          </w:p>
        </w:tc>
        <w:tc>
          <w:tcPr>
            <w:tcW w:w="8650" w:type="dxa"/>
            <w:gridSpan w:val="6"/>
            <w:vAlign w:val="center"/>
          </w:tcPr>
          <w:p w14:paraId="5128291C" w14:textId="6A2EB018" w:rsidR="00753FD0" w:rsidRPr="00C77223" w:rsidRDefault="00753FD0" w:rsidP="006D1E2F">
            <w:pPr>
              <w:spacing w:before="120" w:after="120"/>
              <w:ind w:left="270" w:right="-144"/>
              <w:rPr>
                <w:rFonts w:ascii="Times New Roman" w:hAnsi="Times New Roman"/>
                <w:bCs/>
              </w:rPr>
            </w:pPr>
            <w:r w:rsidRPr="00753FD0">
              <w:rPr>
                <w:rFonts w:ascii="Times New Roman" w:hAnsi="Times New Roman"/>
                <w:bCs/>
              </w:rPr>
              <w:t>This market is still at the conceptual stage. It may be appropriate for NAESB to have a role once the market structure is defined and ready for implementation.</w:t>
            </w:r>
          </w:p>
        </w:tc>
      </w:tr>
      <w:tr w:rsidR="00753FD0" w:rsidRPr="00CC49B8" w14:paraId="07A86D1B" w14:textId="77777777" w:rsidTr="006D1E2F">
        <w:trPr>
          <w:trHeight w:val="360"/>
        </w:trPr>
        <w:tc>
          <w:tcPr>
            <w:tcW w:w="715" w:type="dxa"/>
            <w:vAlign w:val="center"/>
          </w:tcPr>
          <w:p w14:paraId="6D2FF921" w14:textId="60CC42EE" w:rsidR="00753FD0" w:rsidRPr="0010191C" w:rsidRDefault="00753FD0" w:rsidP="006D1E2F">
            <w:pPr>
              <w:spacing w:before="120" w:after="120"/>
              <w:ind w:right="-54"/>
              <w:jc w:val="center"/>
              <w:rPr>
                <w:rFonts w:ascii="Times New Roman" w:hAnsi="Times New Roman"/>
                <w:bCs/>
              </w:rPr>
            </w:pPr>
            <w:r>
              <w:rPr>
                <w:rFonts w:ascii="Times New Roman" w:hAnsi="Times New Roman"/>
                <w:bCs/>
              </w:rPr>
              <w:lastRenderedPageBreak/>
              <w:t>0</w:t>
            </w:r>
          </w:p>
        </w:tc>
        <w:tc>
          <w:tcPr>
            <w:tcW w:w="8650" w:type="dxa"/>
            <w:gridSpan w:val="6"/>
            <w:vAlign w:val="center"/>
          </w:tcPr>
          <w:p w14:paraId="64756B76" w14:textId="77777777" w:rsidR="00753FD0" w:rsidRPr="0010191C" w:rsidRDefault="00753FD0"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753FD0" w:rsidRPr="009B3BB3" w14:paraId="6F35B4E8" w14:textId="77777777" w:rsidTr="006D1E2F">
        <w:trPr>
          <w:trHeight w:val="477"/>
        </w:trPr>
        <w:tc>
          <w:tcPr>
            <w:tcW w:w="9365" w:type="dxa"/>
            <w:gridSpan w:val="7"/>
          </w:tcPr>
          <w:p w14:paraId="48E75F09" w14:textId="77777777" w:rsidR="00753FD0" w:rsidRPr="008E6047" w:rsidRDefault="00753FD0"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753FD0" w:rsidRPr="009B3BB3" w14:paraId="2CD466B8" w14:textId="77777777" w:rsidTr="006D1E2F">
        <w:trPr>
          <w:trHeight w:val="540"/>
        </w:trPr>
        <w:tc>
          <w:tcPr>
            <w:tcW w:w="715" w:type="dxa"/>
            <w:vAlign w:val="center"/>
          </w:tcPr>
          <w:p w14:paraId="7A6A23E9" w14:textId="77777777" w:rsidR="00753FD0" w:rsidRPr="00C77223" w:rsidRDefault="00753FD0" w:rsidP="00753FD0">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54F096C2" w14:textId="6D72F0C7"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Would need additional information to determine how this might affect the WGQ Standards.</w:t>
            </w:r>
          </w:p>
        </w:tc>
      </w:tr>
      <w:tr w:rsidR="00753FD0" w:rsidRPr="009B3BB3" w14:paraId="77D68D85" w14:textId="77777777" w:rsidTr="006D1E2F">
        <w:trPr>
          <w:trHeight w:val="630"/>
        </w:trPr>
        <w:tc>
          <w:tcPr>
            <w:tcW w:w="715" w:type="dxa"/>
            <w:vAlign w:val="center"/>
          </w:tcPr>
          <w:p w14:paraId="6B757D4E" w14:textId="77777777" w:rsidR="00753FD0" w:rsidRPr="005610C1" w:rsidRDefault="00753FD0" w:rsidP="00753FD0">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1554F8B9" w14:textId="2E1DA156"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This appears to be an area NAESB can incorporate into its gas contracts process.</w:t>
            </w:r>
          </w:p>
        </w:tc>
      </w:tr>
      <w:tr w:rsidR="00753FD0" w:rsidRPr="009B3BB3" w14:paraId="5A708305" w14:textId="77777777" w:rsidTr="006D1E2F">
        <w:trPr>
          <w:trHeight w:val="630"/>
        </w:trPr>
        <w:tc>
          <w:tcPr>
            <w:tcW w:w="715" w:type="dxa"/>
            <w:vAlign w:val="center"/>
          </w:tcPr>
          <w:p w14:paraId="7D002FFB" w14:textId="77777777" w:rsidR="00753FD0" w:rsidRPr="00C77223" w:rsidRDefault="00753FD0" w:rsidP="00753FD0">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0B3DBC61" w14:textId="75D234C0"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We support the efforts related to Responsibly Produced Natural Gas and believe NAESB should, in response to specific requests, work on standards since Responsibly Produced Natural Gas efforts would benefit from standardization.</w:t>
            </w:r>
          </w:p>
        </w:tc>
      </w:tr>
      <w:tr w:rsidR="00753FD0" w:rsidRPr="009B3BB3" w14:paraId="4D5C0FC3" w14:textId="77777777" w:rsidTr="006D1E2F">
        <w:trPr>
          <w:trHeight w:val="630"/>
        </w:trPr>
        <w:tc>
          <w:tcPr>
            <w:tcW w:w="715" w:type="dxa"/>
            <w:vAlign w:val="center"/>
          </w:tcPr>
          <w:p w14:paraId="295F2FFC" w14:textId="77777777" w:rsidR="00753FD0" w:rsidRPr="00C77223" w:rsidRDefault="00753FD0" w:rsidP="00753FD0">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43C08FDE" w14:textId="2B8381F5"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More information needed to determine if current standards suffice</w:t>
            </w:r>
          </w:p>
        </w:tc>
      </w:tr>
      <w:tr w:rsidR="00753FD0" w:rsidRPr="009B3BB3" w14:paraId="40CF0661" w14:textId="77777777" w:rsidTr="006D1E2F">
        <w:trPr>
          <w:trHeight w:val="630"/>
        </w:trPr>
        <w:tc>
          <w:tcPr>
            <w:tcW w:w="715" w:type="dxa"/>
            <w:vAlign w:val="center"/>
          </w:tcPr>
          <w:p w14:paraId="5FD59D0E" w14:textId="77777777" w:rsidR="00753FD0" w:rsidRPr="00C77223" w:rsidRDefault="00753FD0" w:rsidP="00753FD0">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20F70D89" w14:textId="5514BFC6"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This could support a new market in responsibly produced natural gas as well as provide origin certification for customs purposes</w:t>
            </w:r>
          </w:p>
        </w:tc>
      </w:tr>
    </w:tbl>
    <w:p w14:paraId="6CA9082F" w14:textId="0F74BB50" w:rsidR="00780744" w:rsidRDefault="00780744" w:rsidP="00694661">
      <w:pPr>
        <w:tabs>
          <w:tab w:val="left" w:pos="8664"/>
        </w:tabs>
      </w:pPr>
    </w:p>
    <w:p w14:paraId="74BB2E1C" w14:textId="77777777" w:rsidR="00753FD0" w:rsidRDefault="00753FD0" w:rsidP="00753FD0">
      <w:pPr>
        <w:autoSpaceDE w:val="0"/>
        <w:autoSpaceDN w:val="0"/>
        <w:adjustRightInd w:val="0"/>
        <w:spacing w:before="240" w:after="120" w:line="360" w:lineRule="auto"/>
        <w:rPr>
          <w:b/>
          <w:bCs/>
        </w:rPr>
      </w:pPr>
      <w:r w:rsidRPr="00694661">
        <w:rPr>
          <w:b/>
          <w:bCs/>
        </w:rPr>
        <w:t>Potential Charts for Report</w:t>
      </w:r>
    </w:p>
    <w:p w14:paraId="4BE4E0BB" w14:textId="657ACA69" w:rsidR="00753FD0" w:rsidRDefault="00AB2BC4" w:rsidP="00753FD0">
      <w:pPr>
        <w:autoSpaceDE w:val="0"/>
        <w:autoSpaceDN w:val="0"/>
        <w:adjustRightInd w:val="0"/>
        <w:spacing w:before="240" w:after="240" w:line="360" w:lineRule="auto"/>
        <w:rPr>
          <w:b/>
          <w:bCs/>
        </w:rPr>
      </w:pPr>
      <w:r>
        <w:rPr>
          <w:noProof/>
        </w:rPr>
        <w:drawing>
          <wp:inline distT="0" distB="0" distL="0" distR="0" wp14:anchorId="32B4149B" wp14:editId="49B88F5D">
            <wp:extent cx="5943600" cy="3013710"/>
            <wp:effectExtent l="0" t="0" r="0" b="15240"/>
            <wp:docPr id="21" name="Chart 21">
              <a:extLst xmlns:a="http://schemas.openxmlformats.org/drawingml/2006/main">
                <a:ext uri="{FF2B5EF4-FFF2-40B4-BE49-F238E27FC236}">
                  <a16:creationId xmlns:a16="http://schemas.microsoft.com/office/drawing/2014/main" id="{A137F3B9-2585-4D85-9642-FE0CDE18A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B26D4B" w14:textId="6B179A5B" w:rsidR="00AB2BC4" w:rsidRDefault="00AB2BC4" w:rsidP="00753FD0">
      <w:pPr>
        <w:autoSpaceDE w:val="0"/>
        <w:autoSpaceDN w:val="0"/>
        <w:adjustRightInd w:val="0"/>
        <w:spacing w:before="240" w:after="240" w:line="360" w:lineRule="auto"/>
        <w:rPr>
          <w:b/>
          <w:bCs/>
        </w:rPr>
      </w:pPr>
    </w:p>
    <w:p w14:paraId="0389732C" w14:textId="51D60FDB" w:rsidR="00AB2BC4" w:rsidRDefault="00AB2BC4" w:rsidP="00753FD0">
      <w:pPr>
        <w:autoSpaceDE w:val="0"/>
        <w:autoSpaceDN w:val="0"/>
        <w:adjustRightInd w:val="0"/>
        <w:spacing w:before="240" w:after="240" w:line="360" w:lineRule="auto"/>
        <w:rPr>
          <w:b/>
          <w:bCs/>
        </w:rPr>
      </w:pPr>
      <w:r>
        <w:rPr>
          <w:noProof/>
        </w:rPr>
        <w:lastRenderedPageBreak/>
        <w:drawing>
          <wp:inline distT="0" distB="0" distL="0" distR="0" wp14:anchorId="1C2B2299" wp14:editId="45994ECA">
            <wp:extent cx="5943600" cy="3126740"/>
            <wp:effectExtent l="0" t="0" r="0" b="16510"/>
            <wp:docPr id="22" name="Chart 22">
              <a:extLst xmlns:a="http://schemas.openxmlformats.org/drawingml/2006/main">
                <a:ext uri="{FF2B5EF4-FFF2-40B4-BE49-F238E27FC236}">
                  <a16:creationId xmlns:a16="http://schemas.microsoft.com/office/drawing/2014/main" id="{538BFC40-81CE-42AA-AE47-0E73766AD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42AB88" w14:textId="268E49D1" w:rsidR="00753FD0" w:rsidRDefault="00753FD0">
      <w:r>
        <w:br w:type="page"/>
      </w:r>
    </w:p>
    <w:tbl>
      <w:tblPr>
        <w:tblStyle w:val="SurveyTable"/>
        <w:tblW w:w="9365" w:type="dxa"/>
        <w:tblLayout w:type="fixed"/>
        <w:tblLook w:val="04A0" w:firstRow="1" w:lastRow="0" w:firstColumn="1" w:lastColumn="0" w:noHBand="0" w:noVBand="1"/>
      </w:tblPr>
      <w:tblGrid>
        <w:gridCol w:w="720"/>
        <w:gridCol w:w="8645"/>
      </w:tblGrid>
      <w:tr w:rsidR="00C62FD5" w:rsidRPr="008E6047" w14:paraId="0408C309" w14:textId="77777777" w:rsidTr="006D1E2F">
        <w:trPr>
          <w:cnfStyle w:val="100000000000" w:firstRow="1" w:lastRow="0" w:firstColumn="0" w:lastColumn="0" w:oddVBand="0" w:evenVBand="0" w:oddHBand="0" w:evenHBand="0" w:firstRowFirstColumn="0" w:firstRowLastColumn="0" w:lastRowFirstColumn="0" w:lastRowLastColumn="0"/>
          <w:trHeight w:val="477"/>
        </w:trPr>
        <w:tc>
          <w:tcPr>
            <w:tcW w:w="9365" w:type="dxa"/>
            <w:gridSpan w:val="2"/>
          </w:tcPr>
          <w:p w14:paraId="79747711" w14:textId="77777777" w:rsidR="00C62FD5" w:rsidRPr="008E6047" w:rsidRDefault="00C62FD5" w:rsidP="006D1E2F">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C62FD5" w:rsidRPr="00C77223" w14:paraId="26599740" w14:textId="77777777" w:rsidTr="0014424B">
        <w:trPr>
          <w:trHeight w:val="540"/>
        </w:trPr>
        <w:tc>
          <w:tcPr>
            <w:tcW w:w="720" w:type="dxa"/>
            <w:vAlign w:val="center"/>
          </w:tcPr>
          <w:p w14:paraId="17753624" w14:textId="7D02DDD3"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1.</w:t>
            </w:r>
          </w:p>
        </w:tc>
        <w:tc>
          <w:tcPr>
            <w:tcW w:w="8645" w:type="dxa"/>
          </w:tcPr>
          <w:p w14:paraId="5F2EED7C" w14:textId="15C173FB" w:rsidR="00C62FD5" w:rsidRPr="00C77223" w:rsidRDefault="00C62FD5" w:rsidP="00C62FD5">
            <w:pPr>
              <w:spacing w:before="120" w:after="120"/>
              <w:ind w:left="270" w:right="-144"/>
              <w:rPr>
                <w:rFonts w:ascii="Times New Roman" w:hAnsi="Times New Roman"/>
                <w:bCs/>
              </w:rPr>
            </w:pPr>
            <w:r w:rsidRPr="00C62FD5">
              <w:rPr>
                <w:rFonts w:ascii="Times New Roman" w:hAnsi="Times New Roman"/>
                <w:bCs/>
              </w:rPr>
              <w:t xml:space="preserve">We would like to see standards development that addresses a need for alternatives for the G846UPRD in NAESB Standard 5.4.14. Specifically, there are currently no standards addressing the amount and frequency of inbound UPRDs that reflect industry participants who utilize a pay per-file contract and would prefer to send data to parties on a </w:t>
            </w:r>
            <w:proofErr w:type="gramStart"/>
            <w:r w:rsidRPr="00C62FD5">
              <w:rPr>
                <w:rFonts w:ascii="Times New Roman" w:hAnsi="Times New Roman"/>
                <w:bCs/>
              </w:rPr>
              <w:t>more timely</w:t>
            </w:r>
            <w:proofErr w:type="gramEnd"/>
            <w:r w:rsidRPr="00C62FD5">
              <w:rPr>
                <w:rFonts w:ascii="Times New Roman" w:hAnsi="Times New Roman"/>
                <w:bCs/>
              </w:rPr>
              <w:t xml:space="preserve"> basis outside the G846UPRD request for download. Frequently, there are non-customer users of this data and the data request could better be addressed through a timely automated push rather than the inbound request at significant cost savings.  </w:t>
            </w:r>
          </w:p>
        </w:tc>
      </w:tr>
      <w:tr w:rsidR="00C62FD5" w:rsidRPr="00C77223" w14:paraId="4C7B51A8" w14:textId="77777777" w:rsidTr="0014424B">
        <w:trPr>
          <w:trHeight w:val="540"/>
        </w:trPr>
        <w:tc>
          <w:tcPr>
            <w:tcW w:w="720" w:type="dxa"/>
            <w:vAlign w:val="center"/>
          </w:tcPr>
          <w:p w14:paraId="667C9CF9" w14:textId="7204D5A5"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2.</w:t>
            </w:r>
          </w:p>
        </w:tc>
        <w:tc>
          <w:tcPr>
            <w:tcW w:w="8645" w:type="dxa"/>
          </w:tcPr>
          <w:p w14:paraId="559EE9C7" w14:textId="398B19AF"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We proposed the standard for scheduling/allocation previously submitted at WGQ R19014 and encourage the Board of Directors to find such standard within Scope for the WGQ to develop.</w:t>
            </w:r>
          </w:p>
        </w:tc>
      </w:tr>
      <w:tr w:rsidR="00C62FD5" w:rsidRPr="00C77223" w14:paraId="0076B59D" w14:textId="77777777" w:rsidTr="0014424B">
        <w:trPr>
          <w:trHeight w:val="540"/>
        </w:trPr>
        <w:tc>
          <w:tcPr>
            <w:tcW w:w="720" w:type="dxa"/>
            <w:vAlign w:val="center"/>
          </w:tcPr>
          <w:p w14:paraId="6058525E" w14:textId="3E850DA8"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3.</w:t>
            </w:r>
          </w:p>
        </w:tc>
        <w:tc>
          <w:tcPr>
            <w:tcW w:w="8645" w:type="dxa"/>
          </w:tcPr>
          <w:p w14:paraId="375CDC28" w14:textId="28651C94"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 xml:space="preserve">Forgive me if this is a stupid question but with the growth of teleworking, I am curious if this will have an impact on any NAESB standards?  </w:t>
            </w:r>
          </w:p>
        </w:tc>
      </w:tr>
      <w:tr w:rsidR="00C62FD5" w:rsidRPr="00C77223" w14:paraId="24BE047E" w14:textId="77777777" w:rsidTr="0014424B">
        <w:trPr>
          <w:trHeight w:val="540"/>
        </w:trPr>
        <w:tc>
          <w:tcPr>
            <w:tcW w:w="720" w:type="dxa"/>
            <w:vAlign w:val="center"/>
          </w:tcPr>
          <w:p w14:paraId="7FD6ACE3" w14:textId="1169C378"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4.</w:t>
            </w:r>
          </w:p>
        </w:tc>
        <w:tc>
          <w:tcPr>
            <w:tcW w:w="8645" w:type="dxa"/>
          </w:tcPr>
          <w:p w14:paraId="69B375E0" w14:textId="4A06109D"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 xml:space="preserve">Looking forward to continue working with the NAESB team and members. </w:t>
            </w:r>
          </w:p>
        </w:tc>
      </w:tr>
      <w:tr w:rsidR="00C62FD5" w:rsidRPr="00C77223" w14:paraId="422EE14B" w14:textId="77777777" w:rsidTr="0014424B">
        <w:trPr>
          <w:trHeight w:val="540"/>
        </w:trPr>
        <w:tc>
          <w:tcPr>
            <w:tcW w:w="720" w:type="dxa"/>
            <w:vAlign w:val="center"/>
          </w:tcPr>
          <w:p w14:paraId="24889D4E" w14:textId="217C997A"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5.</w:t>
            </w:r>
          </w:p>
        </w:tc>
        <w:tc>
          <w:tcPr>
            <w:tcW w:w="8645" w:type="dxa"/>
          </w:tcPr>
          <w:p w14:paraId="28077C0E" w14:textId="0A87389F" w:rsidR="00C62FD5" w:rsidRPr="00C62FD5" w:rsidRDefault="00C62FD5" w:rsidP="00C62FD5">
            <w:pPr>
              <w:spacing w:before="120" w:after="120"/>
              <w:ind w:left="270" w:right="-144"/>
              <w:rPr>
                <w:rFonts w:ascii="Times New Roman" w:hAnsi="Times New Roman"/>
                <w:bCs/>
              </w:rPr>
            </w:pPr>
            <w:r>
              <w:rPr>
                <w:rFonts w:ascii="Times New Roman" w:hAnsi="Times New Roman"/>
                <w:bCs/>
              </w:rPr>
              <w:t>K</w:t>
            </w:r>
            <w:r w:rsidRPr="00C62FD5">
              <w:rPr>
                <w:rFonts w:ascii="Times New Roman" w:hAnsi="Times New Roman"/>
                <w:bCs/>
              </w:rPr>
              <w:t>eep up the good work</w:t>
            </w:r>
            <w:r>
              <w:rPr>
                <w:rFonts w:ascii="Times New Roman" w:hAnsi="Times New Roman"/>
                <w:bCs/>
              </w:rPr>
              <w:t>.</w:t>
            </w:r>
            <w:r w:rsidRPr="00C62FD5">
              <w:rPr>
                <w:rFonts w:ascii="Times New Roman" w:hAnsi="Times New Roman"/>
                <w:bCs/>
              </w:rPr>
              <w:t xml:space="preserve"> </w:t>
            </w:r>
          </w:p>
        </w:tc>
      </w:tr>
      <w:tr w:rsidR="00C62FD5" w:rsidRPr="00C77223" w14:paraId="07AB07A4" w14:textId="77777777" w:rsidTr="00C62FD5">
        <w:trPr>
          <w:trHeight w:val="540"/>
        </w:trPr>
        <w:tc>
          <w:tcPr>
            <w:tcW w:w="720" w:type="dxa"/>
          </w:tcPr>
          <w:p w14:paraId="3CCB4234" w14:textId="26B8802D"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6.</w:t>
            </w:r>
          </w:p>
        </w:tc>
        <w:tc>
          <w:tcPr>
            <w:tcW w:w="8645" w:type="dxa"/>
          </w:tcPr>
          <w:p w14:paraId="5CB78660" w14:textId="65FE55A2"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Transparency and security in markets will help us remain on the forefront of sustainable energy</w:t>
            </w:r>
          </w:p>
        </w:tc>
      </w:tr>
    </w:tbl>
    <w:p w14:paraId="3BB28F46" w14:textId="77777777" w:rsidR="00753FD0" w:rsidRPr="00694661" w:rsidRDefault="00753FD0" w:rsidP="00694661">
      <w:pPr>
        <w:tabs>
          <w:tab w:val="left" w:pos="8664"/>
        </w:tabs>
      </w:pPr>
    </w:p>
    <w:sectPr w:rsidR="00753FD0" w:rsidRPr="00694661" w:rsidSect="00A363CF">
      <w:headerReference w:type="default" r:id="rId28"/>
      <w:footerReference w:type="default" r:id="rId29"/>
      <w:pgSz w:w="12240" w:h="15840" w:code="1"/>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F4AD1" w14:textId="77777777" w:rsidR="00A66A79" w:rsidRDefault="00A66A79">
      <w:r>
        <w:separator/>
      </w:r>
    </w:p>
  </w:endnote>
  <w:endnote w:type="continuationSeparator" w:id="0">
    <w:p w14:paraId="45E2189A" w14:textId="77777777" w:rsidR="00A66A79" w:rsidRDefault="00A6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gnature">
    <w:altName w:val="Calibri"/>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32F22" w14:textId="1EA2AD52" w:rsidR="00ED0694" w:rsidRDefault="00ED0694" w:rsidP="00A363CF">
    <w:pPr>
      <w:pStyle w:val="Footer"/>
      <w:pBdr>
        <w:top w:val="single" w:sz="12" w:space="1" w:color="auto"/>
      </w:pBdr>
      <w:jc w:val="right"/>
      <w:rPr>
        <w:sz w:val="18"/>
        <w:szCs w:val="18"/>
      </w:rPr>
    </w:pPr>
    <w:r>
      <w:rPr>
        <w:sz w:val="18"/>
        <w:szCs w:val="18"/>
      </w:rPr>
      <w:t xml:space="preserve">2020 </w:t>
    </w:r>
    <w:r w:rsidRPr="00572DC3">
      <w:rPr>
        <w:sz w:val="18"/>
        <w:szCs w:val="18"/>
      </w:rPr>
      <w:t xml:space="preserve">NAESB </w:t>
    </w:r>
    <w:r>
      <w:rPr>
        <w:sz w:val="18"/>
        <w:szCs w:val="18"/>
      </w:rPr>
      <w:t xml:space="preserve">Standards Development Survey Results – August </w:t>
    </w:r>
    <w:r w:rsidRPr="005610C1">
      <w:rPr>
        <w:sz w:val="18"/>
        <w:szCs w:val="18"/>
        <w:highlight w:val="yellow"/>
      </w:rPr>
      <w:t>XX</w:t>
    </w:r>
    <w:r>
      <w:rPr>
        <w:sz w:val="18"/>
        <w:szCs w:val="18"/>
      </w:rPr>
      <w:t>, 2020</w:t>
    </w:r>
  </w:p>
  <w:p w14:paraId="19E9C07B" w14:textId="77777777" w:rsidR="00ED0694" w:rsidRPr="00A363CF" w:rsidRDefault="00ED0694" w:rsidP="00A363CF">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42</w:t>
    </w:r>
    <w:r w:rsidRPr="00572DC3">
      <w:rPr>
        <w:sz w:val="18"/>
        <w:szCs w:val="18"/>
      </w:rPr>
      <w:fldChar w:fldCharType="end"/>
    </w:r>
    <w:r w:rsidRPr="00572DC3">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42</w:t>
    </w:r>
    <w:r>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488A0" w14:textId="77777777" w:rsidR="00A66A79" w:rsidRDefault="00A66A79">
      <w:r>
        <w:separator/>
      </w:r>
    </w:p>
  </w:footnote>
  <w:footnote w:type="continuationSeparator" w:id="0">
    <w:p w14:paraId="5E282277" w14:textId="77777777" w:rsidR="00A66A79" w:rsidRDefault="00A66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ADDEE" w14:textId="77777777" w:rsidR="00ED0694" w:rsidRDefault="00ED0694"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5680" behindDoc="1" locked="0" layoutInCell="1" allowOverlap="1" wp14:anchorId="1B7FD12C" wp14:editId="7A1F3718">
          <wp:simplePos x="0" y="0"/>
          <wp:positionH relativeFrom="column">
            <wp:posOffset>-12700</wp:posOffset>
          </wp:positionH>
          <wp:positionV relativeFrom="paragraph">
            <wp:posOffset>-275590</wp:posOffset>
          </wp:positionV>
          <wp:extent cx="981710" cy="1133475"/>
          <wp:effectExtent l="0" t="0" r="8890" b="9525"/>
          <wp:wrapThrough wrapText="bothSides">
            <wp:wrapPolygon edited="0">
              <wp:start x="0" y="0"/>
              <wp:lineTo x="0" y="21418"/>
              <wp:lineTo x="21376" y="21418"/>
              <wp:lineTo x="213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09D0B" w14:textId="77777777" w:rsidR="00ED0694" w:rsidRDefault="00ED0694" w:rsidP="00A363CF">
    <w:pPr>
      <w:pStyle w:val="Header"/>
      <w:tabs>
        <w:tab w:val="left" w:pos="1080"/>
      </w:tabs>
      <w:ind w:left="1800"/>
      <w:jc w:val="right"/>
      <w:rPr>
        <w:b/>
        <w:spacing w:val="20"/>
        <w:sz w:val="32"/>
      </w:rPr>
    </w:pPr>
    <w:r>
      <w:rPr>
        <w:b/>
        <w:spacing w:val="20"/>
        <w:sz w:val="32"/>
      </w:rPr>
      <w:t>North American Energy Standards Board</w:t>
    </w:r>
  </w:p>
  <w:p w14:paraId="2955A7EF" w14:textId="77777777" w:rsidR="00ED0694" w:rsidRDefault="00ED0694" w:rsidP="00A363CF">
    <w:pPr>
      <w:pStyle w:val="Header"/>
      <w:tabs>
        <w:tab w:val="left" w:pos="680"/>
        <w:tab w:val="right" w:pos="9810"/>
      </w:tabs>
      <w:spacing w:before="60"/>
      <w:ind w:left="1800"/>
      <w:jc w:val="right"/>
    </w:pPr>
    <w:r>
      <w:t>801 Travis, Suite 1675, Houston, Texas 77002</w:t>
    </w:r>
  </w:p>
  <w:p w14:paraId="561835BE" w14:textId="77777777" w:rsidR="00ED0694" w:rsidRDefault="00ED0694" w:rsidP="00A363CF">
    <w:pPr>
      <w:pStyle w:val="Header"/>
      <w:ind w:left="1800"/>
      <w:jc w:val="right"/>
    </w:pPr>
    <w:r>
      <w:t>Phone</w:t>
    </w:r>
    <w:proofErr w:type="gramStart"/>
    <w:r>
      <w:t>:  (</w:t>
    </w:r>
    <w:proofErr w:type="gramEnd"/>
    <w:r>
      <w:t>713) 356-0060, Fax:  (713) 356-0067, E-mail: naesb@naesb.org</w:t>
    </w:r>
  </w:p>
  <w:p w14:paraId="79D2A385" w14:textId="77777777" w:rsidR="00ED0694" w:rsidRDefault="00ED0694" w:rsidP="00A363CF">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20D81BEE" w14:textId="77777777" w:rsidR="00ED0694" w:rsidRDefault="00ED0694" w:rsidP="00A363CF">
    <w:pPr>
      <w:pStyle w:val="Header"/>
      <w:pBdr>
        <w:bottom w:val="single" w:sz="18" w:space="1" w:color="auto"/>
      </w:pBdr>
      <w:ind w:left="1800" w:hanging="1800"/>
      <w:rPr>
        <w:rFonts w:ascii="Bookman Old Style" w:hAnsi="Bookman Old Style"/>
        <w:sz w:val="16"/>
      </w:rPr>
    </w:pPr>
  </w:p>
  <w:p w14:paraId="1DB4419F" w14:textId="0E35C979" w:rsidR="00ED0694" w:rsidRDefault="00ED0694" w:rsidP="00A363CF">
    <w:pPr>
      <w:autoSpaceDE w:val="0"/>
      <w:autoSpaceDN w:val="0"/>
      <w:adjustRightInd w:val="0"/>
      <w:spacing w:before="120" w:after="120"/>
      <w:jc w:val="right"/>
      <w:rPr>
        <w:rFonts w:ascii="Bookman Old Style" w:hAnsi="Bookman Old Style"/>
        <w:sz w:val="16"/>
      </w:rPr>
    </w:pPr>
    <w:r>
      <w:rPr>
        <w:b/>
        <w:smallCaps/>
      </w:rPr>
      <w:t>2020 NAESB Standards Development Survey Results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3F81783D"/>
    <w:multiLevelType w:val="hybridMultilevel"/>
    <w:tmpl w:val="9DD0A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2259C"/>
    <w:rsid w:val="0002415D"/>
    <w:rsid w:val="000303E9"/>
    <w:rsid w:val="000407F2"/>
    <w:rsid w:val="00044741"/>
    <w:rsid w:val="00044F49"/>
    <w:rsid w:val="00047455"/>
    <w:rsid w:val="00047901"/>
    <w:rsid w:val="00054FB4"/>
    <w:rsid w:val="000630E1"/>
    <w:rsid w:val="00067C22"/>
    <w:rsid w:val="000743D1"/>
    <w:rsid w:val="000754F0"/>
    <w:rsid w:val="00075BCC"/>
    <w:rsid w:val="00077B5D"/>
    <w:rsid w:val="000816FB"/>
    <w:rsid w:val="00082E19"/>
    <w:rsid w:val="00085105"/>
    <w:rsid w:val="000870BF"/>
    <w:rsid w:val="00092972"/>
    <w:rsid w:val="000949C7"/>
    <w:rsid w:val="00095386"/>
    <w:rsid w:val="000A0C34"/>
    <w:rsid w:val="000B77E9"/>
    <w:rsid w:val="000C2722"/>
    <w:rsid w:val="000C30B3"/>
    <w:rsid w:val="000C4A8A"/>
    <w:rsid w:val="000D00AC"/>
    <w:rsid w:val="000D19E9"/>
    <w:rsid w:val="000D5210"/>
    <w:rsid w:val="000D5B2F"/>
    <w:rsid w:val="000E22B9"/>
    <w:rsid w:val="000E2926"/>
    <w:rsid w:val="000E4E8F"/>
    <w:rsid w:val="000E5514"/>
    <w:rsid w:val="000F1B29"/>
    <w:rsid w:val="0010191C"/>
    <w:rsid w:val="001024B9"/>
    <w:rsid w:val="00106A6C"/>
    <w:rsid w:val="00114523"/>
    <w:rsid w:val="00116010"/>
    <w:rsid w:val="00125CFE"/>
    <w:rsid w:val="00130B23"/>
    <w:rsid w:val="001337C2"/>
    <w:rsid w:val="00134714"/>
    <w:rsid w:val="0014275C"/>
    <w:rsid w:val="00142E58"/>
    <w:rsid w:val="00143B38"/>
    <w:rsid w:val="0014525D"/>
    <w:rsid w:val="001516A5"/>
    <w:rsid w:val="00151F64"/>
    <w:rsid w:val="0015481D"/>
    <w:rsid w:val="0016080C"/>
    <w:rsid w:val="00160C9B"/>
    <w:rsid w:val="001639E3"/>
    <w:rsid w:val="0016574B"/>
    <w:rsid w:val="001674EA"/>
    <w:rsid w:val="001705DE"/>
    <w:rsid w:val="001711E4"/>
    <w:rsid w:val="001723E0"/>
    <w:rsid w:val="0017518B"/>
    <w:rsid w:val="0018717F"/>
    <w:rsid w:val="00187E68"/>
    <w:rsid w:val="001920EC"/>
    <w:rsid w:val="00195B7A"/>
    <w:rsid w:val="001A2CB6"/>
    <w:rsid w:val="001A469F"/>
    <w:rsid w:val="001B3881"/>
    <w:rsid w:val="001B46E0"/>
    <w:rsid w:val="001B51BF"/>
    <w:rsid w:val="001B716D"/>
    <w:rsid w:val="001B7377"/>
    <w:rsid w:val="001C49A1"/>
    <w:rsid w:val="001D632E"/>
    <w:rsid w:val="001E0C13"/>
    <w:rsid w:val="001E0CC5"/>
    <w:rsid w:val="001E333E"/>
    <w:rsid w:val="001E6648"/>
    <w:rsid w:val="001E76F5"/>
    <w:rsid w:val="001F0A00"/>
    <w:rsid w:val="001F139C"/>
    <w:rsid w:val="002000FC"/>
    <w:rsid w:val="00204222"/>
    <w:rsid w:val="002148D2"/>
    <w:rsid w:val="0021499A"/>
    <w:rsid w:val="002163F2"/>
    <w:rsid w:val="00216F34"/>
    <w:rsid w:val="002228CB"/>
    <w:rsid w:val="0022474D"/>
    <w:rsid w:val="002318B0"/>
    <w:rsid w:val="00233A90"/>
    <w:rsid w:val="002347CC"/>
    <w:rsid w:val="002433A4"/>
    <w:rsid w:val="00252C67"/>
    <w:rsid w:val="002542A4"/>
    <w:rsid w:val="00267B70"/>
    <w:rsid w:val="00270FA2"/>
    <w:rsid w:val="00272FF9"/>
    <w:rsid w:val="00273866"/>
    <w:rsid w:val="00290F58"/>
    <w:rsid w:val="00293424"/>
    <w:rsid w:val="002A0B7D"/>
    <w:rsid w:val="002A3CE5"/>
    <w:rsid w:val="002A3F7F"/>
    <w:rsid w:val="002A57BA"/>
    <w:rsid w:val="002A71BE"/>
    <w:rsid w:val="002B6691"/>
    <w:rsid w:val="002B6B1E"/>
    <w:rsid w:val="002C53D8"/>
    <w:rsid w:val="002C54B6"/>
    <w:rsid w:val="002D02FB"/>
    <w:rsid w:val="002D0FB6"/>
    <w:rsid w:val="002D1CC1"/>
    <w:rsid w:val="002D3087"/>
    <w:rsid w:val="002D6C99"/>
    <w:rsid w:val="002D7153"/>
    <w:rsid w:val="002F32DE"/>
    <w:rsid w:val="002F697F"/>
    <w:rsid w:val="00301116"/>
    <w:rsid w:val="0030366E"/>
    <w:rsid w:val="003054A2"/>
    <w:rsid w:val="00312676"/>
    <w:rsid w:val="00313DFD"/>
    <w:rsid w:val="00315982"/>
    <w:rsid w:val="00317C41"/>
    <w:rsid w:val="00325A7A"/>
    <w:rsid w:val="00327FDD"/>
    <w:rsid w:val="0033074E"/>
    <w:rsid w:val="00333688"/>
    <w:rsid w:val="00336E15"/>
    <w:rsid w:val="00343B1F"/>
    <w:rsid w:val="00344F62"/>
    <w:rsid w:val="00347B2E"/>
    <w:rsid w:val="00355A8D"/>
    <w:rsid w:val="00355C6C"/>
    <w:rsid w:val="0036426A"/>
    <w:rsid w:val="00365C2B"/>
    <w:rsid w:val="00367A86"/>
    <w:rsid w:val="00367EF6"/>
    <w:rsid w:val="00371E72"/>
    <w:rsid w:val="003743AE"/>
    <w:rsid w:val="00384A15"/>
    <w:rsid w:val="00385EDE"/>
    <w:rsid w:val="003877D2"/>
    <w:rsid w:val="0039278B"/>
    <w:rsid w:val="0039299F"/>
    <w:rsid w:val="00394030"/>
    <w:rsid w:val="00396F0B"/>
    <w:rsid w:val="003A2C12"/>
    <w:rsid w:val="003A44FE"/>
    <w:rsid w:val="003A6A89"/>
    <w:rsid w:val="003A7B03"/>
    <w:rsid w:val="003B0AE3"/>
    <w:rsid w:val="003B608F"/>
    <w:rsid w:val="003C4F75"/>
    <w:rsid w:val="003D0711"/>
    <w:rsid w:val="003D220A"/>
    <w:rsid w:val="003E1B3C"/>
    <w:rsid w:val="003E3300"/>
    <w:rsid w:val="003E741D"/>
    <w:rsid w:val="003E7D2C"/>
    <w:rsid w:val="003F13E1"/>
    <w:rsid w:val="003F15D2"/>
    <w:rsid w:val="003F5E3F"/>
    <w:rsid w:val="004021AC"/>
    <w:rsid w:val="00402D61"/>
    <w:rsid w:val="00405D1B"/>
    <w:rsid w:val="00407F26"/>
    <w:rsid w:val="00411505"/>
    <w:rsid w:val="004118A0"/>
    <w:rsid w:val="00414234"/>
    <w:rsid w:val="00421C88"/>
    <w:rsid w:val="00423A17"/>
    <w:rsid w:val="00425320"/>
    <w:rsid w:val="00426C21"/>
    <w:rsid w:val="00427D9B"/>
    <w:rsid w:val="0044593C"/>
    <w:rsid w:val="00450440"/>
    <w:rsid w:val="00452878"/>
    <w:rsid w:val="00463AEB"/>
    <w:rsid w:val="0046632B"/>
    <w:rsid w:val="00470FD9"/>
    <w:rsid w:val="00472FE5"/>
    <w:rsid w:val="00473698"/>
    <w:rsid w:val="00473756"/>
    <w:rsid w:val="00474660"/>
    <w:rsid w:val="00475F6D"/>
    <w:rsid w:val="00482166"/>
    <w:rsid w:val="00490569"/>
    <w:rsid w:val="00491C37"/>
    <w:rsid w:val="0049393D"/>
    <w:rsid w:val="00495E40"/>
    <w:rsid w:val="0049721E"/>
    <w:rsid w:val="004A41FC"/>
    <w:rsid w:val="004A7C46"/>
    <w:rsid w:val="004B0833"/>
    <w:rsid w:val="004B0B9D"/>
    <w:rsid w:val="004B767D"/>
    <w:rsid w:val="004C030F"/>
    <w:rsid w:val="004C26F1"/>
    <w:rsid w:val="004C74FA"/>
    <w:rsid w:val="004D46EE"/>
    <w:rsid w:val="004D6F48"/>
    <w:rsid w:val="004E11A0"/>
    <w:rsid w:val="004E22BD"/>
    <w:rsid w:val="004E6AB4"/>
    <w:rsid w:val="004E71F0"/>
    <w:rsid w:val="00524D87"/>
    <w:rsid w:val="005250BC"/>
    <w:rsid w:val="0052759C"/>
    <w:rsid w:val="00532BDD"/>
    <w:rsid w:val="00532E34"/>
    <w:rsid w:val="0054487B"/>
    <w:rsid w:val="00545B39"/>
    <w:rsid w:val="00547934"/>
    <w:rsid w:val="00555ED0"/>
    <w:rsid w:val="00557DA4"/>
    <w:rsid w:val="005610C1"/>
    <w:rsid w:val="00564A77"/>
    <w:rsid w:val="0056514E"/>
    <w:rsid w:val="00571476"/>
    <w:rsid w:val="0057740E"/>
    <w:rsid w:val="00580032"/>
    <w:rsid w:val="005805BC"/>
    <w:rsid w:val="005871C7"/>
    <w:rsid w:val="005919E3"/>
    <w:rsid w:val="0059613D"/>
    <w:rsid w:val="005A61B5"/>
    <w:rsid w:val="005C1744"/>
    <w:rsid w:val="005C572E"/>
    <w:rsid w:val="005C6CD1"/>
    <w:rsid w:val="005D2CDC"/>
    <w:rsid w:val="005D314E"/>
    <w:rsid w:val="005E3007"/>
    <w:rsid w:val="005E3326"/>
    <w:rsid w:val="005F5AA4"/>
    <w:rsid w:val="005F68E5"/>
    <w:rsid w:val="006079F6"/>
    <w:rsid w:val="006139E6"/>
    <w:rsid w:val="006156A6"/>
    <w:rsid w:val="00622C27"/>
    <w:rsid w:val="006266BF"/>
    <w:rsid w:val="0063102E"/>
    <w:rsid w:val="0064274D"/>
    <w:rsid w:val="006437E5"/>
    <w:rsid w:val="006469DB"/>
    <w:rsid w:val="0065321F"/>
    <w:rsid w:val="006615AD"/>
    <w:rsid w:val="00661894"/>
    <w:rsid w:val="006649F9"/>
    <w:rsid w:val="00673C56"/>
    <w:rsid w:val="0067610B"/>
    <w:rsid w:val="00680B3B"/>
    <w:rsid w:val="00684A94"/>
    <w:rsid w:val="0068691F"/>
    <w:rsid w:val="006872BC"/>
    <w:rsid w:val="00692183"/>
    <w:rsid w:val="00694661"/>
    <w:rsid w:val="006978A8"/>
    <w:rsid w:val="006A0DEA"/>
    <w:rsid w:val="006A23E4"/>
    <w:rsid w:val="006A297B"/>
    <w:rsid w:val="006A50A9"/>
    <w:rsid w:val="006A5C18"/>
    <w:rsid w:val="006A7446"/>
    <w:rsid w:val="006B1D7B"/>
    <w:rsid w:val="006B2C7D"/>
    <w:rsid w:val="006B4216"/>
    <w:rsid w:val="006C03CF"/>
    <w:rsid w:val="006C21B0"/>
    <w:rsid w:val="006C6FF4"/>
    <w:rsid w:val="006D22B8"/>
    <w:rsid w:val="006D2F76"/>
    <w:rsid w:val="006D59F9"/>
    <w:rsid w:val="006F0549"/>
    <w:rsid w:val="006F196D"/>
    <w:rsid w:val="006F76AA"/>
    <w:rsid w:val="00702D25"/>
    <w:rsid w:val="007055B1"/>
    <w:rsid w:val="00706416"/>
    <w:rsid w:val="0071349F"/>
    <w:rsid w:val="00713BEF"/>
    <w:rsid w:val="00721B4E"/>
    <w:rsid w:val="00722C24"/>
    <w:rsid w:val="007245CD"/>
    <w:rsid w:val="0072476A"/>
    <w:rsid w:val="00725A30"/>
    <w:rsid w:val="00727224"/>
    <w:rsid w:val="0073100D"/>
    <w:rsid w:val="00734F6F"/>
    <w:rsid w:val="007402A1"/>
    <w:rsid w:val="0074567A"/>
    <w:rsid w:val="00753FD0"/>
    <w:rsid w:val="00757A20"/>
    <w:rsid w:val="0076028A"/>
    <w:rsid w:val="00760505"/>
    <w:rsid w:val="00764FD6"/>
    <w:rsid w:val="007659DC"/>
    <w:rsid w:val="007706D3"/>
    <w:rsid w:val="00771FF8"/>
    <w:rsid w:val="0077562B"/>
    <w:rsid w:val="00777805"/>
    <w:rsid w:val="00780744"/>
    <w:rsid w:val="0078191B"/>
    <w:rsid w:val="00785BE9"/>
    <w:rsid w:val="00791E69"/>
    <w:rsid w:val="007A0F40"/>
    <w:rsid w:val="007A2C18"/>
    <w:rsid w:val="007A3806"/>
    <w:rsid w:val="007A5E0D"/>
    <w:rsid w:val="007B4E1D"/>
    <w:rsid w:val="007B5870"/>
    <w:rsid w:val="007B5C1C"/>
    <w:rsid w:val="007C01BA"/>
    <w:rsid w:val="007C32E0"/>
    <w:rsid w:val="007D75B5"/>
    <w:rsid w:val="007E0E10"/>
    <w:rsid w:val="007E44D8"/>
    <w:rsid w:val="007F2DE3"/>
    <w:rsid w:val="00810CEE"/>
    <w:rsid w:val="00813425"/>
    <w:rsid w:val="00813476"/>
    <w:rsid w:val="008210F1"/>
    <w:rsid w:val="00827E85"/>
    <w:rsid w:val="00827EDF"/>
    <w:rsid w:val="008462A2"/>
    <w:rsid w:val="00846BF8"/>
    <w:rsid w:val="0085090C"/>
    <w:rsid w:val="0085117D"/>
    <w:rsid w:val="00854223"/>
    <w:rsid w:val="008549C8"/>
    <w:rsid w:val="00854D40"/>
    <w:rsid w:val="0085566A"/>
    <w:rsid w:val="00856998"/>
    <w:rsid w:val="00857345"/>
    <w:rsid w:val="00857BE3"/>
    <w:rsid w:val="00862A19"/>
    <w:rsid w:val="0086347B"/>
    <w:rsid w:val="008641D2"/>
    <w:rsid w:val="0086433E"/>
    <w:rsid w:val="00872F8C"/>
    <w:rsid w:val="0087469C"/>
    <w:rsid w:val="008762BD"/>
    <w:rsid w:val="00881C94"/>
    <w:rsid w:val="00883110"/>
    <w:rsid w:val="008858A2"/>
    <w:rsid w:val="00886973"/>
    <w:rsid w:val="00894635"/>
    <w:rsid w:val="00895EF6"/>
    <w:rsid w:val="008979C6"/>
    <w:rsid w:val="008A0328"/>
    <w:rsid w:val="008B01C9"/>
    <w:rsid w:val="008B5662"/>
    <w:rsid w:val="008B5E73"/>
    <w:rsid w:val="008B63A7"/>
    <w:rsid w:val="008B7196"/>
    <w:rsid w:val="008B7B5F"/>
    <w:rsid w:val="008C4216"/>
    <w:rsid w:val="008C745F"/>
    <w:rsid w:val="008D7B09"/>
    <w:rsid w:val="008E092D"/>
    <w:rsid w:val="008E427A"/>
    <w:rsid w:val="008E6047"/>
    <w:rsid w:val="008E79A6"/>
    <w:rsid w:val="008E7F00"/>
    <w:rsid w:val="008F3A14"/>
    <w:rsid w:val="008F5FEA"/>
    <w:rsid w:val="00901064"/>
    <w:rsid w:val="00904C07"/>
    <w:rsid w:val="00907D9B"/>
    <w:rsid w:val="009100DB"/>
    <w:rsid w:val="00910DC4"/>
    <w:rsid w:val="00913413"/>
    <w:rsid w:val="00914252"/>
    <w:rsid w:val="0091444E"/>
    <w:rsid w:val="009147C5"/>
    <w:rsid w:val="00914811"/>
    <w:rsid w:val="009148F9"/>
    <w:rsid w:val="00915FC6"/>
    <w:rsid w:val="009175AD"/>
    <w:rsid w:val="0092148F"/>
    <w:rsid w:val="0092219A"/>
    <w:rsid w:val="00922E8C"/>
    <w:rsid w:val="00924F4D"/>
    <w:rsid w:val="00926B0D"/>
    <w:rsid w:val="0093239C"/>
    <w:rsid w:val="00933F32"/>
    <w:rsid w:val="00935435"/>
    <w:rsid w:val="009368B3"/>
    <w:rsid w:val="00943ED2"/>
    <w:rsid w:val="009449CC"/>
    <w:rsid w:val="00944DC1"/>
    <w:rsid w:val="00947FE4"/>
    <w:rsid w:val="00951C4F"/>
    <w:rsid w:val="00960267"/>
    <w:rsid w:val="0096068F"/>
    <w:rsid w:val="009606F1"/>
    <w:rsid w:val="009669AD"/>
    <w:rsid w:val="00967B70"/>
    <w:rsid w:val="00971211"/>
    <w:rsid w:val="00971C1B"/>
    <w:rsid w:val="00983F3B"/>
    <w:rsid w:val="009843F2"/>
    <w:rsid w:val="00985E90"/>
    <w:rsid w:val="00986C51"/>
    <w:rsid w:val="00993E16"/>
    <w:rsid w:val="009A13AF"/>
    <w:rsid w:val="009A20A6"/>
    <w:rsid w:val="009A29EF"/>
    <w:rsid w:val="009A514E"/>
    <w:rsid w:val="009B3D65"/>
    <w:rsid w:val="009B663F"/>
    <w:rsid w:val="009C75D8"/>
    <w:rsid w:val="009F0C18"/>
    <w:rsid w:val="009F5027"/>
    <w:rsid w:val="009F514D"/>
    <w:rsid w:val="00A01093"/>
    <w:rsid w:val="00A01720"/>
    <w:rsid w:val="00A0369B"/>
    <w:rsid w:val="00A060AD"/>
    <w:rsid w:val="00A13B53"/>
    <w:rsid w:val="00A147A2"/>
    <w:rsid w:val="00A15916"/>
    <w:rsid w:val="00A20622"/>
    <w:rsid w:val="00A22097"/>
    <w:rsid w:val="00A24E78"/>
    <w:rsid w:val="00A30C51"/>
    <w:rsid w:val="00A31BE9"/>
    <w:rsid w:val="00A34774"/>
    <w:rsid w:val="00A363CF"/>
    <w:rsid w:val="00A364DB"/>
    <w:rsid w:val="00A412F4"/>
    <w:rsid w:val="00A5160C"/>
    <w:rsid w:val="00A54AD6"/>
    <w:rsid w:val="00A5660B"/>
    <w:rsid w:val="00A57C83"/>
    <w:rsid w:val="00A601E7"/>
    <w:rsid w:val="00A602D9"/>
    <w:rsid w:val="00A631AB"/>
    <w:rsid w:val="00A642D7"/>
    <w:rsid w:val="00A66A79"/>
    <w:rsid w:val="00A74BAB"/>
    <w:rsid w:val="00A85EDC"/>
    <w:rsid w:val="00A8669C"/>
    <w:rsid w:val="00A9428E"/>
    <w:rsid w:val="00A95CBF"/>
    <w:rsid w:val="00AA08DB"/>
    <w:rsid w:val="00AA4503"/>
    <w:rsid w:val="00AA4509"/>
    <w:rsid w:val="00AB2BC4"/>
    <w:rsid w:val="00AB2DCA"/>
    <w:rsid w:val="00AB4A4C"/>
    <w:rsid w:val="00AB53C1"/>
    <w:rsid w:val="00AC0164"/>
    <w:rsid w:val="00AC5DF2"/>
    <w:rsid w:val="00AD00DB"/>
    <w:rsid w:val="00AD60E2"/>
    <w:rsid w:val="00AE2AF2"/>
    <w:rsid w:val="00AE7F33"/>
    <w:rsid w:val="00AF5376"/>
    <w:rsid w:val="00B0118C"/>
    <w:rsid w:val="00B03C7A"/>
    <w:rsid w:val="00B1634D"/>
    <w:rsid w:val="00B174F9"/>
    <w:rsid w:val="00B22B70"/>
    <w:rsid w:val="00B27708"/>
    <w:rsid w:val="00B31979"/>
    <w:rsid w:val="00B3203A"/>
    <w:rsid w:val="00B32742"/>
    <w:rsid w:val="00B34589"/>
    <w:rsid w:val="00B3655E"/>
    <w:rsid w:val="00B36EB3"/>
    <w:rsid w:val="00B402C4"/>
    <w:rsid w:val="00B426CA"/>
    <w:rsid w:val="00B43532"/>
    <w:rsid w:val="00B439C2"/>
    <w:rsid w:val="00B46414"/>
    <w:rsid w:val="00B50829"/>
    <w:rsid w:val="00B515D0"/>
    <w:rsid w:val="00B51B97"/>
    <w:rsid w:val="00B5348D"/>
    <w:rsid w:val="00B544A0"/>
    <w:rsid w:val="00B54528"/>
    <w:rsid w:val="00B54746"/>
    <w:rsid w:val="00B575B2"/>
    <w:rsid w:val="00B61B1D"/>
    <w:rsid w:val="00B701B4"/>
    <w:rsid w:val="00B7350E"/>
    <w:rsid w:val="00B776F9"/>
    <w:rsid w:val="00B77F25"/>
    <w:rsid w:val="00B81408"/>
    <w:rsid w:val="00B840C7"/>
    <w:rsid w:val="00BA1186"/>
    <w:rsid w:val="00BA642D"/>
    <w:rsid w:val="00BA78FB"/>
    <w:rsid w:val="00BB18D3"/>
    <w:rsid w:val="00BB7292"/>
    <w:rsid w:val="00BC0390"/>
    <w:rsid w:val="00BC07B5"/>
    <w:rsid w:val="00BC09C1"/>
    <w:rsid w:val="00BC3FB1"/>
    <w:rsid w:val="00BC40FC"/>
    <w:rsid w:val="00BC4184"/>
    <w:rsid w:val="00BC5C96"/>
    <w:rsid w:val="00BC67AA"/>
    <w:rsid w:val="00BD1DB4"/>
    <w:rsid w:val="00BD40C9"/>
    <w:rsid w:val="00BD4FE7"/>
    <w:rsid w:val="00BD624B"/>
    <w:rsid w:val="00BD6B5C"/>
    <w:rsid w:val="00BE0911"/>
    <w:rsid w:val="00BE1CF3"/>
    <w:rsid w:val="00BE270E"/>
    <w:rsid w:val="00BE5B3F"/>
    <w:rsid w:val="00BE5E0F"/>
    <w:rsid w:val="00BF1BCA"/>
    <w:rsid w:val="00BF2E6C"/>
    <w:rsid w:val="00BF6FB9"/>
    <w:rsid w:val="00C005D3"/>
    <w:rsid w:val="00C02D8B"/>
    <w:rsid w:val="00C03635"/>
    <w:rsid w:val="00C055AB"/>
    <w:rsid w:val="00C0694B"/>
    <w:rsid w:val="00C10588"/>
    <w:rsid w:val="00C11F51"/>
    <w:rsid w:val="00C2095B"/>
    <w:rsid w:val="00C300D2"/>
    <w:rsid w:val="00C36342"/>
    <w:rsid w:val="00C404A4"/>
    <w:rsid w:val="00C42746"/>
    <w:rsid w:val="00C43E50"/>
    <w:rsid w:val="00C45D15"/>
    <w:rsid w:val="00C46245"/>
    <w:rsid w:val="00C51E0B"/>
    <w:rsid w:val="00C53DE1"/>
    <w:rsid w:val="00C62AC5"/>
    <w:rsid w:val="00C62FD5"/>
    <w:rsid w:val="00C66D9C"/>
    <w:rsid w:val="00C7318B"/>
    <w:rsid w:val="00C76964"/>
    <w:rsid w:val="00C7701C"/>
    <w:rsid w:val="00C77223"/>
    <w:rsid w:val="00C851AA"/>
    <w:rsid w:val="00C87167"/>
    <w:rsid w:val="00C87C2B"/>
    <w:rsid w:val="00C93D00"/>
    <w:rsid w:val="00C941A3"/>
    <w:rsid w:val="00C95456"/>
    <w:rsid w:val="00CA0AED"/>
    <w:rsid w:val="00CA2A3F"/>
    <w:rsid w:val="00CB2F19"/>
    <w:rsid w:val="00CC1719"/>
    <w:rsid w:val="00CC37C6"/>
    <w:rsid w:val="00CC49B8"/>
    <w:rsid w:val="00CC4B40"/>
    <w:rsid w:val="00CC5C64"/>
    <w:rsid w:val="00CD30BE"/>
    <w:rsid w:val="00CD40D4"/>
    <w:rsid w:val="00CD6FCD"/>
    <w:rsid w:val="00CE075A"/>
    <w:rsid w:val="00CE243B"/>
    <w:rsid w:val="00CE2826"/>
    <w:rsid w:val="00CE567B"/>
    <w:rsid w:val="00D07959"/>
    <w:rsid w:val="00D12450"/>
    <w:rsid w:val="00D13BAD"/>
    <w:rsid w:val="00D25820"/>
    <w:rsid w:val="00D30D54"/>
    <w:rsid w:val="00D33FDA"/>
    <w:rsid w:val="00D378B4"/>
    <w:rsid w:val="00D423B9"/>
    <w:rsid w:val="00D436AD"/>
    <w:rsid w:val="00D44810"/>
    <w:rsid w:val="00D47092"/>
    <w:rsid w:val="00D5028A"/>
    <w:rsid w:val="00D57331"/>
    <w:rsid w:val="00D60F0E"/>
    <w:rsid w:val="00D6125C"/>
    <w:rsid w:val="00D64D88"/>
    <w:rsid w:val="00D76920"/>
    <w:rsid w:val="00D8757E"/>
    <w:rsid w:val="00D91FB6"/>
    <w:rsid w:val="00D920AC"/>
    <w:rsid w:val="00D92A71"/>
    <w:rsid w:val="00D92E87"/>
    <w:rsid w:val="00D95D0F"/>
    <w:rsid w:val="00D96A4B"/>
    <w:rsid w:val="00D96ED8"/>
    <w:rsid w:val="00D975C6"/>
    <w:rsid w:val="00DA1704"/>
    <w:rsid w:val="00DA3BB1"/>
    <w:rsid w:val="00DA3CDA"/>
    <w:rsid w:val="00DA4834"/>
    <w:rsid w:val="00DB0166"/>
    <w:rsid w:val="00DB4ED4"/>
    <w:rsid w:val="00DC1116"/>
    <w:rsid w:val="00DC427E"/>
    <w:rsid w:val="00DD2579"/>
    <w:rsid w:val="00DD5198"/>
    <w:rsid w:val="00DD6AD9"/>
    <w:rsid w:val="00DE264B"/>
    <w:rsid w:val="00DE2FF8"/>
    <w:rsid w:val="00DE54AD"/>
    <w:rsid w:val="00DE6252"/>
    <w:rsid w:val="00DF7698"/>
    <w:rsid w:val="00E011C9"/>
    <w:rsid w:val="00E23843"/>
    <w:rsid w:val="00E25EF7"/>
    <w:rsid w:val="00E266BB"/>
    <w:rsid w:val="00E27ADC"/>
    <w:rsid w:val="00E304FD"/>
    <w:rsid w:val="00E33798"/>
    <w:rsid w:val="00E34B78"/>
    <w:rsid w:val="00E35362"/>
    <w:rsid w:val="00E37B18"/>
    <w:rsid w:val="00E4008D"/>
    <w:rsid w:val="00E40259"/>
    <w:rsid w:val="00E47E2F"/>
    <w:rsid w:val="00E51759"/>
    <w:rsid w:val="00E53396"/>
    <w:rsid w:val="00E61830"/>
    <w:rsid w:val="00E64AFA"/>
    <w:rsid w:val="00E70532"/>
    <w:rsid w:val="00E75012"/>
    <w:rsid w:val="00E77600"/>
    <w:rsid w:val="00E77867"/>
    <w:rsid w:val="00E815CA"/>
    <w:rsid w:val="00E84603"/>
    <w:rsid w:val="00E8676B"/>
    <w:rsid w:val="00E911CA"/>
    <w:rsid w:val="00E94551"/>
    <w:rsid w:val="00E9691B"/>
    <w:rsid w:val="00EA6076"/>
    <w:rsid w:val="00EA7877"/>
    <w:rsid w:val="00EB3721"/>
    <w:rsid w:val="00EB47CD"/>
    <w:rsid w:val="00EC0CCD"/>
    <w:rsid w:val="00EC4100"/>
    <w:rsid w:val="00EC44F9"/>
    <w:rsid w:val="00ED0694"/>
    <w:rsid w:val="00ED06D4"/>
    <w:rsid w:val="00ED1046"/>
    <w:rsid w:val="00ED133E"/>
    <w:rsid w:val="00ED1F12"/>
    <w:rsid w:val="00ED3FEF"/>
    <w:rsid w:val="00ED467A"/>
    <w:rsid w:val="00ED5096"/>
    <w:rsid w:val="00ED6178"/>
    <w:rsid w:val="00EE04C1"/>
    <w:rsid w:val="00EF2A78"/>
    <w:rsid w:val="00F00041"/>
    <w:rsid w:val="00F11D84"/>
    <w:rsid w:val="00F13C28"/>
    <w:rsid w:val="00F17DF6"/>
    <w:rsid w:val="00F241B0"/>
    <w:rsid w:val="00F2455B"/>
    <w:rsid w:val="00F309D9"/>
    <w:rsid w:val="00F31C2F"/>
    <w:rsid w:val="00F337C6"/>
    <w:rsid w:val="00F34145"/>
    <w:rsid w:val="00F36703"/>
    <w:rsid w:val="00F40DCD"/>
    <w:rsid w:val="00F5007A"/>
    <w:rsid w:val="00F577CD"/>
    <w:rsid w:val="00F616B5"/>
    <w:rsid w:val="00F6197A"/>
    <w:rsid w:val="00F66476"/>
    <w:rsid w:val="00F66E46"/>
    <w:rsid w:val="00F67C7B"/>
    <w:rsid w:val="00F71C7B"/>
    <w:rsid w:val="00F752EA"/>
    <w:rsid w:val="00F82CD2"/>
    <w:rsid w:val="00F93514"/>
    <w:rsid w:val="00F940B2"/>
    <w:rsid w:val="00FB3997"/>
    <w:rsid w:val="00FC49AE"/>
    <w:rsid w:val="00FC6C67"/>
    <w:rsid w:val="00FC7B26"/>
    <w:rsid w:val="00FD2221"/>
    <w:rsid w:val="00FE0B0B"/>
    <w:rsid w:val="00FE0B80"/>
    <w:rsid w:val="00FE2940"/>
    <w:rsid w:val="00FE50B4"/>
    <w:rsid w:val="00FE530E"/>
    <w:rsid w:val="00FE593C"/>
    <w:rsid w:val="00FE6FFA"/>
    <w:rsid w:val="00FF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9F9AC"/>
  <w15:docId w15:val="{C5C6B10F-B5F8-43CE-B4F2-2065C614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4"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iPriority="3"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FFA"/>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uiPriority w:val="3"/>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basedOn w:val="DefaultParagraphFont"/>
    <w:uiPriority w:val="99"/>
    <w:semiHidden/>
  </w:style>
  <w:style w:type="paragraph" w:styleId="FootnoteText">
    <w:name w:val="footnote text"/>
    <w:basedOn w:val="Normal"/>
    <w:link w:val="FootnoteTextChar"/>
    <w:uiPriority w:val="99"/>
    <w:semiHidden/>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3"/>
      </w:numPr>
    </w:pPr>
  </w:style>
  <w:style w:type="character" w:customStyle="1" w:styleId="FootnoteTextChar">
    <w:name w:val="Footnote Text Char"/>
    <w:basedOn w:val="DefaultParagraphFont"/>
    <w:link w:val="FootnoteText"/>
    <w:uiPriority w:val="99"/>
    <w:semiHidden/>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77562B"/>
  </w:style>
  <w:style w:type="paragraph" w:styleId="TOC3">
    <w:name w:val="toc 3"/>
    <w:basedOn w:val="Normal"/>
    <w:next w:val="Normal"/>
    <w:autoRedefine/>
    <w:uiPriority w:val="39"/>
    <w:unhideWhenUsed/>
    <w:rsid w:val="00B701B4"/>
    <w:pPr>
      <w:spacing w:after="100" w:line="300" w:lineRule="auto"/>
      <w:ind w:left="720" w:right="3240"/>
    </w:pPr>
    <w:rPr>
      <w:rFonts w:asciiTheme="minorHAnsi" w:eastAsiaTheme="minorEastAsia" w:hAnsiTheme="minorHAnsi" w:cstheme="minorBidi"/>
      <w:color w:val="1F497D" w:themeColor="text2"/>
      <w:lang w:eastAsia="ja-JP"/>
    </w:rPr>
  </w:style>
  <w:style w:type="paragraph" w:styleId="TOC4">
    <w:name w:val="toc 4"/>
    <w:basedOn w:val="Normal"/>
    <w:next w:val="Normal"/>
    <w:autoRedefine/>
    <w:uiPriority w:val="39"/>
    <w:unhideWhenUsed/>
    <w:rsid w:val="00B701B4"/>
    <w:pPr>
      <w:spacing w:after="100" w:line="300" w:lineRule="auto"/>
      <w:ind w:left="720" w:right="3240"/>
    </w:pPr>
    <w:rPr>
      <w:rFonts w:asciiTheme="minorHAnsi" w:eastAsiaTheme="minorEastAsia" w:hAnsiTheme="minorHAnsi" w:cstheme="minorBidi"/>
      <w:color w:val="1F497D" w:themeColor="text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01869">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6741837">
      <w:bodyDiv w:val="1"/>
      <w:marLeft w:val="0"/>
      <w:marRight w:val="0"/>
      <w:marTop w:val="0"/>
      <w:marBottom w:val="0"/>
      <w:divBdr>
        <w:top w:val="none" w:sz="0" w:space="0" w:color="auto"/>
        <w:left w:val="none" w:sz="0" w:space="0" w:color="auto"/>
        <w:bottom w:val="none" w:sz="0" w:space="0" w:color="auto"/>
        <w:right w:val="none" w:sz="0" w:space="0" w:color="auto"/>
      </w:divBdr>
    </w:div>
    <w:div w:id="612597547">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121145398">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814712933">
      <w:bodyDiv w:val="1"/>
      <w:marLeft w:val="0"/>
      <w:marRight w:val="0"/>
      <w:marTop w:val="0"/>
      <w:marBottom w:val="0"/>
      <w:divBdr>
        <w:top w:val="none" w:sz="0" w:space="0" w:color="auto"/>
        <w:left w:val="none" w:sz="0" w:space="0" w:color="auto"/>
        <w:bottom w:val="none" w:sz="0" w:space="0" w:color="auto"/>
        <w:right w:val="none" w:sz="0" w:space="0" w:color="auto"/>
      </w:divBdr>
    </w:div>
    <w:div w:id="1899126303">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 w:id="199741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Ledger Technologies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DLT!$B$3:$B$6</c:f>
              <c:strCache>
                <c:ptCount val="4"/>
                <c:pt idx="0">
                  <c:v>Strongly Support</c:v>
                </c:pt>
                <c:pt idx="1">
                  <c:v>Support</c:v>
                </c:pt>
                <c:pt idx="2">
                  <c:v>Do Not Support</c:v>
                </c:pt>
                <c:pt idx="3">
                  <c:v>No Opinion</c:v>
                </c:pt>
              </c:strCache>
            </c:strRef>
          </c:cat>
          <c:val>
            <c:numRef>
              <c:f>DLT!$C$3:$C$6</c:f>
              <c:numCache>
                <c:formatCode>0%</c:formatCode>
                <c:ptCount val="4"/>
                <c:pt idx="0">
                  <c:v>0.21666666666666667</c:v>
                </c:pt>
                <c:pt idx="1">
                  <c:v>0.4</c:v>
                </c:pt>
                <c:pt idx="2">
                  <c:v>0.05</c:v>
                </c:pt>
                <c:pt idx="3">
                  <c:v>0.33333333333333331</c:v>
                </c:pt>
              </c:numCache>
            </c:numRef>
          </c:val>
          <c:extLst>
            <c:ext xmlns:c16="http://schemas.microsoft.com/office/drawing/2014/chart" uri="{C3380CC4-5D6E-409C-BE32-E72D297353CC}">
              <c16:uniqueId val="{00000000-1E82-47C3-A476-BC31AD1B3A62}"/>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Distributed Ledger Technologies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 (Wholesale)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'GDPR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(2)'!$C$33:$C$36</c:f>
              <c:numCache>
                <c:formatCode>0%</c:formatCode>
                <c:ptCount val="4"/>
                <c:pt idx="0">
                  <c:v>9.0909090909090912E-2</c:v>
                </c:pt>
                <c:pt idx="1">
                  <c:v>0.39393939393939392</c:v>
                </c:pt>
                <c:pt idx="2">
                  <c:v>0</c:v>
                </c:pt>
                <c:pt idx="3">
                  <c:v>0.51515151515151514</c:v>
                </c:pt>
              </c:numCache>
            </c:numRef>
          </c:val>
          <c:extLst>
            <c:ext xmlns:c16="http://schemas.microsoft.com/office/drawing/2014/chart" uri="{C3380CC4-5D6E-409C-BE32-E72D297353CC}">
              <c16:uniqueId val="{00000000-8DF7-4CD7-911A-E860CFDFDE56}"/>
            </c:ext>
          </c:extLst>
        </c:ser>
        <c:ser>
          <c:idx val="1"/>
          <c:order val="1"/>
          <c:tx>
            <c:strRef>
              <c:f>'GDPR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(2)'!$D$33:$D$36</c:f>
              <c:numCache>
                <c:formatCode>0%</c:formatCode>
                <c:ptCount val="4"/>
                <c:pt idx="0">
                  <c:v>0.11538461538461539</c:v>
                </c:pt>
                <c:pt idx="1">
                  <c:v>0.65384615384615385</c:v>
                </c:pt>
                <c:pt idx="2">
                  <c:v>7.6923076923076927E-2</c:v>
                </c:pt>
                <c:pt idx="3">
                  <c:v>0.15384615384615385</c:v>
                </c:pt>
              </c:numCache>
            </c:numRef>
          </c:val>
          <c:extLst>
            <c:ext xmlns:c16="http://schemas.microsoft.com/office/drawing/2014/chart" uri="{C3380CC4-5D6E-409C-BE32-E72D297353CC}">
              <c16:uniqueId val="{00000001-8DF7-4CD7-911A-E860CFDFDE56}"/>
            </c:ext>
          </c:extLst>
        </c:ser>
        <c:ser>
          <c:idx val="2"/>
          <c:order val="2"/>
          <c:tx>
            <c:strRef>
              <c:f>'GDPR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(2)'!$E$33:$E$36</c:f>
              <c:numCache>
                <c:formatCode>0%</c:formatCode>
                <c:ptCount val="4"/>
                <c:pt idx="0">
                  <c:v>0.33333333333333331</c:v>
                </c:pt>
                <c:pt idx="1">
                  <c:v>0.4</c:v>
                </c:pt>
                <c:pt idx="2">
                  <c:v>0</c:v>
                </c:pt>
                <c:pt idx="3">
                  <c:v>0.26666666666666666</c:v>
                </c:pt>
              </c:numCache>
            </c:numRef>
          </c:val>
          <c:extLst>
            <c:ext xmlns:c16="http://schemas.microsoft.com/office/drawing/2014/chart" uri="{C3380CC4-5D6E-409C-BE32-E72D297353CC}">
              <c16:uniqueId val="{00000002-8DF7-4CD7-911A-E860CFDFDE56}"/>
            </c:ext>
          </c:extLst>
        </c:ser>
        <c:ser>
          <c:idx val="3"/>
          <c:order val="3"/>
          <c:tx>
            <c:strRef>
              <c:f>'GDPR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8DF7-4CD7-911A-E860CFDFDE56}"/>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Battery Storage (Wholesale)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a:t>
            </a:r>
            <a:r>
              <a:rPr lang="en-US" baseline="0"/>
              <a:t> (Retail)</a:t>
            </a:r>
            <a:r>
              <a:rPr lang="en-US"/>
              <a:t>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(2)'!$B$3:$B$6</c:f>
              <c:strCache>
                <c:ptCount val="4"/>
                <c:pt idx="0">
                  <c:v>Strongly Support</c:v>
                </c:pt>
                <c:pt idx="1">
                  <c:v>Support</c:v>
                </c:pt>
                <c:pt idx="2">
                  <c:v>Do Not Support</c:v>
                </c:pt>
                <c:pt idx="3">
                  <c:v>No Opinion</c:v>
                </c:pt>
              </c:strCache>
            </c:strRef>
          </c:cat>
          <c:val>
            <c:numRef>
              <c:f>'Battery Storage (W) (2)'!$C$3:$C$6</c:f>
              <c:numCache>
                <c:formatCode>0%</c:formatCode>
                <c:ptCount val="4"/>
                <c:pt idx="0">
                  <c:v>5.6603773584905662E-2</c:v>
                </c:pt>
                <c:pt idx="1">
                  <c:v>0.32075471698113206</c:v>
                </c:pt>
                <c:pt idx="2">
                  <c:v>5.6603773584905662E-2</c:v>
                </c:pt>
                <c:pt idx="3">
                  <c:v>0.56603773584905659</c:v>
                </c:pt>
              </c:numCache>
            </c:numRef>
          </c:val>
          <c:extLst>
            <c:ext xmlns:c16="http://schemas.microsoft.com/office/drawing/2014/chart" uri="{C3380CC4-5D6E-409C-BE32-E72D297353CC}">
              <c16:uniqueId val="{00000000-2362-4E1F-94B0-E35A3B4400F4}"/>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Battery Storage (Retail)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 (Retail)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'Battery Storage (W)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(2)'!$C$33:$C$36</c:f>
              <c:numCache>
                <c:formatCode>0%</c:formatCode>
                <c:ptCount val="4"/>
                <c:pt idx="0">
                  <c:v>0</c:v>
                </c:pt>
                <c:pt idx="1">
                  <c:v>0.39393939393939392</c:v>
                </c:pt>
                <c:pt idx="2">
                  <c:v>3.0303030303030304E-2</c:v>
                </c:pt>
                <c:pt idx="3">
                  <c:v>0.5757575757575758</c:v>
                </c:pt>
              </c:numCache>
            </c:numRef>
          </c:val>
          <c:extLst>
            <c:ext xmlns:c16="http://schemas.microsoft.com/office/drawing/2014/chart" uri="{C3380CC4-5D6E-409C-BE32-E72D297353CC}">
              <c16:uniqueId val="{00000000-7328-49B3-8D0A-67C7498CAD3A}"/>
            </c:ext>
          </c:extLst>
        </c:ser>
        <c:ser>
          <c:idx val="1"/>
          <c:order val="1"/>
          <c:tx>
            <c:strRef>
              <c:f>'Battery Storage (W)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(2)'!$D$33:$D$36</c:f>
              <c:numCache>
                <c:formatCode>0%</c:formatCode>
                <c:ptCount val="4"/>
                <c:pt idx="0">
                  <c:v>3.8461538461538464E-2</c:v>
                </c:pt>
                <c:pt idx="1">
                  <c:v>0.42307692307692307</c:v>
                </c:pt>
                <c:pt idx="2">
                  <c:v>0.11538461538461539</c:v>
                </c:pt>
                <c:pt idx="3">
                  <c:v>0.42307692307692307</c:v>
                </c:pt>
              </c:numCache>
            </c:numRef>
          </c:val>
          <c:extLst>
            <c:ext xmlns:c16="http://schemas.microsoft.com/office/drawing/2014/chart" uri="{C3380CC4-5D6E-409C-BE32-E72D297353CC}">
              <c16:uniqueId val="{00000001-7328-49B3-8D0A-67C7498CAD3A}"/>
            </c:ext>
          </c:extLst>
        </c:ser>
        <c:ser>
          <c:idx val="2"/>
          <c:order val="2"/>
          <c:tx>
            <c:strRef>
              <c:f>'Battery Storage (W)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(2)'!$E$33:$E$36</c:f>
              <c:numCache>
                <c:formatCode>0%</c:formatCode>
                <c:ptCount val="4"/>
                <c:pt idx="0">
                  <c:v>6.6666666666666666E-2</c:v>
                </c:pt>
                <c:pt idx="1">
                  <c:v>0.53333333333333333</c:v>
                </c:pt>
                <c:pt idx="2">
                  <c:v>0</c:v>
                </c:pt>
                <c:pt idx="3">
                  <c:v>0.4</c:v>
                </c:pt>
              </c:numCache>
            </c:numRef>
          </c:val>
          <c:extLst>
            <c:ext xmlns:c16="http://schemas.microsoft.com/office/drawing/2014/chart" uri="{C3380CC4-5D6E-409C-BE32-E72D297353CC}">
              <c16:uniqueId val="{00000002-7328-49B3-8D0A-67C7498CAD3A}"/>
            </c:ext>
          </c:extLst>
        </c:ser>
        <c:ser>
          <c:idx val="3"/>
          <c:order val="3"/>
          <c:tx>
            <c:strRef>
              <c:f>'Battery Storage (W)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7328-49B3-8D0A-67C7498CAD3A}"/>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Battery Storage (Retail)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Cybersecurity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(2)'!$B$3:$B$6</c:f>
              <c:strCache>
                <c:ptCount val="4"/>
                <c:pt idx="0">
                  <c:v>Strongly Support</c:v>
                </c:pt>
                <c:pt idx="1">
                  <c:v>Support</c:v>
                </c:pt>
                <c:pt idx="2">
                  <c:v>Do Not Support</c:v>
                </c:pt>
                <c:pt idx="3">
                  <c:v>No Opinion</c:v>
                </c:pt>
              </c:strCache>
            </c:strRef>
          </c:cat>
          <c:val>
            <c:numRef>
              <c:f>'Battery Storage (R) (2)'!$C$3:$C$6</c:f>
              <c:numCache>
                <c:formatCode>0%</c:formatCode>
                <c:ptCount val="4"/>
                <c:pt idx="0">
                  <c:v>0.30769230769230771</c:v>
                </c:pt>
                <c:pt idx="1">
                  <c:v>0.46153846153846156</c:v>
                </c:pt>
                <c:pt idx="2">
                  <c:v>7.6923076923076927E-2</c:v>
                </c:pt>
                <c:pt idx="3">
                  <c:v>0.15384615384615385</c:v>
                </c:pt>
              </c:numCache>
            </c:numRef>
          </c:val>
          <c:extLst>
            <c:ext xmlns:c16="http://schemas.microsoft.com/office/drawing/2014/chart" uri="{C3380CC4-5D6E-409C-BE32-E72D297353CC}">
              <c16:uniqueId val="{00000000-8452-41FE-8DDB-B237C14B7486}"/>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Cybersecurity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Cybersecurity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'Battery Storage (R)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(2)'!$C$33:$C$36</c:f>
              <c:numCache>
                <c:formatCode>0%</c:formatCode>
                <c:ptCount val="4"/>
                <c:pt idx="0">
                  <c:v>0.21875</c:v>
                </c:pt>
                <c:pt idx="1">
                  <c:v>0.5</c:v>
                </c:pt>
                <c:pt idx="2">
                  <c:v>9.375E-2</c:v>
                </c:pt>
                <c:pt idx="3">
                  <c:v>0.1875</c:v>
                </c:pt>
              </c:numCache>
            </c:numRef>
          </c:val>
          <c:extLst>
            <c:ext xmlns:c16="http://schemas.microsoft.com/office/drawing/2014/chart" uri="{C3380CC4-5D6E-409C-BE32-E72D297353CC}">
              <c16:uniqueId val="{00000000-5777-4F03-B280-5EA37FC5B506}"/>
            </c:ext>
          </c:extLst>
        </c:ser>
        <c:ser>
          <c:idx val="1"/>
          <c:order val="1"/>
          <c:tx>
            <c:strRef>
              <c:f>'Battery Storage (R)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(2)'!$D$33:$D$36</c:f>
              <c:numCache>
                <c:formatCode>0%</c:formatCode>
                <c:ptCount val="4"/>
                <c:pt idx="0">
                  <c:v>0.4</c:v>
                </c:pt>
                <c:pt idx="1">
                  <c:v>0.48</c:v>
                </c:pt>
                <c:pt idx="2">
                  <c:v>0.04</c:v>
                </c:pt>
                <c:pt idx="3">
                  <c:v>0.08</c:v>
                </c:pt>
              </c:numCache>
            </c:numRef>
          </c:val>
          <c:extLst>
            <c:ext xmlns:c16="http://schemas.microsoft.com/office/drawing/2014/chart" uri="{C3380CC4-5D6E-409C-BE32-E72D297353CC}">
              <c16:uniqueId val="{00000001-5777-4F03-B280-5EA37FC5B506}"/>
            </c:ext>
          </c:extLst>
        </c:ser>
        <c:ser>
          <c:idx val="2"/>
          <c:order val="2"/>
          <c:tx>
            <c:strRef>
              <c:f>'Battery Storage (R)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(2)'!$E$33:$E$36</c:f>
              <c:numCache>
                <c:formatCode>0%</c:formatCode>
                <c:ptCount val="4"/>
                <c:pt idx="0">
                  <c:v>0.4</c:v>
                </c:pt>
                <c:pt idx="1">
                  <c:v>0.4</c:v>
                </c:pt>
                <c:pt idx="2">
                  <c:v>6.6666666666666666E-2</c:v>
                </c:pt>
                <c:pt idx="3">
                  <c:v>0.13333333333333333</c:v>
                </c:pt>
              </c:numCache>
            </c:numRef>
          </c:val>
          <c:extLst>
            <c:ext xmlns:c16="http://schemas.microsoft.com/office/drawing/2014/chart" uri="{C3380CC4-5D6E-409C-BE32-E72D297353CC}">
              <c16:uniqueId val="{00000002-5777-4F03-B280-5EA37FC5B506}"/>
            </c:ext>
          </c:extLst>
        </c:ser>
        <c:ser>
          <c:idx val="3"/>
          <c:order val="3"/>
          <c:tx>
            <c:strRef>
              <c:f>'Battery Storage (R)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5777-4F03-B280-5EA37FC5B506}"/>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Cybersecurity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 Modernization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(2)'!$B$3:$B$6</c:f>
              <c:strCache>
                <c:ptCount val="4"/>
                <c:pt idx="0">
                  <c:v>Strongly Support</c:v>
                </c:pt>
                <c:pt idx="1">
                  <c:v>Support</c:v>
                </c:pt>
                <c:pt idx="2">
                  <c:v>Do Not Support</c:v>
                </c:pt>
                <c:pt idx="3">
                  <c:v>No Opinion</c:v>
                </c:pt>
              </c:strCache>
            </c:strRef>
          </c:cat>
          <c:val>
            <c:numRef>
              <c:f>'Cybersecurity (2)'!$C$3:$C$6</c:f>
              <c:numCache>
                <c:formatCode>0%</c:formatCode>
                <c:ptCount val="4"/>
                <c:pt idx="0">
                  <c:v>0.25</c:v>
                </c:pt>
                <c:pt idx="1">
                  <c:v>0.28846153846153844</c:v>
                </c:pt>
                <c:pt idx="2">
                  <c:v>3.8461538461538464E-2</c:v>
                </c:pt>
                <c:pt idx="3">
                  <c:v>0.42307692307692307</c:v>
                </c:pt>
              </c:numCache>
            </c:numRef>
          </c:val>
          <c:extLst>
            <c:ext xmlns:c16="http://schemas.microsoft.com/office/drawing/2014/chart" uri="{C3380CC4-5D6E-409C-BE32-E72D297353CC}">
              <c16:uniqueId val="{00000000-C358-4573-9A21-4ED67C54D653}"/>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Grid Modernization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a:t>
            </a:r>
            <a:r>
              <a:rPr lang="en-US" baseline="0"/>
              <a:t> Modernization</a:t>
            </a:r>
            <a:r>
              <a:rPr lang="en-US"/>
              <a:t>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'Cybersecurity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(2)'!$C$33:$C$36</c:f>
              <c:numCache>
                <c:formatCode>0%</c:formatCode>
                <c:ptCount val="4"/>
                <c:pt idx="0">
                  <c:v>0.125</c:v>
                </c:pt>
                <c:pt idx="1">
                  <c:v>0.34375</c:v>
                </c:pt>
                <c:pt idx="2">
                  <c:v>3.125E-2</c:v>
                </c:pt>
                <c:pt idx="3">
                  <c:v>0.5</c:v>
                </c:pt>
              </c:numCache>
            </c:numRef>
          </c:val>
          <c:extLst>
            <c:ext xmlns:c16="http://schemas.microsoft.com/office/drawing/2014/chart" uri="{C3380CC4-5D6E-409C-BE32-E72D297353CC}">
              <c16:uniqueId val="{00000000-363B-4917-B6AF-0592973BD399}"/>
            </c:ext>
          </c:extLst>
        </c:ser>
        <c:ser>
          <c:idx val="1"/>
          <c:order val="1"/>
          <c:tx>
            <c:strRef>
              <c:f>'Cybersecurity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(2)'!$D$33:$D$36</c:f>
              <c:numCache>
                <c:formatCode>0%</c:formatCode>
                <c:ptCount val="4"/>
                <c:pt idx="0">
                  <c:v>0.32</c:v>
                </c:pt>
                <c:pt idx="1">
                  <c:v>0.4</c:v>
                </c:pt>
                <c:pt idx="2">
                  <c:v>0.04</c:v>
                </c:pt>
                <c:pt idx="3">
                  <c:v>0.24</c:v>
                </c:pt>
              </c:numCache>
            </c:numRef>
          </c:val>
          <c:extLst>
            <c:ext xmlns:c16="http://schemas.microsoft.com/office/drawing/2014/chart" uri="{C3380CC4-5D6E-409C-BE32-E72D297353CC}">
              <c16:uniqueId val="{00000001-363B-4917-B6AF-0592973BD399}"/>
            </c:ext>
          </c:extLst>
        </c:ser>
        <c:ser>
          <c:idx val="2"/>
          <c:order val="2"/>
          <c:tx>
            <c:strRef>
              <c:f>'Cybersecurity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(2)'!$E$33:$E$36</c:f>
              <c:numCache>
                <c:formatCode>0%</c:formatCode>
                <c:ptCount val="4"/>
                <c:pt idx="0">
                  <c:v>0.2</c:v>
                </c:pt>
                <c:pt idx="1">
                  <c:v>0.4</c:v>
                </c:pt>
                <c:pt idx="2">
                  <c:v>0</c:v>
                </c:pt>
                <c:pt idx="3">
                  <c:v>0.4</c:v>
                </c:pt>
              </c:numCache>
            </c:numRef>
          </c:val>
          <c:extLst>
            <c:ext xmlns:c16="http://schemas.microsoft.com/office/drawing/2014/chart" uri="{C3380CC4-5D6E-409C-BE32-E72D297353CC}">
              <c16:uniqueId val="{00000002-363B-4917-B6AF-0592973BD399}"/>
            </c:ext>
          </c:extLst>
        </c:ser>
        <c:ser>
          <c:idx val="3"/>
          <c:order val="3"/>
          <c:tx>
            <c:strRef>
              <c:f>'Cybersecurity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(2)'!$F$33:$F$36</c:f>
              <c:numCache>
                <c:formatCode>0%</c:formatCode>
                <c:ptCount val="4"/>
                <c:pt idx="0">
                  <c:v>0.66666666666666663</c:v>
                </c:pt>
                <c:pt idx="1">
                  <c:v>0</c:v>
                </c:pt>
                <c:pt idx="2">
                  <c:v>0</c:v>
                </c:pt>
                <c:pt idx="3">
                  <c:v>0.33333333333333331</c:v>
                </c:pt>
              </c:numCache>
            </c:numRef>
          </c:val>
          <c:extLst>
            <c:ext xmlns:c16="http://schemas.microsoft.com/office/drawing/2014/chart" uri="{C3380CC4-5D6E-409C-BE32-E72D297353CC}">
              <c16:uniqueId val="{00000003-363B-4917-B6AF-0592973BD399}"/>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Grid Modernization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Renewable</a:t>
            </a:r>
            <a:r>
              <a:rPr lang="en-US" baseline="0"/>
              <a:t> Natural Gas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(2)'!$B$3:$B$6</c:f>
              <c:strCache>
                <c:ptCount val="4"/>
                <c:pt idx="0">
                  <c:v>Strongly Support</c:v>
                </c:pt>
                <c:pt idx="1">
                  <c:v>Support</c:v>
                </c:pt>
                <c:pt idx="2">
                  <c:v>Do Not Support</c:v>
                </c:pt>
                <c:pt idx="3">
                  <c:v>No Opinion</c:v>
                </c:pt>
              </c:strCache>
            </c:strRef>
          </c:cat>
          <c:val>
            <c:numRef>
              <c:f>'Grid Modernization (2)'!$C$3:$C$6</c:f>
              <c:numCache>
                <c:formatCode>0%</c:formatCode>
                <c:ptCount val="4"/>
                <c:pt idx="0">
                  <c:v>9.6153846153846159E-2</c:v>
                </c:pt>
                <c:pt idx="1">
                  <c:v>0.32692307692307693</c:v>
                </c:pt>
                <c:pt idx="2">
                  <c:v>5.7692307692307696E-2</c:v>
                </c:pt>
                <c:pt idx="3">
                  <c:v>0.51923076923076927</c:v>
                </c:pt>
              </c:numCache>
            </c:numRef>
          </c:val>
          <c:extLst>
            <c:ext xmlns:c16="http://schemas.microsoft.com/office/drawing/2014/chart" uri="{C3380CC4-5D6E-409C-BE32-E72D297353CC}">
              <c16:uniqueId val="{00000000-6528-42A0-9723-879060EF9305}"/>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Renewable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Renewable Natural Gas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'Grid Modernization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(2)'!$C$33:$C$36</c:f>
              <c:numCache>
                <c:formatCode>0%</c:formatCode>
                <c:ptCount val="4"/>
                <c:pt idx="0">
                  <c:v>6.25E-2</c:v>
                </c:pt>
                <c:pt idx="1">
                  <c:v>0.46875</c:v>
                </c:pt>
                <c:pt idx="2">
                  <c:v>6.25E-2</c:v>
                </c:pt>
                <c:pt idx="3">
                  <c:v>0.40625</c:v>
                </c:pt>
              </c:numCache>
            </c:numRef>
          </c:val>
          <c:extLst>
            <c:ext xmlns:c16="http://schemas.microsoft.com/office/drawing/2014/chart" uri="{C3380CC4-5D6E-409C-BE32-E72D297353CC}">
              <c16:uniqueId val="{00000000-4178-46B9-B43F-F4254290896D}"/>
            </c:ext>
          </c:extLst>
        </c:ser>
        <c:ser>
          <c:idx val="1"/>
          <c:order val="1"/>
          <c:tx>
            <c:strRef>
              <c:f>'Grid Modernization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(2)'!$D$33:$D$36</c:f>
              <c:numCache>
                <c:formatCode>0%</c:formatCode>
                <c:ptCount val="4"/>
                <c:pt idx="0">
                  <c:v>0.16</c:v>
                </c:pt>
                <c:pt idx="1">
                  <c:v>0.32</c:v>
                </c:pt>
                <c:pt idx="2">
                  <c:v>0.04</c:v>
                </c:pt>
                <c:pt idx="3">
                  <c:v>0.48</c:v>
                </c:pt>
              </c:numCache>
            </c:numRef>
          </c:val>
          <c:extLst>
            <c:ext xmlns:c16="http://schemas.microsoft.com/office/drawing/2014/chart" uri="{C3380CC4-5D6E-409C-BE32-E72D297353CC}">
              <c16:uniqueId val="{00000001-4178-46B9-B43F-F4254290896D}"/>
            </c:ext>
          </c:extLst>
        </c:ser>
        <c:ser>
          <c:idx val="2"/>
          <c:order val="2"/>
          <c:tx>
            <c:strRef>
              <c:f>'Grid Modernization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(2)'!$E$33:$E$36</c:f>
              <c:numCache>
                <c:formatCode>0%</c:formatCode>
                <c:ptCount val="4"/>
                <c:pt idx="0">
                  <c:v>0.13333333333333333</c:v>
                </c:pt>
                <c:pt idx="1">
                  <c:v>0.26666666666666666</c:v>
                </c:pt>
                <c:pt idx="2">
                  <c:v>0.13333333333333333</c:v>
                </c:pt>
                <c:pt idx="3">
                  <c:v>0.46666666666666667</c:v>
                </c:pt>
              </c:numCache>
            </c:numRef>
          </c:val>
          <c:extLst>
            <c:ext xmlns:c16="http://schemas.microsoft.com/office/drawing/2014/chart" uri="{C3380CC4-5D6E-409C-BE32-E72D297353CC}">
              <c16:uniqueId val="{00000002-4178-46B9-B43F-F4254290896D}"/>
            </c:ext>
          </c:extLst>
        </c:ser>
        <c:ser>
          <c:idx val="3"/>
          <c:order val="3"/>
          <c:tx>
            <c:strRef>
              <c:f>'Grid Modernization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4178-46B9-B43F-F4254290896D}"/>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Renewable</a:t>
                </a:r>
                <a:r>
                  <a:rPr lang="en-US" baseline="0"/>
                  <a:t>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Responsibly Produced</a:t>
            </a:r>
            <a:r>
              <a:rPr lang="en-US" baseline="0"/>
              <a:t> Natural Gas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(2)'!$B$3:$B$6</c:f>
              <c:strCache>
                <c:ptCount val="4"/>
                <c:pt idx="0">
                  <c:v>Strongly Support</c:v>
                </c:pt>
                <c:pt idx="1">
                  <c:v>Support</c:v>
                </c:pt>
                <c:pt idx="2">
                  <c:v>Do Not Support</c:v>
                </c:pt>
                <c:pt idx="3">
                  <c:v>No Opinion</c:v>
                </c:pt>
              </c:strCache>
            </c:strRef>
          </c:cat>
          <c:val>
            <c:numRef>
              <c:f>'Renewable NG (2)'!$C$3:$C$6</c:f>
              <c:numCache>
                <c:formatCode>0%</c:formatCode>
                <c:ptCount val="4"/>
                <c:pt idx="0">
                  <c:v>9.6153846153846159E-2</c:v>
                </c:pt>
                <c:pt idx="1">
                  <c:v>0.34615384615384615</c:v>
                </c:pt>
                <c:pt idx="2">
                  <c:v>5.7692307692307696E-2</c:v>
                </c:pt>
                <c:pt idx="3">
                  <c:v>0.5</c:v>
                </c:pt>
              </c:numCache>
            </c:numRef>
          </c:val>
          <c:extLst>
            <c:ext xmlns:c16="http://schemas.microsoft.com/office/drawing/2014/chart" uri="{C3380CC4-5D6E-409C-BE32-E72D297353CC}">
              <c16:uniqueId val="{00000000-2169-473E-AACF-2DB79C6A841E}"/>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Responsibly Produced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Ledger Technologies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DLT!$C$32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DLT!$C$33:$C$36</c:f>
              <c:numCache>
                <c:formatCode>0%</c:formatCode>
                <c:ptCount val="4"/>
                <c:pt idx="0">
                  <c:v>0.14000000000000001</c:v>
                </c:pt>
                <c:pt idx="1">
                  <c:v>0.51</c:v>
                </c:pt>
                <c:pt idx="2">
                  <c:v>0.05</c:v>
                </c:pt>
                <c:pt idx="3">
                  <c:v>0.29729729729729731</c:v>
                </c:pt>
              </c:numCache>
            </c:numRef>
          </c:val>
          <c:extLst>
            <c:ext xmlns:c16="http://schemas.microsoft.com/office/drawing/2014/chart" uri="{C3380CC4-5D6E-409C-BE32-E72D297353CC}">
              <c16:uniqueId val="{00000000-D411-4347-9202-1544F1AE603E}"/>
            </c:ext>
          </c:extLst>
        </c:ser>
        <c:ser>
          <c:idx val="1"/>
          <c:order val="1"/>
          <c:tx>
            <c:strRef>
              <c:f>DLT!$D$32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DLT!$D$33:$D$36</c:f>
              <c:numCache>
                <c:formatCode>0%</c:formatCode>
                <c:ptCount val="4"/>
                <c:pt idx="0">
                  <c:v>0.23</c:v>
                </c:pt>
                <c:pt idx="1">
                  <c:v>0.38709677419354838</c:v>
                </c:pt>
                <c:pt idx="2">
                  <c:v>3.2258064516129031E-2</c:v>
                </c:pt>
                <c:pt idx="3">
                  <c:v>0.35483870967741937</c:v>
                </c:pt>
              </c:numCache>
            </c:numRef>
          </c:val>
          <c:extLst>
            <c:ext xmlns:c16="http://schemas.microsoft.com/office/drawing/2014/chart" uri="{C3380CC4-5D6E-409C-BE32-E72D297353CC}">
              <c16:uniqueId val="{00000001-D411-4347-9202-1544F1AE603E}"/>
            </c:ext>
          </c:extLst>
        </c:ser>
        <c:ser>
          <c:idx val="2"/>
          <c:order val="2"/>
          <c:tx>
            <c:strRef>
              <c:f>DLT!$E$32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DLT!$E$33:$E$36</c:f>
              <c:numCache>
                <c:formatCode>0%</c:formatCode>
                <c:ptCount val="4"/>
                <c:pt idx="0">
                  <c:v>0.3125</c:v>
                </c:pt>
                <c:pt idx="1">
                  <c:v>0.4375</c:v>
                </c:pt>
                <c:pt idx="2">
                  <c:v>0</c:v>
                </c:pt>
                <c:pt idx="3">
                  <c:v>0.25</c:v>
                </c:pt>
              </c:numCache>
            </c:numRef>
          </c:val>
          <c:extLst>
            <c:ext xmlns:c16="http://schemas.microsoft.com/office/drawing/2014/chart" uri="{C3380CC4-5D6E-409C-BE32-E72D297353CC}">
              <c16:uniqueId val="{00000002-D411-4347-9202-1544F1AE603E}"/>
            </c:ext>
          </c:extLst>
        </c:ser>
        <c:ser>
          <c:idx val="3"/>
          <c:order val="3"/>
          <c:tx>
            <c:strRef>
              <c:f>DLT!$F$32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D411-4347-9202-1544F1AE603E}"/>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Distributed Ledger Technologies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Responsibly Produced</a:t>
            </a:r>
            <a:r>
              <a:rPr lang="en-US" baseline="0"/>
              <a:t> </a:t>
            </a:r>
            <a:r>
              <a:rPr lang="en-US"/>
              <a:t>Natural Gas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'Renewable NG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(2)'!$C$33:$C$36</c:f>
              <c:numCache>
                <c:formatCode>0%</c:formatCode>
                <c:ptCount val="4"/>
                <c:pt idx="0">
                  <c:v>9.375E-2</c:v>
                </c:pt>
                <c:pt idx="1">
                  <c:v>0.46875</c:v>
                </c:pt>
                <c:pt idx="2">
                  <c:v>9.375E-2</c:v>
                </c:pt>
                <c:pt idx="3">
                  <c:v>0.34375</c:v>
                </c:pt>
              </c:numCache>
            </c:numRef>
          </c:val>
          <c:extLst>
            <c:ext xmlns:c16="http://schemas.microsoft.com/office/drawing/2014/chart" uri="{C3380CC4-5D6E-409C-BE32-E72D297353CC}">
              <c16:uniqueId val="{00000000-ADD0-46C4-9172-09406C6510E5}"/>
            </c:ext>
          </c:extLst>
        </c:ser>
        <c:ser>
          <c:idx val="1"/>
          <c:order val="1"/>
          <c:tx>
            <c:strRef>
              <c:f>'Renewable NG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(2)'!$D$33:$D$36</c:f>
              <c:numCache>
                <c:formatCode>0%</c:formatCode>
                <c:ptCount val="4"/>
                <c:pt idx="0">
                  <c:v>0.08</c:v>
                </c:pt>
                <c:pt idx="1">
                  <c:v>0.28000000000000003</c:v>
                </c:pt>
                <c:pt idx="2">
                  <c:v>0</c:v>
                </c:pt>
                <c:pt idx="3">
                  <c:v>0.64</c:v>
                </c:pt>
              </c:numCache>
            </c:numRef>
          </c:val>
          <c:extLst>
            <c:ext xmlns:c16="http://schemas.microsoft.com/office/drawing/2014/chart" uri="{C3380CC4-5D6E-409C-BE32-E72D297353CC}">
              <c16:uniqueId val="{00000001-ADD0-46C4-9172-09406C6510E5}"/>
            </c:ext>
          </c:extLst>
        </c:ser>
        <c:ser>
          <c:idx val="2"/>
          <c:order val="2"/>
          <c:tx>
            <c:strRef>
              <c:f>'Renewable NG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(2)'!$E$33:$E$36</c:f>
              <c:numCache>
                <c:formatCode>0%</c:formatCode>
                <c:ptCount val="4"/>
                <c:pt idx="0">
                  <c:v>0</c:v>
                </c:pt>
                <c:pt idx="1">
                  <c:v>0.46666666666666667</c:v>
                </c:pt>
                <c:pt idx="2">
                  <c:v>0</c:v>
                </c:pt>
                <c:pt idx="3">
                  <c:v>0.53333333333333333</c:v>
                </c:pt>
              </c:numCache>
            </c:numRef>
          </c:val>
          <c:extLst>
            <c:ext xmlns:c16="http://schemas.microsoft.com/office/drawing/2014/chart" uri="{C3380CC4-5D6E-409C-BE32-E72D297353CC}">
              <c16:uniqueId val="{00000002-ADD0-46C4-9172-09406C6510E5}"/>
            </c:ext>
          </c:extLst>
        </c:ser>
        <c:ser>
          <c:idx val="3"/>
          <c:order val="3"/>
          <c:tx>
            <c:strRef>
              <c:f>'Renewable NG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ADD0-46C4-9172-09406C6510E5}"/>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Responsibly Produced</a:t>
                </a:r>
                <a:r>
                  <a:rPr lang="en-US" baseline="0"/>
                  <a:t>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Energy Resources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(2)'!$B$3:$B$6</c:f>
              <c:strCache>
                <c:ptCount val="4"/>
                <c:pt idx="0">
                  <c:v>Strongly Support</c:v>
                </c:pt>
                <c:pt idx="1">
                  <c:v>Support</c:v>
                </c:pt>
                <c:pt idx="2">
                  <c:v>Do Not Support</c:v>
                </c:pt>
                <c:pt idx="3">
                  <c:v>No Opinion</c:v>
                </c:pt>
              </c:strCache>
            </c:strRef>
          </c:cat>
          <c:val>
            <c:numRef>
              <c:f>'DLT (2)'!$C$3:$C$6</c:f>
              <c:numCache>
                <c:formatCode>0%</c:formatCode>
                <c:ptCount val="4"/>
                <c:pt idx="0">
                  <c:v>0.25</c:v>
                </c:pt>
                <c:pt idx="1">
                  <c:v>0.4</c:v>
                </c:pt>
                <c:pt idx="2">
                  <c:v>3.3333333333333333E-2</c:v>
                </c:pt>
                <c:pt idx="3">
                  <c:v>0.31666666666666665</c:v>
                </c:pt>
              </c:numCache>
            </c:numRef>
          </c:val>
          <c:extLst>
            <c:ext xmlns:c16="http://schemas.microsoft.com/office/drawing/2014/chart" uri="{C3380CC4-5D6E-409C-BE32-E72D297353CC}">
              <c16:uniqueId val="{00000000-98D0-4BA3-83BF-2082196EBABB}"/>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Distributed Energy Resources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Energy Resources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'DLT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(2)'!$C$33:$C$36</c:f>
              <c:numCache>
                <c:formatCode>0%</c:formatCode>
                <c:ptCount val="4"/>
                <c:pt idx="0">
                  <c:v>0.1891891891891892</c:v>
                </c:pt>
                <c:pt idx="1">
                  <c:v>0.3783783783783784</c:v>
                </c:pt>
                <c:pt idx="2">
                  <c:v>2.7027027027027029E-2</c:v>
                </c:pt>
                <c:pt idx="3">
                  <c:v>0.40540540540540543</c:v>
                </c:pt>
              </c:numCache>
            </c:numRef>
          </c:val>
          <c:extLst>
            <c:ext xmlns:c16="http://schemas.microsoft.com/office/drawing/2014/chart" uri="{C3380CC4-5D6E-409C-BE32-E72D297353CC}">
              <c16:uniqueId val="{00000000-242D-4FE2-ACB7-86673A7ECA52}"/>
            </c:ext>
          </c:extLst>
        </c:ser>
        <c:ser>
          <c:idx val="1"/>
          <c:order val="1"/>
          <c:tx>
            <c:strRef>
              <c:f>'DLT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(2)'!$D$33:$D$36</c:f>
              <c:numCache>
                <c:formatCode>0%</c:formatCode>
                <c:ptCount val="4"/>
                <c:pt idx="0">
                  <c:v>0.22580645161290322</c:v>
                </c:pt>
                <c:pt idx="1">
                  <c:v>0.54838709677419351</c:v>
                </c:pt>
                <c:pt idx="2">
                  <c:v>6.4516129032258063E-2</c:v>
                </c:pt>
                <c:pt idx="3">
                  <c:v>0.16129032258064516</c:v>
                </c:pt>
              </c:numCache>
            </c:numRef>
          </c:val>
          <c:extLst>
            <c:ext xmlns:c16="http://schemas.microsoft.com/office/drawing/2014/chart" uri="{C3380CC4-5D6E-409C-BE32-E72D297353CC}">
              <c16:uniqueId val="{00000001-242D-4FE2-ACB7-86673A7ECA52}"/>
            </c:ext>
          </c:extLst>
        </c:ser>
        <c:ser>
          <c:idx val="2"/>
          <c:order val="2"/>
          <c:tx>
            <c:strRef>
              <c:f>'DLT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(2)'!$E$33:$E$36</c:f>
              <c:numCache>
                <c:formatCode>0%</c:formatCode>
                <c:ptCount val="4"/>
                <c:pt idx="0">
                  <c:v>0.375</c:v>
                </c:pt>
                <c:pt idx="1">
                  <c:v>0.4375</c:v>
                </c:pt>
                <c:pt idx="2">
                  <c:v>0</c:v>
                </c:pt>
                <c:pt idx="3">
                  <c:v>0.1875</c:v>
                </c:pt>
              </c:numCache>
            </c:numRef>
          </c:val>
          <c:extLst>
            <c:ext xmlns:c16="http://schemas.microsoft.com/office/drawing/2014/chart" uri="{C3380CC4-5D6E-409C-BE32-E72D297353CC}">
              <c16:uniqueId val="{00000002-242D-4FE2-ACB7-86673A7ECA52}"/>
            </c:ext>
          </c:extLst>
        </c:ser>
        <c:ser>
          <c:idx val="3"/>
          <c:order val="3"/>
          <c:tx>
            <c:strRef>
              <c:f>'DLT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(2)'!$F$33:$F$36</c:f>
              <c:numCache>
                <c:formatCode>0%</c:formatCode>
                <c:ptCount val="4"/>
                <c:pt idx="0">
                  <c:v>0.66666666666666663</c:v>
                </c:pt>
                <c:pt idx="1">
                  <c:v>0.33333333333333331</c:v>
                </c:pt>
                <c:pt idx="2">
                  <c:v>0</c:v>
                </c:pt>
                <c:pt idx="3">
                  <c:v>0</c:v>
                </c:pt>
              </c:numCache>
            </c:numRef>
          </c:val>
          <c:extLst>
            <c:ext xmlns:c16="http://schemas.microsoft.com/office/drawing/2014/chart" uri="{C3380CC4-5D6E-409C-BE32-E72D297353CC}">
              <c16:uniqueId val="{00000003-242D-4FE2-ACB7-86673A7ECA52}"/>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Distributed</a:t>
                </a:r>
                <a:r>
                  <a:rPr lang="en-US" baseline="0"/>
                  <a:t> Energy Resources</a:t>
                </a: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 of Things</a:t>
            </a:r>
            <a:r>
              <a:rPr lang="en-US" baseline="0"/>
              <a:t> (IoT)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IoT!$B$3:$B$6</c:f>
              <c:strCache>
                <c:ptCount val="4"/>
                <c:pt idx="0">
                  <c:v>Strongly Support</c:v>
                </c:pt>
                <c:pt idx="1">
                  <c:v>Support</c:v>
                </c:pt>
                <c:pt idx="2">
                  <c:v>Do Not Support</c:v>
                </c:pt>
                <c:pt idx="3">
                  <c:v>No Opinion</c:v>
                </c:pt>
              </c:strCache>
            </c:strRef>
          </c:cat>
          <c:val>
            <c:numRef>
              <c:f>IoT!$C$3:$C$6</c:f>
              <c:numCache>
                <c:formatCode>0%</c:formatCode>
                <c:ptCount val="4"/>
                <c:pt idx="0">
                  <c:v>0.10714285714285714</c:v>
                </c:pt>
                <c:pt idx="1">
                  <c:v>0.2857142857142857</c:v>
                </c:pt>
                <c:pt idx="2">
                  <c:v>0.14285714285714285</c:v>
                </c:pt>
                <c:pt idx="3">
                  <c:v>0.4642857142857143</c:v>
                </c:pt>
              </c:numCache>
            </c:numRef>
          </c:val>
          <c:extLst>
            <c:ext xmlns:c16="http://schemas.microsoft.com/office/drawing/2014/chart" uri="{C3380CC4-5D6E-409C-BE32-E72D297353CC}">
              <c16:uniqueId val="{00000000-3185-4DA5-96E4-43E5028291DA}"/>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Internet of Things (IoT)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a:t>
            </a:r>
            <a:r>
              <a:rPr lang="en-US" baseline="0"/>
              <a:t> of Things (IoT)</a:t>
            </a:r>
            <a:r>
              <a:rPr lang="en-US"/>
              <a:t>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IoT!$C$32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IoT!$C$33:$C$36</c:f>
              <c:numCache>
                <c:formatCode>0%</c:formatCode>
                <c:ptCount val="4"/>
                <c:pt idx="0">
                  <c:v>8.5714285714285715E-2</c:v>
                </c:pt>
                <c:pt idx="1">
                  <c:v>0.2857142857142857</c:v>
                </c:pt>
                <c:pt idx="2">
                  <c:v>0.2</c:v>
                </c:pt>
                <c:pt idx="3">
                  <c:v>0.42857142857142855</c:v>
                </c:pt>
              </c:numCache>
            </c:numRef>
          </c:val>
          <c:extLst>
            <c:ext xmlns:c16="http://schemas.microsoft.com/office/drawing/2014/chart" uri="{C3380CC4-5D6E-409C-BE32-E72D297353CC}">
              <c16:uniqueId val="{00000000-77BE-4123-A414-ED5CF22B1973}"/>
            </c:ext>
          </c:extLst>
        </c:ser>
        <c:ser>
          <c:idx val="1"/>
          <c:order val="1"/>
          <c:tx>
            <c:strRef>
              <c:f>IoT!$D$32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IoT!$D$33:$D$36</c:f>
              <c:numCache>
                <c:formatCode>0%</c:formatCode>
                <c:ptCount val="4"/>
                <c:pt idx="0">
                  <c:v>0.1111111111111111</c:v>
                </c:pt>
                <c:pt idx="1">
                  <c:v>0.29629629629629628</c:v>
                </c:pt>
                <c:pt idx="2">
                  <c:v>0.1111111111111111</c:v>
                </c:pt>
                <c:pt idx="3">
                  <c:v>0.48148148148148145</c:v>
                </c:pt>
              </c:numCache>
            </c:numRef>
          </c:val>
          <c:extLst>
            <c:ext xmlns:c16="http://schemas.microsoft.com/office/drawing/2014/chart" uri="{C3380CC4-5D6E-409C-BE32-E72D297353CC}">
              <c16:uniqueId val="{00000001-77BE-4123-A414-ED5CF22B1973}"/>
            </c:ext>
          </c:extLst>
        </c:ser>
        <c:ser>
          <c:idx val="2"/>
          <c:order val="2"/>
          <c:tx>
            <c:strRef>
              <c:f>IoT!$E$32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IoT!$E$33:$E$36</c:f>
              <c:numCache>
                <c:formatCode>0%</c:formatCode>
                <c:ptCount val="4"/>
                <c:pt idx="0">
                  <c:v>0.13333333333333333</c:v>
                </c:pt>
                <c:pt idx="1">
                  <c:v>0.33333333333333331</c:v>
                </c:pt>
                <c:pt idx="2">
                  <c:v>6.6666666666666666E-2</c:v>
                </c:pt>
                <c:pt idx="3">
                  <c:v>0.46666666666666667</c:v>
                </c:pt>
              </c:numCache>
            </c:numRef>
          </c:val>
          <c:extLst>
            <c:ext xmlns:c16="http://schemas.microsoft.com/office/drawing/2014/chart" uri="{C3380CC4-5D6E-409C-BE32-E72D297353CC}">
              <c16:uniqueId val="{00000002-77BE-4123-A414-ED5CF22B1973}"/>
            </c:ext>
          </c:extLst>
        </c:ser>
        <c:ser>
          <c:idx val="3"/>
          <c:order val="3"/>
          <c:tx>
            <c:strRef>
              <c:f>IoT!$F$32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77BE-4123-A414-ED5CF22B1973}"/>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Internet of Things (IoT)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Data Protection Regulation (GDPR)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(2)'!$B$3:$B$6</c:f>
              <c:strCache>
                <c:ptCount val="4"/>
                <c:pt idx="0">
                  <c:v>Strongly Support</c:v>
                </c:pt>
                <c:pt idx="1">
                  <c:v>Support</c:v>
                </c:pt>
                <c:pt idx="2">
                  <c:v>Do Not Support</c:v>
                </c:pt>
                <c:pt idx="3">
                  <c:v>No Opinion</c:v>
                </c:pt>
              </c:strCache>
            </c:strRef>
          </c:cat>
          <c:val>
            <c:numRef>
              <c:f>'IoT (2)'!$C$3:$C$6</c:f>
              <c:numCache>
                <c:formatCode>0%</c:formatCode>
                <c:ptCount val="4"/>
                <c:pt idx="0">
                  <c:v>8.9285714285714288E-2</c:v>
                </c:pt>
                <c:pt idx="1">
                  <c:v>0.375</c:v>
                </c:pt>
                <c:pt idx="2">
                  <c:v>0.14285714285714285</c:v>
                </c:pt>
                <c:pt idx="3">
                  <c:v>0.39285714285714285</c:v>
                </c:pt>
              </c:numCache>
            </c:numRef>
          </c:val>
          <c:extLst>
            <c:ext xmlns:c16="http://schemas.microsoft.com/office/drawing/2014/chart" uri="{C3380CC4-5D6E-409C-BE32-E72D297353CC}">
              <c16:uniqueId val="{00000000-B43A-4F72-B541-507FDD2679F6}"/>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General Data Protection Regulation (GDPR)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Data Protection</a:t>
            </a:r>
            <a:r>
              <a:rPr lang="en-US" baseline="0"/>
              <a:t> Regulation (GDPR) </a:t>
            </a:r>
            <a:r>
              <a:rPr lang="en-US"/>
              <a:t>- Responses</a:t>
            </a:r>
            <a:r>
              <a:rPr lang="en-US" baseline="0"/>
              <a:t> </a:t>
            </a:r>
            <a:r>
              <a:rPr lang="en-US"/>
              <a:t>By Market</a:t>
            </a:r>
          </a:p>
        </c:rich>
      </c:tx>
      <c:layout>
        <c:manualLayout>
          <c:xMode val="edge"/>
          <c:yMode val="edge"/>
          <c:x val="0.16411366848374723"/>
          <c:y val="2.83253484459852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'IoT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(2)'!$C$33:$C$36</c:f>
              <c:numCache>
                <c:formatCode>0%</c:formatCode>
                <c:ptCount val="4"/>
                <c:pt idx="0">
                  <c:v>5.7142857142857141E-2</c:v>
                </c:pt>
                <c:pt idx="1">
                  <c:v>0.37142857142857144</c:v>
                </c:pt>
                <c:pt idx="2">
                  <c:v>0.2</c:v>
                </c:pt>
                <c:pt idx="3">
                  <c:v>0.37142857142857144</c:v>
                </c:pt>
              </c:numCache>
            </c:numRef>
          </c:val>
          <c:extLst>
            <c:ext xmlns:c16="http://schemas.microsoft.com/office/drawing/2014/chart" uri="{C3380CC4-5D6E-409C-BE32-E72D297353CC}">
              <c16:uniqueId val="{00000000-C8D6-4D04-923C-5CEA44FFF553}"/>
            </c:ext>
          </c:extLst>
        </c:ser>
        <c:ser>
          <c:idx val="1"/>
          <c:order val="1"/>
          <c:tx>
            <c:strRef>
              <c:f>'IoT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(2)'!$D$33:$D$36</c:f>
              <c:numCache>
                <c:formatCode>0%</c:formatCode>
                <c:ptCount val="4"/>
                <c:pt idx="0">
                  <c:v>0.1111111111111111</c:v>
                </c:pt>
                <c:pt idx="1">
                  <c:v>0.29629629629629628</c:v>
                </c:pt>
                <c:pt idx="2">
                  <c:v>0.18518518518518517</c:v>
                </c:pt>
                <c:pt idx="3">
                  <c:v>0.40740740740740738</c:v>
                </c:pt>
              </c:numCache>
            </c:numRef>
          </c:val>
          <c:extLst>
            <c:ext xmlns:c16="http://schemas.microsoft.com/office/drawing/2014/chart" uri="{C3380CC4-5D6E-409C-BE32-E72D297353CC}">
              <c16:uniqueId val="{00000001-C8D6-4D04-923C-5CEA44FFF553}"/>
            </c:ext>
          </c:extLst>
        </c:ser>
        <c:ser>
          <c:idx val="2"/>
          <c:order val="2"/>
          <c:tx>
            <c:strRef>
              <c:f>'IoT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(2)'!$E$33:$E$36</c:f>
              <c:numCache>
                <c:formatCode>0%</c:formatCode>
                <c:ptCount val="4"/>
                <c:pt idx="0">
                  <c:v>6.6666666666666666E-2</c:v>
                </c:pt>
                <c:pt idx="1">
                  <c:v>0.53333333333333333</c:v>
                </c:pt>
                <c:pt idx="2">
                  <c:v>6.6666666666666666E-2</c:v>
                </c:pt>
                <c:pt idx="3">
                  <c:v>0.33333333333333331</c:v>
                </c:pt>
              </c:numCache>
            </c:numRef>
          </c:val>
          <c:extLst>
            <c:ext xmlns:c16="http://schemas.microsoft.com/office/drawing/2014/chart" uri="{C3380CC4-5D6E-409C-BE32-E72D297353CC}">
              <c16:uniqueId val="{00000002-C8D6-4D04-923C-5CEA44FFF553}"/>
            </c:ext>
          </c:extLst>
        </c:ser>
        <c:ser>
          <c:idx val="3"/>
          <c:order val="3"/>
          <c:tx>
            <c:strRef>
              <c:f>'IoT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(2)'!$F$33:$F$36</c:f>
              <c:numCache>
                <c:formatCode>0%</c:formatCode>
                <c:ptCount val="4"/>
                <c:pt idx="0">
                  <c:v>0.66666666666666663</c:v>
                </c:pt>
                <c:pt idx="1">
                  <c:v>0</c:v>
                </c:pt>
                <c:pt idx="2">
                  <c:v>0</c:v>
                </c:pt>
                <c:pt idx="3">
                  <c:v>0.33333333333333331</c:v>
                </c:pt>
              </c:numCache>
            </c:numRef>
          </c:val>
          <c:extLst>
            <c:ext xmlns:c16="http://schemas.microsoft.com/office/drawing/2014/chart" uri="{C3380CC4-5D6E-409C-BE32-E72D297353CC}">
              <c16:uniqueId val="{00000003-C8D6-4D04-923C-5CEA44FFF553}"/>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General Data Protection Regulation (GDPR)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a:t>
            </a:r>
            <a:r>
              <a:rPr lang="en-US" baseline="0"/>
              <a:t> (Wholesale)</a:t>
            </a:r>
            <a:r>
              <a:rPr lang="en-US"/>
              <a:t>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(2)'!$B$3:$B$6</c:f>
              <c:strCache>
                <c:ptCount val="4"/>
                <c:pt idx="0">
                  <c:v>Strongly Support</c:v>
                </c:pt>
                <c:pt idx="1">
                  <c:v>Support</c:v>
                </c:pt>
                <c:pt idx="2">
                  <c:v>Do Not Support</c:v>
                </c:pt>
                <c:pt idx="3">
                  <c:v>No Opinion</c:v>
                </c:pt>
              </c:strCache>
            </c:strRef>
          </c:cat>
          <c:val>
            <c:numRef>
              <c:f>'GDPR (2)'!$C$3:$C$6</c:f>
              <c:numCache>
                <c:formatCode>0%</c:formatCode>
                <c:ptCount val="4"/>
                <c:pt idx="0">
                  <c:v>0.13207547169811321</c:v>
                </c:pt>
                <c:pt idx="1">
                  <c:v>0.41509433962264153</c:v>
                </c:pt>
                <c:pt idx="2">
                  <c:v>3.7735849056603772E-2</c:v>
                </c:pt>
                <c:pt idx="3">
                  <c:v>0.41509433962264153</c:v>
                </c:pt>
              </c:numCache>
            </c:numRef>
          </c:val>
          <c:extLst>
            <c:ext xmlns:c16="http://schemas.microsoft.com/office/drawing/2014/chart" uri="{C3380CC4-5D6E-409C-BE32-E72D297353CC}">
              <c16:uniqueId val="{00000000-EE0C-469E-B590-76124EA8D9FE}"/>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Battery Storage (Wholesale)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3039D-58BF-48FC-ABF5-582DBD7F6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5064</Words>
  <Characters>28865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33862</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Veronica Thomason</cp:lastModifiedBy>
  <cp:revision>2</cp:revision>
  <cp:lastPrinted>2016-08-22T16:53:00Z</cp:lastPrinted>
  <dcterms:created xsi:type="dcterms:W3CDTF">2020-08-26T15:25:00Z</dcterms:created>
  <dcterms:modified xsi:type="dcterms:W3CDTF">2020-08-26T15:25:00Z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