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A86813" w:rsidRDefault="00C67577" w:rsidP="005C15F5">
      <w:pPr>
        <w:pStyle w:val="Heading5"/>
        <w:tabs>
          <w:tab w:val="left" w:pos="900"/>
        </w:tabs>
        <w:ind w:left="5760" w:firstLine="720"/>
        <w:jc w:val="right"/>
        <w:rPr>
          <w:rFonts w:ascii="Times New Roman" w:hAnsi="Times New Roman" w:cs="Times New Roman"/>
          <w:b w:val="0"/>
        </w:rPr>
      </w:pPr>
      <w:r w:rsidRPr="00A86813">
        <w:rPr>
          <w:rFonts w:ascii="Times New Roman" w:hAnsi="Times New Roman" w:cs="Times New Roman"/>
          <w:b w:val="0"/>
        </w:rPr>
        <w:t>June 20</w:t>
      </w:r>
      <w:r w:rsidR="005924B8" w:rsidRPr="00A86813">
        <w:rPr>
          <w:rFonts w:ascii="Times New Roman" w:hAnsi="Times New Roman" w:cs="Times New Roman"/>
          <w:b w:val="0"/>
        </w:rPr>
        <w:t>, 2014</w:t>
      </w:r>
    </w:p>
    <w:p w:rsidR="00764097" w:rsidRPr="00A86813" w:rsidRDefault="00764097" w:rsidP="00315572">
      <w:pPr>
        <w:tabs>
          <w:tab w:val="left" w:pos="900"/>
        </w:tabs>
        <w:spacing w:before="120"/>
        <w:ind w:left="907" w:hanging="907"/>
        <w:jc w:val="both"/>
      </w:pPr>
      <w:r w:rsidRPr="00A86813">
        <w:rPr>
          <w:b/>
        </w:rPr>
        <w:t>TO:</w:t>
      </w:r>
      <w:r w:rsidRPr="00A86813">
        <w:tab/>
        <w:t>All Interested Parties</w:t>
      </w:r>
    </w:p>
    <w:p w:rsidR="00764097" w:rsidRPr="00A86813" w:rsidRDefault="00764097" w:rsidP="00315572">
      <w:pPr>
        <w:tabs>
          <w:tab w:val="left" w:pos="900"/>
        </w:tabs>
        <w:spacing w:before="120"/>
        <w:ind w:left="907" w:hanging="907"/>
        <w:jc w:val="both"/>
        <w:rPr>
          <w:bCs/>
        </w:rPr>
      </w:pPr>
      <w:r w:rsidRPr="00A86813">
        <w:rPr>
          <w:b/>
          <w:bCs/>
        </w:rPr>
        <w:t>FROM:</w:t>
      </w:r>
      <w:r w:rsidRPr="00A86813">
        <w:rPr>
          <w:b/>
          <w:bCs/>
        </w:rPr>
        <w:tab/>
      </w:r>
      <w:r w:rsidRPr="00A86813">
        <w:rPr>
          <w:b/>
          <w:bCs/>
        </w:rPr>
        <w:tab/>
      </w:r>
      <w:r w:rsidR="00C67577" w:rsidRPr="00A86813">
        <w:rPr>
          <w:bCs/>
        </w:rPr>
        <w:t>Elizabeth Mallett</w:t>
      </w:r>
      <w:r w:rsidR="00891AFB" w:rsidRPr="00A86813">
        <w:rPr>
          <w:bCs/>
        </w:rPr>
        <w:t>, NAESB Staff Attorney</w:t>
      </w:r>
    </w:p>
    <w:p w:rsidR="00764097" w:rsidRPr="00315572" w:rsidRDefault="00764097" w:rsidP="00315572">
      <w:pPr>
        <w:pBdr>
          <w:bottom w:val="single" w:sz="12" w:space="1" w:color="auto"/>
        </w:pBdr>
        <w:tabs>
          <w:tab w:val="left" w:pos="900"/>
        </w:tabs>
        <w:spacing w:before="120"/>
        <w:ind w:left="900" w:hanging="900"/>
        <w:jc w:val="both"/>
        <w:rPr>
          <w:bCs/>
        </w:rPr>
      </w:pPr>
      <w:r w:rsidRPr="00A86813">
        <w:rPr>
          <w:b/>
          <w:bCs/>
        </w:rPr>
        <w:t>RE:</w:t>
      </w:r>
      <w:r w:rsidRPr="00A86813">
        <w:rPr>
          <w:b/>
          <w:bCs/>
        </w:rPr>
        <w:tab/>
      </w:r>
      <w:r w:rsidR="00315572">
        <w:rPr>
          <w:b/>
          <w:bCs/>
        </w:rPr>
        <w:t>Update on the WEQ Open Access Same-time Information System (OASIS) Subcommittee</w:t>
      </w:r>
    </w:p>
    <w:p w:rsidR="00315572" w:rsidRPr="00A86813" w:rsidRDefault="00764097" w:rsidP="001F2D39">
      <w:pPr>
        <w:spacing w:before="120"/>
        <w:jc w:val="both"/>
        <w:rPr>
          <w:b/>
        </w:rPr>
      </w:pPr>
      <w:r w:rsidRPr="00A86813">
        <w:rPr>
          <w:b/>
        </w:rPr>
        <w:t xml:space="preserve">Update on </w:t>
      </w:r>
      <w:r w:rsidR="00315572">
        <w:rPr>
          <w:b/>
        </w:rPr>
        <w:t>the WEQ OASIS Subcommittee</w:t>
      </w:r>
    </w:p>
    <w:p w:rsidR="00315572" w:rsidRDefault="00315572" w:rsidP="005C15F5">
      <w:pPr>
        <w:autoSpaceDE w:val="0"/>
        <w:autoSpaceDN w:val="0"/>
        <w:adjustRightInd w:val="0"/>
        <w:spacing w:before="120"/>
        <w:jc w:val="both"/>
        <w:rPr>
          <w:rFonts w:ascii="TimesNewRomanPSMT" w:hAnsi="TimesNewRomanPSMT" w:cs="TimesNewRomanPSMT"/>
        </w:rPr>
      </w:pPr>
      <w:r>
        <w:rPr>
          <w:rFonts w:ascii="TimesNewRomanPSMT" w:hAnsi="TimesNewRomanPSMT" w:cs="TimesNewRomanPSMT"/>
        </w:rPr>
        <w:t>The WEQ OASIS Subcom</w:t>
      </w:r>
      <w:r w:rsidR="003315D3">
        <w:rPr>
          <w:rFonts w:ascii="TimesNewRomanPSMT" w:hAnsi="TimesNewRomanPSMT" w:cs="TimesNewRomanPSMT"/>
        </w:rPr>
        <w:t>mittee is currently developing</w:t>
      </w:r>
      <w:r>
        <w:rPr>
          <w:rFonts w:ascii="TimesNewRomanPSMT" w:hAnsi="TimesNewRomanPSMT" w:cs="TimesNewRomanPSMT"/>
        </w:rPr>
        <w:t xml:space="preserve"> process</w:t>
      </w:r>
      <w:r w:rsidR="003315D3">
        <w:rPr>
          <w:rFonts w:ascii="TimesNewRomanPSMT" w:hAnsi="TimesNewRomanPSMT" w:cs="TimesNewRomanPSMT"/>
        </w:rPr>
        <w:t>es</w:t>
      </w:r>
      <w:r>
        <w:rPr>
          <w:rFonts w:ascii="TimesNewRomanPSMT" w:hAnsi="TimesNewRomanPSMT" w:cs="TimesNewRomanPSMT"/>
        </w:rPr>
        <w:t xml:space="preserve"> to maintain preemption and competition on </w:t>
      </w:r>
      <w:r w:rsidR="001F2D39">
        <w:rPr>
          <w:rFonts w:ascii="TimesNewRomanPSMT" w:hAnsi="TimesNewRomanPSMT" w:cs="TimesNewRomanPSMT"/>
        </w:rPr>
        <w:t>the OASIS system</w:t>
      </w:r>
      <w:r>
        <w:rPr>
          <w:rFonts w:ascii="TimesNewRomanPSMT" w:hAnsi="TimesNewRomanPSMT" w:cs="TimesNewRomanPSMT"/>
        </w:rPr>
        <w:t xml:space="preserve"> </w:t>
      </w:r>
      <w:r w:rsidR="00815808">
        <w:rPr>
          <w:rFonts w:ascii="TimesNewRomanPSMT" w:hAnsi="TimesNewRomanPSMT" w:cs="TimesNewRomanPSMT"/>
        </w:rPr>
        <w:t>for</w:t>
      </w:r>
      <w:r>
        <w:rPr>
          <w:rFonts w:ascii="TimesNewRomanPSMT" w:hAnsi="TimesNewRomanPSMT" w:cs="TimesNewRomanPSMT"/>
        </w:rPr>
        <w:t xml:space="preserve"> 2014 WEQ Annual Plan Items 2.a.i.1-2 and 5.c – Preemption and Competition.  The </w:t>
      </w:r>
      <w:r w:rsidR="008814F1">
        <w:rPr>
          <w:rFonts w:ascii="TimesNewRomanPSMT" w:hAnsi="TimesNewRomanPSMT" w:cs="TimesNewRomanPSMT"/>
        </w:rPr>
        <w:t xml:space="preserve">subcommittee’s effort is underway </w:t>
      </w:r>
      <w:r>
        <w:rPr>
          <w:rFonts w:ascii="TimesNewRomanPSMT" w:hAnsi="TimesNewRomanPSMT" w:cs="TimesNewRomanPSMT"/>
        </w:rPr>
        <w:t xml:space="preserve">to </w:t>
      </w:r>
      <w:r w:rsidR="008814F1">
        <w:rPr>
          <w:rFonts w:ascii="TimesNewRomanPSMT" w:hAnsi="TimesNewRomanPSMT" w:cs="TimesNewRomanPSMT"/>
        </w:rPr>
        <w:t xml:space="preserve">support </w:t>
      </w:r>
      <w:r>
        <w:rPr>
          <w:rFonts w:ascii="TimesNewRomanPSMT" w:hAnsi="TimesNewRomanPSMT" w:cs="TimesNewRomanPSMT"/>
        </w:rPr>
        <w:t xml:space="preserve">FERC Order No. 890 and </w:t>
      </w:r>
      <w:r w:rsidR="001F2D39">
        <w:rPr>
          <w:rFonts w:ascii="TimesNewRomanPSMT" w:hAnsi="TimesNewRomanPSMT" w:cs="TimesNewRomanPSMT"/>
        </w:rPr>
        <w:t xml:space="preserve">the completed recommendation is expected to </w:t>
      </w:r>
      <w:r>
        <w:rPr>
          <w:rFonts w:ascii="TimesNewRomanPSMT" w:hAnsi="TimesNewRomanPSMT" w:cs="TimesNewRomanPSMT"/>
        </w:rPr>
        <w:t xml:space="preserve">propose modifications to a significant number of the </w:t>
      </w:r>
      <w:r w:rsidR="006F1B9E">
        <w:rPr>
          <w:rFonts w:ascii="TimesNewRomanPSMT" w:hAnsi="TimesNewRomanPSMT" w:cs="TimesNewRomanPSMT"/>
        </w:rPr>
        <w:t>NAESB WEQ Business Practice S</w:t>
      </w:r>
      <w:r>
        <w:rPr>
          <w:rFonts w:ascii="TimesNewRomanPSMT" w:hAnsi="TimesNewRomanPSMT" w:cs="TimesNewRomanPSMT"/>
        </w:rPr>
        <w:t>tandards including, WEQ-000, WEQ-001, WEQ-002, WEQ-003, and WEQ-013.</w:t>
      </w:r>
    </w:p>
    <w:p w:rsidR="0054674F" w:rsidRPr="00315572" w:rsidRDefault="001F2D39" w:rsidP="001F2D39">
      <w:pPr>
        <w:autoSpaceDE w:val="0"/>
        <w:autoSpaceDN w:val="0"/>
        <w:adjustRightInd w:val="0"/>
        <w:spacing w:before="120"/>
        <w:jc w:val="both"/>
        <w:rPr>
          <w:rFonts w:ascii="TimesNewRomanPSMT" w:hAnsi="TimesNewRomanPSMT" w:cs="TimesNewRomanPSMT"/>
        </w:rPr>
      </w:pPr>
      <w:r>
        <w:rPr>
          <w:rFonts w:ascii="TimesNewRomanPSMT" w:hAnsi="TimesNewRomanPSMT" w:cs="TimesNewRomanPSMT"/>
        </w:rPr>
        <w:t xml:space="preserve">The last WEQ OASIS </w:t>
      </w:r>
      <w:r w:rsidR="006F1B9E">
        <w:rPr>
          <w:rFonts w:ascii="TimesNewRomanPSMT" w:hAnsi="TimesNewRomanPSMT" w:cs="TimesNewRomanPSMT"/>
        </w:rPr>
        <w:t xml:space="preserve">Subcommittee </w:t>
      </w:r>
      <w:r>
        <w:rPr>
          <w:rFonts w:ascii="TimesNewRomanPSMT" w:hAnsi="TimesNewRomanPSMT" w:cs="TimesNewRomanPSMT"/>
        </w:rPr>
        <w:t xml:space="preserve">face-to-face meeting </w:t>
      </w:r>
      <w:r w:rsidR="006F1B9E">
        <w:rPr>
          <w:rFonts w:ascii="TimesNewRomanPSMT" w:hAnsi="TimesNewRomanPSMT" w:cs="TimesNewRomanPSMT"/>
        </w:rPr>
        <w:t>was hosted by MISO in Carmel, Indiana</w:t>
      </w:r>
      <w:r>
        <w:rPr>
          <w:rFonts w:ascii="TimesNewRomanPSMT" w:hAnsi="TimesNewRomanPSMT" w:cs="TimesNewRomanPSMT"/>
        </w:rPr>
        <w:t xml:space="preserve"> on June 17-19, 2014.  During that meeting the subcommittee continued to d</w:t>
      </w:r>
      <w:r w:rsidR="008814F1">
        <w:rPr>
          <w:rFonts w:ascii="TimesNewRomanPSMT" w:hAnsi="TimesNewRomanPSMT" w:cs="TimesNewRomanPSMT"/>
        </w:rPr>
        <w:t>iscuss</w:t>
      </w:r>
      <w:r>
        <w:rPr>
          <w:rFonts w:ascii="TimesNewRomanPSMT" w:hAnsi="TimesNewRomanPSMT" w:cs="TimesNewRomanPSMT"/>
        </w:rPr>
        <w:t xml:space="preserve"> several key issues</w:t>
      </w:r>
      <w:r w:rsidR="00315572">
        <w:rPr>
          <w:rFonts w:ascii="TimesNewRomanPSMT" w:hAnsi="TimesNewRomanPSMT" w:cs="TimesNewRomanPSMT"/>
        </w:rPr>
        <w:t>: long-term firm, aspects concerning competition for rollover rights, the aggregation and redirect of resales</w:t>
      </w:r>
      <w:r w:rsidR="00B048F7">
        <w:rPr>
          <w:rFonts w:ascii="TimesNewRomanPSMT" w:hAnsi="TimesNewRomanPSMT" w:cs="TimesNewRomanPSMT"/>
        </w:rPr>
        <w:t xml:space="preserve">, timing and flowchart issues, and the </w:t>
      </w:r>
      <w:r w:rsidR="003315D3">
        <w:rPr>
          <w:rFonts w:ascii="TimesNewRomanPSMT" w:hAnsi="TimesNewRomanPSMT" w:cs="TimesNewRomanPSMT"/>
        </w:rPr>
        <w:t xml:space="preserve">general </w:t>
      </w:r>
      <w:r w:rsidR="00B048F7">
        <w:rPr>
          <w:rFonts w:ascii="TimesNewRomanPSMT" w:hAnsi="TimesNewRomanPSMT" w:cs="TimesNewRomanPSMT"/>
        </w:rPr>
        <w:t>format of the draft recommendation</w:t>
      </w:r>
      <w:r w:rsidR="00315572">
        <w:rPr>
          <w:rFonts w:ascii="TimesNewRomanPSMT" w:hAnsi="TimesNewRomanPSMT" w:cs="TimesNewRomanPSMT"/>
        </w:rPr>
        <w:t xml:space="preserve">.  The subcommittee is considering the delivery of an informational presentation outlining the draft recommendation in order to facilitate the submission of comments during the upcoming informal comment period.  After informal comments are reviewed, the subcommittee expects that a formal recommendation will be submitted to the WEQ Executive Committee in the fourth quarter of 2014. </w:t>
      </w:r>
      <w:r>
        <w:rPr>
          <w:rFonts w:ascii="TimesNewRomanPSMT" w:hAnsi="TimesNewRomanPSMT" w:cs="TimesNewRomanPSMT"/>
        </w:rPr>
        <w:t xml:space="preserve"> </w:t>
      </w:r>
      <w:r w:rsidR="008814F1">
        <w:rPr>
          <w:rFonts w:ascii="TimesNewRomanPSMT" w:hAnsi="TimesNewRomanPSMT" w:cs="TimesNewRomanPSMT"/>
        </w:rPr>
        <w:t xml:space="preserve">The next face-to-face meeting will be hosted by Idaho Power in Boise, Idaho on July 22-24, 2014.  </w:t>
      </w:r>
      <w:r w:rsidR="00315572">
        <w:rPr>
          <w:rFonts w:ascii="TimesNewRomanPSMT" w:hAnsi="TimesNewRomanPSMT" w:cs="TimesNewRomanPSMT"/>
        </w:rPr>
        <w:t>As always, all interested parties are welcome to attend.</w:t>
      </w:r>
      <w:bookmarkStart w:id="0" w:name="_GoBack"/>
      <w:bookmarkEnd w:id="0"/>
    </w:p>
    <w:sectPr w:rsidR="0054674F" w:rsidRPr="00315572"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A2" w:rsidRDefault="002A6AA2">
      <w:r>
        <w:separator/>
      </w:r>
    </w:p>
  </w:endnote>
  <w:endnote w:type="continuationSeparator" w:id="0">
    <w:p w:rsidR="002A6AA2" w:rsidRDefault="002A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315572" w:rsidP="005E6421">
    <w:pPr>
      <w:pStyle w:val="Footer"/>
      <w:pBdr>
        <w:top w:val="single" w:sz="12" w:space="1" w:color="auto"/>
      </w:pBdr>
      <w:jc w:val="right"/>
      <w:rPr>
        <w:sz w:val="18"/>
        <w:szCs w:val="18"/>
      </w:rPr>
    </w:pPr>
    <w:r>
      <w:rPr>
        <w:sz w:val="18"/>
        <w:szCs w:val="18"/>
      </w:rPr>
      <w:t>W</w:t>
    </w:r>
    <w:r w:rsidR="00654E84">
      <w:rPr>
        <w:sz w:val="18"/>
        <w:szCs w:val="18"/>
      </w:rPr>
      <w:t>EQ</w:t>
    </w:r>
    <w:r>
      <w:rPr>
        <w:sz w:val="18"/>
        <w:szCs w:val="18"/>
      </w:rPr>
      <w:t xml:space="preserve"> OASIS </w:t>
    </w:r>
    <w:r w:rsidR="00654E84">
      <w:rPr>
        <w:sz w:val="18"/>
        <w:szCs w:val="18"/>
      </w:rPr>
      <w:t xml:space="preserve">Subcommittee </w:t>
    </w:r>
    <w:r>
      <w:rPr>
        <w:sz w:val="18"/>
        <w:szCs w:val="18"/>
      </w:rPr>
      <w:t>Update</w:t>
    </w:r>
  </w:p>
  <w:p w:rsidR="00635B11" w:rsidRPr="00176FB9" w:rsidRDefault="00635B11"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A2" w:rsidRDefault="002A6AA2">
      <w:r>
        <w:separator/>
      </w:r>
    </w:p>
  </w:footnote>
  <w:footnote w:type="continuationSeparator" w:id="0">
    <w:p w:rsidR="002A6AA2" w:rsidRDefault="002A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r w:rsidR="00654E84">
      <w:rPr>
        <w:lang w:val="fr-FR"/>
      </w:rPr>
      <w:t xml:space="preserve"> (713) 356-0060, Fax: </w:t>
    </w:r>
    <w:r w:rsidRPr="003019B2">
      <w:rPr>
        <w:lang w:val="fr-FR"/>
      </w:rPr>
      <w:t>(713)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411"/>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32F"/>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023"/>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38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2CDA"/>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2D39"/>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675"/>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C02"/>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6AA2"/>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6B2"/>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6D36"/>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2B"/>
    <w:rsid w:val="00315572"/>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15D3"/>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699"/>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55F"/>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3DC"/>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4B8"/>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5F5"/>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E84"/>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03C"/>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1B9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947"/>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0A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808"/>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A06"/>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4F1"/>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5EEF"/>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5BA"/>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05AC"/>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6D44"/>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813"/>
    <w:rsid w:val="00A86FA4"/>
    <w:rsid w:val="00A87BF1"/>
    <w:rsid w:val="00A9006E"/>
    <w:rsid w:val="00A900D3"/>
    <w:rsid w:val="00A9046E"/>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2D"/>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7CA"/>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8F7"/>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5A1B"/>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2E0"/>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577"/>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4C84"/>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CF708A"/>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2E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16"/>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973"/>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D2D"/>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47B"/>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2C4"/>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2F2F"/>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Default">
    <w:name w:val="Default"/>
    <w:rsid w:val="00314A2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Default">
    <w:name w:val="Default"/>
    <w:rsid w:val="00314A2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748425287">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76463378">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7</cp:revision>
  <cp:lastPrinted>2011-11-02T20:41:00Z</cp:lastPrinted>
  <dcterms:created xsi:type="dcterms:W3CDTF">2014-06-20T16:50:00Z</dcterms:created>
  <dcterms:modified xsi:type="dcterms:W3CDTF">2014-06-20T19:21:00Z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