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90431" w14:textId="608658D6" w:rsidR="00AD2480" w:rsidRPr="005D1B94" w:rsidRDefault="000535F1" w:rsidP="00712692">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April 16, 2025</w:t>
      </w:r>
    </w:p>
    <w:p w14:paraId="5D629A66" w14:textId="77777777" w:rsidR="00AD2480" w:rsidRPr="005D1B94" w:rsidRDefault="00AD2480" w:rsidP="00712692">
      <w:pPr>
        <w:tabs>
          <w:tab w:val="left" w:pos="900"/>
        </w:tabs>
        <w:ind w:left="907" w:hanging="907"/>
      </w:pPr>
      <w:r w:rsidRPr="005D1B94">
        <w:rPr>
          <w:b/>
        </w:rPr>
        <w:t>TO:</w:t>
      </w:r>
      <w:r w:rsidRPr="005D1B94">
        <w:tab/>
        <w:t>All Interested Parties</w:t>
      </w:r>
    </w:p>
    <w:p w14:paraId="2ACA29A7" w14:textId="3D750C7D" w:rsidR="00AD2480" w:rsidRPr="005D1B94" w:rsidRDefault="00AD2480" w:rsidP="00712692">
      <w:pPr>
        <w:tabs>
          <w:tab w:val="left" w:pos="900"/>
        </w:tabs>
        <w:ind w:left="907" w:hanging="907"/>
        <w:jc w:val="both"/>
        <w:rPr>
          <w:bCs/>
        </w:rPr>
      </w:pPr>
      <w:r w:rsidRPr="005D1B94">
        <w:rPr>
          <w:b/>
          <w:bCs/>
        </w:rPr>
        <w:t>FROM:</w:t>
      </w:r>
      <w:r w:rsidRPr="005D1B94">
        <w:rPr>
          <w:b/>
          <w:bCs/>
        </w:rPr>
        <w:tab/>
      </w:r>
      <w:r w:rsidRPr="005D1B94">
        <w:rPr>
          <w:b/>
          <w:bCs/>
        </w:rPr>
        <w:tab/>
      </w:r>
      <w:r w:rsidR="00D95963">
        <w:rPr>
          <w:bCs/>
        </w:rPr>
        <w:t>Caroline Trum, Director of Wholesale Electric Activities</w:t>
      </w:r>
    </w:p>
    <w:p w14:paraId="01F79964" w14:textId="0FADAEA8" w:rsidR="00D33D41" w:rsidRPr="00E52B58" w:rsidRDefault="00AD2480" w:rsidP="00712692">
      <w:pPr>
        <w:pBdr>
          <w:bottom w:val="single" w:sz="12" w:space="1" w:color="auto"/>
        </w:pBdr>
        <w:tabs>
          <w:tab w:val="left" w:pos="900"/>
        </w:tabs>
        <w:ind w:left="900" w:hanging="900"/>
        <w:jc w:val="both"/>
        <w:rPr>
          <w:bCs/>
        </w:rPr>
      </w:pPr>
      <w:r w:rsidRPr="005D1B94">
        <w:rPr>
          <w:b/>
          <w:bCs/>
        </w:rPr>
        <w:t>RE:</w:t>
      </w:r>
      <w:r w:rsidRPr="005D1B94">
        <w:rPr>
          <w:b/>
          <w:bCs/>
        </w:rPr>
        <w:tab/>
      </w:r>
      <w:r w:rsidR="00514707">
        <w:rPr>
          <w:b/>
          <w:bCs/>
        </w:rPr>
        <w:t>WEQ Coordination Activities with NERC</w:t>
      </w:r>
    </w:p>
    <w:p w14:paraId="0F5D3F50" w14:textId="0ED772E0" w:rsidR="00686362" w:rsidRDefault="000535F1" w:rsidP="00ED5469">
      <w:pPr>
        <w:spacing w:before="120" w:after="60"/>
        <w:jc w:val="both"/>
      </w:pPr>
      <w:r>
        <w:t>NAESB and NER</w:t>
      </w:r>
      <w:r w:rsidR="00E85251">
        <w:t xml:space="preserve">C remain committed to coordination efforts to help ensure consistency between the business practices and reliability requirements </w:t>
      </w:r>
      <w:r w:rsidR="009A155F">
        <w:t>within the WEQ Business Practice Standards and NERC Reliability Standards</w:t>
      </w:r>
      <w:r w:rsidR="00E85251">
        <w:t xml:space="preserve">.  </w:t>
      </w:r>
      <w:r w:rsidR="00686362">
        <w:t>Recent areas of coordination include congestion management, gas-electric coordination and cold weather preparedness, cybersecurity, and distributed energy resources (DERs) and inverter-based resources (IBRs).</w:t>
      </w:r>
      <w:r w:rsidR="00666B81">
        <w:t xml:space="preserve"> </w:t>
      </w:r>
    </w:p>
    <w:p w14:paraId="73430E3B" w14:textId="160CEC1C" w:rsidR="00686362" w:rsidRDefault="00686362" w:rsidP="00ED5469">
      <w:pPr>
        <w:spacing w:before="120" w:after="60"/>
        <w:jc w:val="both"/>
      </w:pPr>
      <w:r>
        <w:t xml:space="preserve">Currently, in response to an industry-submitted request, the WEQ is considering the development of new WEQ Business Practice Standards to support </w:t>
      </w:r>
      <w:r>
        <w:t>an interconnection-wide congestion management process for the Western Interconnection</w:t>
      </w:r>
      <w:r w:rsidR="00557CEB">
        <w:t xml:space="preserve"> by establishing a standardized methodology for issuing curtailments and relief obligations</w:t>
      </w:r>
      <w:r>
        <w:t xml:space="preserve">.  </w:t>
      </w:r>
      <w:r w:rsidR="00557CEB">
        <w:t xml:space="preserve">Per the request, the intent is for any developed business practices to be used in addition to existing processes and applicable NERC Reliability Standards.  </w:t>
      </w:r>
      <w:r w:rsidR="00557CEB" w:rsidRPr="00557CEB">
        <w:t>While the participants do not anticipate any impact to the reliability requirements, NAESB</w:t>
      </w:r>
      <w:r w:rsidR="00557CEB">
        <w:t xml:space="preserve"> staff</w:t>
      </w:r>
      <w:r w:rsidR="00557CEB" w:rsidRPr="00557CEB">
        <w:t xml:space="preserve"> is in communication with NERC and Western Electricity Coordinating Council (WECC) staff regarding the effort’s progress, and WECC staff is participating in standards development.  </w:t>
      </w:r>
    </w:p>
    <w:p w14:paraId="2A0DF34C" w14:textId="5D8261EB" w:rsidR="00666B81" w:rsidRDefault="007B4605" w:rsidP="00ED5469">
      <w:pPr>
        <w:spacing w:before="120" w:after="60"/>
        <w:jc w:val="both"/>
      </w:pPr>
      <w:r>
        <w:t xml:space="preserve">In addition to this effort, NAESB staff continues to communicate with NERC regarding </w:t>
      </w:r>
      <w:r w:rsidR="007D309F">
        <w:t xml:space="preserve">other WEQ subcommittee activities that support coordination, such as the </w:t>
      </w:r>
      <w:r w:rsidR="00841D35">
        <w:t>WEQ Standards Review Subcommittee (SRS)</w:t>
      </w:r>
      <w:r w:rsidR="007D309F">
        <w:t>.  The subcommittee last met</w:t>
      </w:r>
      <w:r w:rsidR="00841D35">
        <w:t xml:space="preserve"> on March 20, 2025 to continue its efforts to review and monitor NERC reliability standard development projects identified as possible areas of coordination between the NAESB business practices and NERC reliability requirements.  During this meeting, the subcommittee reviewed the status of various NERC efforts to revise cybersecurity requirements included in the NERC Critical Infrastructure Protection (CIP) Reliability Standards </w:t>
      </w:r>
      <w:r w:rsidR="000409DA">
        <w:t xml:space="preserve">as well as to address Commission directives in FERC Order No. 901 </w:t>
      </w:r>
      <w:r w:rsidR="000409DA" w:rsidRPr="00BE219C">
        <w:rPr>
          <w:i/>
          <w:iCs/>
        </w:rPr>
        <w:t>Reliability Standards to Address Inverter-Based Resources</w:t>
      </w:r>
      <w:r w:rsidR="000409DA">
        <w:rPr>
          <w:i/>
          <w:iCs/>
        </w:rPr>
        <w:t xml:space="preserve"> </w:t>
      </w:r>
      <w:r w:rsidR="000409DA">
        <w:t xml:space="preserve">that may result in new or revised requirements regarding IBRs and DERs.  Additionally, the discussed the possible impact to the WEQ Business Practice Standards of proposed revisions to NERC Reliability Standard EOP-012 </w:t>
      </w:r>
      <w:r w:rsidR="00841D35" w:rsidRPr="005F0B18">
        <w:t>Extreme Cold Weather Preparedness and Operations</w:t>
      </w:r>
      <w:r w:rsidR="000409DA">
        <w:t xml:space="preserve">.  The WEQ SRS participants concluded that, as with the previous version of the reliability standard, there is likely no need for complementary WEQ Business Practice Standards but will continue to monitor </w:t>
      </w:r>
      <w:r>
        <w:t>any future developments, including in response to possible FERC action.  NERC filed the revised reliability standard with the FERC on April 10, 2025 in Docket No. RD25-7-000.</w:t>
      </w:r>
    </w:p>
    <w:p w14:paraId="645D2F0C" w14:textId="5B7C22FA" w:rsidR="00180162" w:rsidRDefault="00180162" w:rsidP="00ED5469">
      <w:pPr>
        <w:spacing w:before="120" w:after="60"/>
        <w:jc w:val="both"/>
      </w:pPr>
      <w:r>
        <w:t xml:space="preserve">The 2025 WEQ Annual Plan also includes assignments to the WEQ Cybersecurity Subcommittee and WEQ Coordinate Interchange Scheduling Subcommittee (CISS) to support coordination with NERC.  On May 7, 2025, the WEQ Cybersecurity Subcommittee will meet to begin its annual assessment of the </w:t>
      </w:r>
      <w:r>
        <w:t>cybersecurity-related WEQ Business Practice Standards</w:t>
      </w:r>
      <w:r>
        <w:t xml:space="preserve">.  This includes a review of the current NERC CIP Reliability Standards and other NERC cybersecurity activities.  Additionally, the WEQ CISS will meet later this year </w:t>
      </w:r>
      <w:r w:rsidR="00CA7BBF">
        <w:t xml:space="preserve">as part of its annual effort to review the </w:t>
      </w:r>
      <w:r w:rsidR="00CA7BBF" w:rsidRPr="00CA7BBF">
        <w:t>NAESB Electronic Tagging Functional Specification to ensure consistency with the applicable WEQ Business Practice Standards and NERC Reliability Standards</w:t>
      </w:r>
      <w:r w:rsidR="00CA7BBF">
        <w:t>.</w:t>
      </w:r>
    </w:p>
    <w:p w14:paraId="5CE44B59" w14:textId="3EDD29A2" w:rsidR="00965DC0" w:rsidRPr="00635D85" w:rsidRDefault="00965DC0" w:rsidP="00ED5469">
      <w:pPr>
        <w:spacing w:before="120" w:after="60"/>
        <w:jc w:val="both"/>
      </w:pPr>
    </w:p>
    <w:sectPr w:rsidR="00965DC0" w:rsidRPr="00635D85" w:rsidSect="00EB43F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A2FD9" w14:textId="77777777" w:rsidR="00DC3FC3" w:rsidRDefault="00DC3FC3">
      <w:r>
        <w:separator/>
      </w:r>
    </w:p>
  </w:endnote>
  <w:endnote w:type="continuationSeparator" w:id="0">
    <w:p w14:paraId="566BF416" w14:textId="77777777" w:rsidR="00DC3FC3" w:rsidRDefault="00DC3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BDC9B" w14:textId="2BEE3049" w:rsidR="004D4805" w:rsidRPr="00176FB9" w:rsidRDefault="0051540E" w:rsidP="005E6421">
    <w:pPr>
      <w:pStyle w:val="Footer"/>
      <w:pBdr>
        <w:top w:val="single" w:sz="12" w:space="1" w:color="auto"/>
      </w:pBdr>
      <w:jc w:val="right"/>
      <w:rPr>
        <w:sz w:val="18"/>
        <w:szCs w:val="18"/>
      </w:rPr>
    </w:pPr>
    <w:r>
      <w:rPr>
        <w:sz w:val="18"/>
        <w:szCs w:val="18"/>
      </w:rPr>
      <w:t>NERC Coordination Activities</w:t>
    </w:r>
    <w:r w:rsidR="004D4805">
      <w:rPr>
        <w:sz w:val="18"/>
        <w:szCs w:val="18"/>
      </w:rPr>
      <w:t xml:space="preserve"> </w:t>
    </w:r>
    <w:r w:rsidR="00ED5AB7">
      <w:rPr>
        <w:sz w:val="18"/>
        <w:szCs w:val="18"/>
      </w:rPr>
      <w:t>Update</w:t>
    </w:r>
  </w:p>
  <w:p w14:paraId="0D2AD990" w14:textId="77777777" w:rsidR="004D4805" w:rsidRPr="00176FB9" w:rsidRDefault="004D4805" w:rsidP="005E6421">
    <w:pPr>
      <w:pStyle w:val="Footer"/>
      <w:pBdr>
        <w:top w:val="single" w:sz="12" w:space="1" w:color="auto"/>
      </w:pBd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CC5B5" w14:textId="77777777" w:rsidR="00DC3FC3" w:rsidRDefault="00DC3FC3">
      <w:r>
        <w:separator/>
      </w:r>
    </w:p>
  </w:footnote>
  <w:footnote w:type="continuationSeparator" w:id="0">
    <w:p w14:paraId="596AA853" w14:textId="77777777" w:rsidR="00DC3FC3" w:rsidRDefault="00DC3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2pBHlJwMAAL0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332A7A3F" w:rsidR="004D4805" w:rsidRPr="00D65256" w:rsidRDefault="00FB27EE" w:rsidP="00A214E1">
    <w:pPr>
      <w:pStyle w:val="Header"/>
      <w:tabs>
        <w:tab w:val="left" w:pos="680"/>
        <w:tab w:val="right" w:pos="9810"/>
      </w:tabs>
      <w:spacing w:before="60"/>
      <w:ind w:left="1800"/>
      <w:jc w:val="right"/>
    </w:pPr>
    <w:r>
      <w:t>1415 Louisiana</w:t>
    </w:r>
    <w:r w:rsidR="004D4805" w:rsidRPr="00D65256">
      <w:t xml:space="preserve">, Suite </w:t>
    </w:r>
    <w:r>
      <w:t>3460</w:t>
    </w:r>
    <w:r w:rsidR="004D4805" w:rsidRPr="00D65256">
      <w:t>, Houston, Texas 77002</w:t>
    </w:r>
  </w:p>
  <w:p w14:paraId="7C3F7D23" w14:textId="77777777" w:rsidR="004D4805" w:rsidRPr="003019B2" w:rsidRDefault="004D4805" w:rsidP="005E6421">
    <w:pPr>
      <w:pStyle w:val="Header"/>
      <w:ind w:left="1800"/>
      <w:jc w:val="right"/>
      <w:rPr>
        <w:lang w:val="fr-FR"/>
      </w:rPr>
    </w:pPr>
    <w:r w:rsidRPr="003019B2">
      <w:rPr>
        <w:lang w:val="fr-FR"/>
      </w:rPr>
      <w:t>Phone:  (713) 356-0060, Fax:  (713) 356-0067, E-mail: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64224458">
    <w:abstractNumId w:val="13"/>
  </w:num>
  <w:num w:numId="2" w16cid:durableId="1382748137">
    <w:abstractNumId w:val="5"/>
  </w:num>
  <w:num w:numId="3" w16cid:durableId="392630661">
    <w:abstractNumId w:val="8"/>
  </w:num>
  <w:num w:numId="4" w16cid:durableId="1026372022">
    <w:abstractNumId w:val="12"/>
  </w:num>
  <w:num w:numId="5" w16cid:durableId="2127039050">
    <w:abstractNumId w:val="1"/>
  </w:num>
  <w:num w:numId="6" w16cid:durableId="175659979">
    <w:abstractNumId w:val="10"/>
  </w:num>
  <w:num w:numId="7" w16cid:durableId="878400600">
    <w:abstractNumId w:val="0"/>
  </w:num>
  <w:num w:numId="8" w16cid:durableId="1478494128">
    <w:abstractNumId w:val="2"/>
  </w:num>
  <w:num w:numId="9" w16cid:durableId="1173304727">
    <w:abstractNumId w:val="3"/>
  </w:num>
  <w:num w:numId="10" w16cid:durableId="1542740035">
    <w:abstractNumId w:val="9"/>
  </w:num>
  <w:num w:numId="11" w16cid:durableId="1022391063">
    <w:abstractNumId w:val="4"/>
  </w:num>
  <w:num w:numId="12" w16cid:durableId="226838767">
    <w:abstractNumId w:val="7"/>
  </w:num>
  <w:num w:numId="13" w16cid:durableId="1393428084">
    <w:abstractNumId w:val="6"/>
  </w:num>
  <w:num w:numId="14" w16cid:durableId="20092858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9F4"/>
    <w:rsid w:val="00003C82"/>
    <w:rsid w:val="00004070"/>
    <w:rsid w:val="000040B6"/>
    <w:rsid w:val="00004690"/>
    <w:rsid w:val="0000474B"/>
    <w:rsid w:val="00004C89"/>
    <w:rsid w:val="00004E2D"/>
    <w:rsid w:val="000052FC"/>
    <w:rsid w:val="000057BF"/>
    <w:rsid w:val="000058A2"/>
    <w:rsid w:val="00005C21"/>
    <w:rsid w:val="00006038"/>
    <w:rsid w:val="00006C11"/>
    <w:rsid w:val="00006CAB"/>
    <w:rsid w:val="0000729A"/>
    <w:rsid w:val="000072ED"/>
    <w:rsid w:val="00007D51"/>
    <w:rsid w:val="00011E4D"/>
    <w:rsid w:val="000121E2"/>
    <w:rsid w:val="00012783"/>
    <w:rsid w:val="00012A3B"/>
    <w:rsid w:val="00013118"/>
    <w:rsid w:val="000133E0"/>
    <w:rsid w:val="0001360C"/>
    <w:rsid w:val="00013CA2"/>
    <w:rsid w:val="000144D9"/>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9FC"/>
    <w:rsid w:val="00027DDB"/>
    <w:rsid w:val="00027F68"/>
    <w:rsid w:val="00030BF1"/>
    <w:rsid w:val="00031613"/>
    <w:rsid w:val="0003200D"/>
    <w:rsid w:val="00032137"/>
    <w:rsid w:val="00032AE3"/>
    <w:rsid w:val="00033359"/>
    <w:rsid w:val="0003425F"/>
    <w:rsid w:val="00034737"/>
    <w:rsid w:val="00034CE8"/>
    <w:rsid w:val="00036DB5"/>
    <w:rsid w:val="00036EE3"/>
    <w:rsid w:val="000370A6"/>
    <w:rsid w:val="0004038C"/>
    <w:rsid w:val="00040677"/>
    <w:rsid w:val="000406DE"/>
    <w:rsid w:val="000408F6"/>
    <w:rsid w:val="000409DA"/>
    <w:rsid w:val="00040B1C"/>
    <w:rsid w:val="000411D4"/>
    <w:rsid w:val="00041BC9"/>
    <w:rsid w:val="00041D9B"/>
    <w:rsid w:val="00041DFB"/>
    <w:rsid w:val="000421F8"/>
    <w:rsid w:val="00042684"/>
    <w:rsid w:val="0004338E"/>
    <w:rsid w:val="00043B01"/>
    <w:rsid w:val="0004445F"/>
    <w:rsid w:val="00044C68"/>
    <w:rsid w:val="00044CA6"/>
    <w:rsid w:val="00044D66"/>
    <w:rsid w:val="00045004"/>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5F1"/>
    <w:rsid w:val="00053B47"/>
    <w:rsid w:val="00053F5F"/>
    <w:rsid w:val="000543AE"/>
    <w:rsid w:val="000552BB"/>
    <w:rsid w:val="00055812"/>
    <w:rsid w:val="000558E0"/>
    <w:rsid w:val="0005594E"/>
    <w:rsid w:val="000569A0"/>
    <w:rsid w:val="00056DEA"/>
    <w:rsid w:val="00057441"/>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06E"/>
    <w:rsid w:val="0008366C"/>
    <w:rsid w:val="00083B43"/>
    <w:rsid w:val="00084207"/>
    <w:rsid w:val="0008455F"/>
    <w:rsid w:val="000845C1"/>
    <w:rsid w:val="00084C51"/>
    <w:rsid w:val="000851AA"/>
    <w:rsid w:val="00085628"/>
    <w:rsid w:val="0008587B"/>
    <w:rsid w:val="0008591E"/>
    <w:rsid w:val="00085C6A"/>
    <w:rsid w:val="00085CDA"/>
    <w:rsid w:val="00085F66"/>
    <w:rsid w:val="00086D7F"/>
    <w:rsid w:val="00087DD3"/>
    <w:rsid w:val="000908B4"/>
    <w:rsid w:val="00091677"/>
    <w:rsid w:val="00091AE3"/>
    <w:rsid w:val="00091BA9"/>
    <w:rsid w:val="00091BB0"/>
    <w:rsid w:val="00091FEF"/>
    <w:rsid w:val="000922F2"/>
    <w:rsid w:val="0009250D"/>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161"/>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0898"/>
    <w:rsid w:val="000C0C5C"/>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6A8E"/>
    <w:rsid w:val="000C7019"/>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3F1"/>
    <w:rsid w:val="000E49B3"/>
    <w:rsid w:val="000E53FF"/>
    <w:rsid w:val="000E54D4"/>
    <w:rsid w:val="000E5AEE"/>
    <w:rsid w:val="000E5D90"/>
    <w:rsid w:val="000E62A0"/>
    <w:rsid w:val="000E6E3F"/>
    <w:rsid w:val="000E72EB"/>
    <w:rsid w:val="000E77F7"/>
    <w:rsid w:val="000F0071"/>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3E62"/>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4BC1"/>
    <w:rsid w:val="00115161"/>
    <w:rsid w:val="00115328"/>
    <w:rsid w:val="00115BE5"/>
    <w:rsid w:val="00115F33"/>
    <w:rsid w:val="0011660A"/>
    <w:rsid w:val="001169A3"/>
    <w:rsid w:val="001177B1"/>
    <w:rsid w:val="0011784D"/>
    <w:rsid w:val="001178C7"/>
    <w:rsid w:val="00117E53"/>
    <w:rsid w:val="00120097"/>
    <w:rsid w:val="001204EB"/>
    <w:rsid w:val="001211E9"/>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656F"/>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BF9"/>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868"/>
    <w:rsid w:val="001769CD"/>
    <w:rsid w:val="00176FB9"/>
    <w:rsid w:val="00177107"/>
    <w:rsid w:val="00180162"/>
    <w:rsid w:val="001805EC"/>
    <w:rsid w:val="001806BA"/>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3ED1"/>
    <w:rsid w:val="0018439F"/>
    <w:rsid w:val="0018521E"/>
    <w:rsid w:val="00185236"/>
    <w:rsid w:val="00185621"/>
    <w:rsid w:val="00185CA6"/>
    <w:rsid w:val="0018643B"/>
    <w:rsid w:val="0018654B"/>
    <w:rsid w:val="00186BBF"/>
    <w:rsid w:val="00186C8C"/>
    <w:rsid w:val="00186EE7"/>
    <w:rsid w:val="001904F1"/>
    <w:rsid w:val="00190752"/>
    <w:rsid w:val="00190A06"/>
    <w:rsid w:val="00190B38"/>
    <w:rsid w:val="00190EF9"/>
    <w:rsid w:val="00190FC1"/>
    <w:rsid w:val="001911D4"/>
    <w:rsid w:val="00191213"/>
    <w:rsid w:val="001918AB"/>
    <w:rsid w:val="001918EB"/>
    <w:rsid w:val="00191BCD"/>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844"/>
    <w:rsid w:val="001B29BC"/>
    <w:rsid w:val="001B2F75"/>
    <w:rsid w:val="001B301E"/>
    <w:rsid w:val="001B314E"/>
    <w:rsid w:val="001B378E"/>
    <w:rsid w:val="001B382E"/>
    <w:rsid w:val="001B4D30"/>
    <w:rsid w:val="001B5131"/>
    <w:rsid w:val="001B5184"/>
    <w:rsid w:val="001B51B4"/>
    <w:rsid w:val="001B57F0"/>
    <w:rsid w:val="001B5957"/>
    <w:rsid w:val="001B5BCE"/>
    <w:rsid w:val="001B65B8"/>
    <w:rsid w:val="001B6835"/>
    <w:rsid w:val="001B6E4C"/>
    <w:rsid w:val="001B7872"/>
    <w:rsid w:val="001B7ACC"/>
    <w:rsid w:val="001C0A4D"/>
    <w:rsid w:val="001C147B"/>
    <w:rsid w:val="001C14C0"/>
    <w:rsid w:val="001C15C3"/>
    <w:rsid w:val="001C24A2"/>
    <w:rsid w:val="001C2700"/>
    <w:rsid w:val="001C2C76"/>
    <w:rsid w:val="001C39C8"/>
    <w:rsid w:val="001C414D"/>
    <w:rsid w:val="001C432F"/>
    <w:rsid w:val="001C44E9"/>
    <w:rsid w:val="001C4921"/>
    <w:rsid w:val="001C4BC3"/>
    <w:rsid w:val="001C50C7"/>
    <w:rsid w:val="001C62AA"/>
    <w:rsid w:val="001C67C6"/>
    <w:rsid w:val="001C6D2B"/>
    <w:rsid w:val="001C6E2F"/>
    <w:rsid w:val="001C6E91"/>
    <w:rsid w:val="001C7069"/>
    <w:rsid w:val="001C742B"/>
    <w:rsid w:val="001C762F"/>
    <w:rsid w:val="001C783E"/>
    <w:rsid w:val="001D0110"/>
    <w:rsid w:val="001D1207"/>
    <w:rsid w:val="001D18CA"/>
    <w:rsid w:val="001D1E3D"/>
    <w:rsid w:val="001D1EE8"/>
    <w:rsid w:val="001D23A3"/>
    <w:rsid w:val="001D2608"/>
    <w:rsid w:val="001D29AC"/>
    <w:rsid w:val="001D32D0"/>
    <w:rsid w:val="001D333B"/>
    <w:rsid w:val="001D36D2"/>
    <w:rsid w:val="001D3AAF"/>
    <w:rsid w:val="001D401E"/>
    <w:rsid w:val="001D4144"/>
    <w:rsid w:val="001D452A"/>
    <w:rsid w:val="001D45A7"/>
    <w:rsid w:val="001D4E64"/>
    <w:rsid w:val="001D5CDE"/>
    <w:rsid w:val="001D6350"/>
    <w:rsid w:val="001D72BE"/>
    <w:rsid w:val="001D74A6"/>
    <w:rsid w:val="001D79FA"/>
    <w:rsid w:val="001E03D0"/>
    <w:rsid w:val="001E053B"/>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6B0F"/>
    <w:rsid w:val="001E7020"/>
    <w:rsid w:val="001E71FA"/>
    <w:rsid w:val="001E723E"/>
    <w:rsid w:val="001E7CF8"/>
    <w:rsid w:val="001F08B7"/>
    <w:rsid w:val="001F0924"/>
    <w:rsid w:val="001F0D06"/>
    <w:rsid w:val="001F0D27"/>
    <w:rsid w:val="001F0ED1"/>
    <w:rsid w:val="001F18D3"/>
    <w:rsid w:val="001F1AB9"/>
    <w:rsid w:val="001F1B24"/>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5E3B"/>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6D6C"/>
    <w:rsid w:val="00227FCB"/>
    <w:rsid w:val="00230154"/>
    <w:rsid w:val="00230384"/>
    <w:rsid w:val="00230E93"/>
    <w:rsid w:val="00231171"/>
    <w:rsid w:val="00231490"/>
    <w:rsid w:val="00231B35"/>
    <w:rsid w:val="00231C87"/>
    <w:rsid w:val="00232A09"/>
    <w:rsid w:val="00233880"/>
    <w:rsid w:val="002338DC"/>
    <w:rsid w:val="00233EBF"/>
    <w:rsid w:val="00233F62"/>
    <w:rsid w:val="00234179"/>
    <w:rsid w:val="002345FD"/>
    <w:rsid w:val="0023463A"/>
    <w:rsid w:val="00235367"/>
    <w:rsid w:val="002353AF"/>
    <w:rsid w:val="002358F7"/>
    <w:rsid w:val="00235904"/>
    <w:rsid w:val="00235AD0"/>
    <w:rsid w:val="00236703"/>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008"/>
    <w:rsid w:val="0024385A"/>
    <w:rsid w:val="00243D62"/>
    <w:rsid w:val="00243E73"/>
    <w:rsid w:val="002443E8"/>
    <w:rsid w:val="002445F1"/>
    <w:rsid w:val="00244637"/>
    <w:rsid w:val="0024469B"/>
    <w:rsid w:val="0024485D"/>
    <w:rsid w:val="00244C78"/>
    <w:rsid w:val="002453A2"/>
    <w:rsid w:val="00245CB0"/>
    <w:rsid w:val="00246C6B"/>
    <w:rsid w:val="00246CC3"/>
    <w:rsid w:val="00246D23"/>
    <w:rsid w:val="002472D3"/>
    <w:rsid w:val="0025067E"/>
    <w:rsid w:val="00250DBB"/>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8AD"/>
    <w:rsid w:val="00256E52"/>
    <w:rsid w:val="00256F6A"/>
    <w:rsid w:val="002571AC"/>
    <w:rsid w:val="002573F4"/>
    <w:rsid w:val="002600A5"/>
    <w:rsid w:val="0026070B"/>
    <w:rsid w:val="00260DA5"/>
    <w:rsid w:val="00261294"/>
    <w:rsid w:val="00261DC5"/>
    <w:rsid w:val="00262E42"/>
    <w:rsid w:val="002633AC"/>
    <w:rsid w:val="00264182"/>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CC5"/>
    <w:rsid w:val="00273EC6"/>
    <w:rsid w:val="00274529"/>
    <w:rsid w:val="00274747"/>
    <w:rsid w:val="002747AA"/>
    <w:rsid w:val="00275EFA"/>
    <w:rsid w:val="002768FF"/>
    <w:rsid w:val="002769B2"/>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920"/>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83C"/>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61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5B4"/>
    <w:rsid w:val="002D38A4"/>
    <w:rsid w:val="002D38AF"/>
    <w:rsid w:val="002D3A56"/>
    <w:rsid w:val="002D597E"/>
    <w:rsid w:val="002D5FA7"/>
    <w:rsid w:val="002D610D"/>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408D"/>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9A0"/>
    <w:rsid w:val="00311B1A"/>
    <w:rsid w:val="00311D18"/>
    <w:rsid w:val="00311F03"/>
    <w:rsid w:val="00311FE9"/>
    <w:rsid w:val="003122DE"/>
    <w:rsid w:val="00312C9B"/>
    <w:rsid w:val="00312D95"/>
    <w:rsid w:val="00312EE4"/>
    <w:rsid w:val="00313065"/>
    <w:rsid w:val="0031350F"/>
    <w:rsid w:val="003137D3"/>
    <w:rsid w:val="0031389F"/>
    <w:rsid w:val="00313E06"/>
    <w:rsid w:val="00313F45"/>
    <w:rsid w:val="0031473B"/>
    <w:rsid w:val="00315609"/>
    <w:rsid w:val="00315AE2"/>
    <w:rsid w:val="00315FB7"/>
    <w:rsid w:val="0031605E"/>
    <w:rsid w:val="0031629B"/>
    <w:rsid w:val="00316596"/>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C74"/>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473"/>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E12"/>
    <w:rsid w:val="00355FB3"/>
    <w:rsid w:val="00356D46"/>
    <w:rsid w:val="003573FC"/>
    <w:rsid w:val="00357FEB"/>
    <w:rsid w:val="0036034F"/>
    <w:rsid w:val="003604F9"/>
    <w:rsid w:val="003607D5"/>
    <w:rsid w:val="00360DA1"/>
    <w:rsid w:val="00360F29"/>
    <w:rsid w:val="00361071"/>
    <w:rsid w:val="0036253B"/>
    <w:rsid w:val="00362D20"/>
    <w:rsid w:val="00362E52"/>
    <w:rsid w:val="00362EF9"/>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5D4"/>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3C40"/>
    <w:rsid w:val="003842DC"/>
    <w:rsid w:val="0038435B"/>
    <w:rsid w:val="00384811"/>
    <w:rsid w:val="00384C5F"/>
    <w:rsid w:val="00385802"/>
    <w:rsid w:val="0038582E"/>
    <w:rsid w:val="00385BBE"/>
    <w:rsid w:val="00385F62"/>
    <w:rsid w:val="00386938"/>
    <w:rsid w:val="00387281"/>
    <w:rsid w:val="003879CE"/>
    <w:rsid w:val="00387DA0"/>
    <w:rsid w:val="00390A2A"/>
    <w:rsid w:val="003911B1"/>
    <w:rsid w:val="00391358"/>
    <w:rsid w:val="00391392"/>
    <w:rsid w:val="003917D0"/>
    <w:rsid w:val="00391971"/>
    <w:rsid w:val="003923B8"/>
    <w:rsid w:val="0039291D"/>
    <w:rsid w:val="0039339E"/>
    <w:rsid w:val="00393474"/>
    <w:rsid w:val="003943BA"/>
    <w:rsid w:val="00395611"/>
    <w:rsid w:val="003956A8"/>
    <w:rsid w:val="00395E59"/>
    <w:rsid w:val="00395F80"/>
    <w:rsid w:val="00396358"/>
    <w:rsid w:val="00396730"/>
    <w:rsid w:val="0039799E"/>
    <w:rsid w:val="00397CDD"/>
    <w:rsid w:val="00397F56"/>
    <w:rsid w:val="003A0FB7"/>
    <w:rsid w:val="003A1A48"/>
    <w:rsid w:val="003A1D68"/>
    <w:rsid w:val="003A2988"/>
    <w:rsid w:val="003A3E5C"/>
    <w:rsid w:val="003A3FB5"/>
    <w:rsid w:val="003A47AB"/>
    <w:rsid w:val="003A5438"/>
    <w:rsid w:val="003A5DD8"/>
    <w:rsid w:val="003A65C3"/>
    <w:rsid w:val="003A6C32"/>
    <w:rsid w:val="003A6C58"/>
    <w:rsid w:val="003A6DD9"/>
    <w:rsid w:val="003A77E4"/>
    <w:rsid w:val="003A7C7F"/>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994"/>
    <w:rsid w:val="003B7A87"/>
    <w:rsid w:val="003B7DD3"/>
    <w:rsid w:val="003B7F41"/>
    <w:rsid w:val="003B7F54"/>
    <w:rsid w:val="003C0049"/>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C7D30"/>
    <w:rsid w:val="003D016F"/>
    <w:rsid w:val="003D017D"/>
    <w:rsid w:val="003D06C0"/>
    <w:rsid w:val="003D0C52"/>
    <w:rsid w:val="003D11A6"/>
    <w:rsid w:val="003D2052"/>
    <w:rsid w:val="003D221A"/>
    <w:rsid w:val="003D2752"/>
    <w:rsid w:val="003D3B3E"/>
    <w:rsid w:val="003D4125"/>
    <w:rsid w:val="003D4480"/>
    <w:rsid w:val="003D5198"/>
    <w:rsid w:val="003D5B4B"/>
    <w:rsid w:val="003D5C25"/>
    <w:rsid w:val="003D5FD2"/>
    <w:rsid w:val="003D632A"/>
    <w:rsid w:val="003D64EB"/>
    <w:rsid w:val="003D6997"/>
    <w:rsid w:val="003D6FE8"/>
    <w:rsid w:val="003E0069"/>
    <w:rsid w:val="003E01E8"/>
    <w:rsid w:val="003E08D5"/>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4F58"/>
    <w:rsid w:val="003E5078"/>
    <w:rsid w:val="003E5105"/>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4FCB"/>
    <w:rsid w:val="00415673"/>
    <w:rsid w:val="0041578D"/>
    <w:rsid w:val="00415A32"/>
    <w:rsid w:val="00415CD9"/>
    <w:rsid w:val="00416529"/>
    <w:rsid w:val="00416963"/>
    <w:rsid w:val="00416987"/>
    <w:rsid w:val="00416A72"/>
    <w:rsid w:val="004170B5"/>
    <w:rsid w:val="004171C0"/>
    <w:rsid w:val="0041794E"/>
    <w:rsid w:val="00417BC6"/>
    <w:rsid w:val="00417CAD"/>
    <w:rsid w:val="0042058A"/>
    <w:rsid w:val="00420971"/>
    <w:rsid w:val="00420D37"/>
    <w:rsid w:val="00420F1D"/>
    <w:rsid w:val="00421A51"/>
    <w:rsid w:val="00421C1A"/>
    <w:rsid w:val="00421D00"/>
    <w:rsid w:val="00421F92"/>
    <w:rsid w:val="00422B0F"/>
    <w:rsid w:val="004232BE"/>
    <w:rsid w:val="00423A14"/>
    <w:rsid w:val="0042414F"/>
    <w:rsid w:val="00424BA1"/>
    <w:rsid w:val="00424E39"/>
    <w:rsid w:val="004257D7"/>
    <w:rsid w:val="004258BE"/>
    <w:rsid w:val="00425A0A"/>
    <w:rsid w:val="00426231"/>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2CE3"/>
    <w:rsid w:val="00443222"/>
    <w:rsid w:val="00443570"/>
    <w:rsid w:val="00443708"/>
    <w:rsid w:val="00443834"/>
    <w:rsid w:val="004445D7"/>
    <w:rsid w:val="0044591D"/>
    <w:rsid w:val="00445987"/>
    <w:rsid w:val="0044599E"/>
    <w:rsid w:val="00445E6F"/>
    <w:rsid w:val="00446123"/>
    <w:rsid w:val="00446D44"/>
    <w:rsid w:val="00446EB2"/>
    <w:rsid w:val="0044721B"/>
    <w:rsid w:val="00447478"/>
    <w:rsid w:val="00450574"/>
    <w:rsid w:val="00450696"/>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5EB"/>
    <w:rsid w:val="00455855"/>
    <w:rsid w:val="00455964"/>
    <w:rsid w:val="00455A01"/>
    <w:rsid w:val="00456039"/>
    <w:rsid w:val="00456095"/>
    <w:rsid w:val="00456AD3"/>
    <w:rsid w:val="00456D16"/>
    <w:rsid w:val="00456D75"/>
    <w:rsid w:val="004570DF"/>
    <w:rsid w:val="0045714E"/>
    <w:rsid w:val="004576BE"/>
    <w:rsid w:val="00457790"/>
    <w:rsid w:val="00460369"/>
    <w:rsid w:val="00460F9D"/>
    <w:rsid w:val="004616C7"/>
    <w:rsid w:val="00461BFB"/>
    <w:rsid w:val="0046205C"/>
    <w:rsid w:val="00462391"/>
    <w:rsid w:val="004624BE"/>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778"/>
    <w:rsid w:val="00467D7B"/>
    <w:rsid w:val="004701E2"/>
    <w:rsid w:val="0047047F"/>
    <w:rsid w:val="004717A4"/>
    <w:rsid w:val="004717DA"/>
    <w:rsid w:val="004723B3"/>
    <w:rsid w:val="004727BA"/>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30"/>
    <w:rsid w:val="004832C5"/>
    <w:rsid w:val="00483808"/>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6443"/>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8BB"/>
    <w:rsid w:val="004B4CA1"/>
    <w:rsid w:val="004B4D64"/>
    <w:rsid w:val="004B4FB5"/>
    <w:rsid w:val="004B5041"/>
    <w:rsid w:val="004B5111"/>
    <w:rsid w:val="004B5144"/>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89C"/>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156"/>
    <w:rsid w:val="004D6681"/>
    <w:rsid w:val="004D6C38"/>
    <w:rsid w:val="004D7D63"/>
    <w:rsid w:val="004E01AE"/>
    <w:rsid w:val="004E11F7"/>
    <w:rsid w:val="004E120E"/>
    <w:rsid w:val="004E234B"/>
    <w:rsid w:val="004E26A9"/>
    <w:rsid w:val="004E4059"/>
    <w:rsid w:val="004E4666"/>
    <w:rsid w:val="004E4CC6"/>
    <w:rsid w:val="004E4FB3"/>
    <w:rsid w:val="004E51AB"/>
    <w:rsid w:val="004E53A5"/>
    <w:rsid w:val="004E54AE"/>
    <w:rsid w:val="004E5546"/>
    <w:rsid w:val="004E5AEA"/>
    <w:rsid w:val="004E5F87"/>
    <w:rsid w:val="004E6114"/>
    <w:rsid w:val="004E6D26"/>
    <w:rsid w:val="004E6DCC"/>
    <w:rsid w:val="004E7239"/>
    <w:rsid w:val="004E77DA"/>
    <w:rsid w:val="004E7A29"/>
    <w:rsid w:val="004F03F8"/>
    <w:rsid w:val="004F06B9"/>
    <w:rsid w:val="004F0B01"/>
    <w:rsid w:val="004F0C3B"/>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707"/>
    <w:rsid w:val="00514B96"/>
    <w:rsid w:val="0051540E"/>
    <w:rsid w:val="00515D54"/>
    <w:rsid w:val="0051603A"/>
    <w:rsid w:val="005169C8"/>
    <w:rsid w:val="00516ED8"/>
    <w:rsid w:val="00517C26"/>
    <w:rsid w:val="005207BF"/>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09B5"/>
    <w:rsid w:val="005410AB"/>
    <w:rsid w:val="00541AD8"/>
    <w:rsid w:val="005422B4"/>
    <w:rsid w:val="00542330"/>
    <w:rsid w:val="005433CF"/>
    <w:rsid w:val="0054370C"/>
    <w:rsid w:val="0054385F"/>
    <w:rsid w:val="0054414D"/>
    <w:rsid w:val="005446A3"/>
    <w:rsid w:val="00544D1D"/>
    <w:rsid w:val="00544EF5"/>
    <w:rsid w:val="005454CA"/>
    <w:rsid w:val="00545A3B"/>
    <w:rsid w:val="005462B5"/>
    <w:rsid w:val="00546315"/>
    <w:rsid w:val="005465A1"/>
    <w:rsid w:val="0054762B"/>
    <w:rsid w:val="00547804"/>
    <w:rsid w:val="00547A78"/>
    <w:rsid w:val="00547B71"/>
    <w:rsid w:val="00550076"/>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1A"/>
    <w:rsid w:val="00554B3A"/>
    <w:rsid w:val="00554BC0"/>
    <w:rsid w:val="005550F0"/>
    <w:rsid w:val="005551BA"/>
    <w:rsid w:val="005551D7"/>
    <w:rsid w:val="00555617"/>
    <w:rsid w:val="0055665B"/>
    <w:rsid w:val="00556DBD"/>
    <w:rsid w:val="00556F08"/>
    <w:rsid w:val="0055762F"/>
    <w:rsid w:val="00557CEB"/>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4CB8"/>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77F89"/>
    <w:rsid w:val="00580A6C"/>
    <w:rsid w:val="00580A71"/>
    <w:rsid w:val="00580DC8"/>
    <w:rsid w:val="00580FE7"/>
    <w:rsid w:val="00581172"/>
    <w:rsid w:val="005824F2"/>
    <w:rsid w:val="00582F3C"/>
    <w:rsid w:val="0058326A"/>
    <w:rsid w:val="005836ED"/>
    <w:rsid w:val="00583969"/>
    <w:rsid w:val="00583A2C"/>
    <w:rsid w:val="00583BBC"/>
    <w:rsid w:val="00584046"/>
    <w:rsid w:val="0058534A"/>
    <w:rsid w:val="00585829"/>
    <w:rsid w:val="00585CCE"/>
    <w:rsid w:val="00591A70"/>
    <w:rsid w:val="00592551"/>
    <w:rsid w:val="00593072"/>
    <w:rsid w:val="0059341F"/>
    <w:rsid w:val="0059396C"/>
    <w:rsid w:val="005940FE"/>
    <w:rsid w:val="00594305"/>
    <w:rsid w:val="0059445F"/>
    <w:rsid w:val="00594605"/>
    <w:rsid w:val="0059537D"/>
    <w:rsid w:val="0059548E"/>
    <w:rsid w:val="005956D8"/>
    <w:rsid w:val="005958BB"/>
    <w:rsid w:val="00595E99"/>
    <w:rsid w:val="00596468"/>
    <w:rsid w:val="00596B2F"/>
    <w:rsid w:val="005970CB"/>
    <w:rsid w:val="005970D0"/>
    <w:rsid w:val="0059727A"/>
    <w:rsid w:val="00597C0B"/>
    <w:rsid w:val="00597E25"/>
    <w:rsid w:val="005A03D6"/>
    <w:rsid w:val="005A04A7"/>
    <w:rsid w:val="005A0F70"/>
    <w:rsid w:val="005A1161"/>
    <w:rsid w:val="005A1167"/>
    <w:rsid w:val="005A1364"/>
    <w:rsid w:val="005A1933"/>
    <w:rsid w:val="005A1A66"/>
    <w:rsid w:val="005A2315"/>
    <w:rsid w:val="005A2632"/>
    <w:rsid w:val="005A2736"/>
    <w:rsid w:val="005A2915"/>
    <w:rsid w:val="005A2CE1"/>
    <w:rsid w:val="005A33BF"/>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04A"/>
    <w:rsid w:val="005B12CD"/>
    <w:rsid w:val="005B1444"/>
    <w:rsid w:val="005B1C13"/>
    <w:rsid w:val="005B1C4B"/>
    <w:rsid w:val="005B1EF0"/>
    <w:rsid w:val="005B24E1"/>
    <w:rsid w:val="005B2957"/>
    <w:rsid w:val="005B31AF"/>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0C18"/>
    <w:rsid w:val="005C105D"/>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99F"/>
    <w:rsid w:val="005E2A1C"/>
    <w:rsid w:val="005E2ABC"/>
    <w:rsid w:val="005E3720"/>
    <w:rsid w:val="005E41BD"/>
    <w:rsid w:val="005E4C65"/>
    <w:rsid w:val="005E4D8A"/>
    <w:rsid w:val="005E4F9C"/>
    <w:rsid w:val="005E5650"/>
    <w:rsid w:val="005E5E92"/>
    <w:rsid w:val="005E6421"/>
    <w:rsid w:val="005E766F"/>
    <w:rsid w:val="005E76D4"/>
    <w:rsid w:val="005E7A08"/>
    <w:rsid w:val="005E7AFF"/>
    <w:rsid w:val="005F008A"/>
    <w:rsid w:val="005F0315"/>
    <w:rsid w:val="005F0B15"/>
    <w:rsid w:val="005F0B18"/>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3F60"/>
    <w:rsid w:val="005F42BC"/>
    <w:rsid w:val="005F4527"/>
    <w:rsid w:val="005F47F5"/>
    <w:rsid w:val="005F4894"/>
    <w:rsid w:val="005F49CD"/>
    <w:rsid w:val="005F60F5"/>
    <w:rsid w:val="005F637B"/>
    <w:rsid w:val="005F638E"/>
    <w:rsid w:val="005F729A"/>
    <w:rsid w:val="005F7673"/>
    <w:rsid w:val="005F768B"/>
    <w:rsid w:val="005F7B8E"/>
    <w:rsid w:val="005F7F77"/>
    <w:rsid w:val="00600531"/>
    <w:rsid w:val="00600C04"/>
    <w:rsid w:val="00601178"/>
    <w:rsid w:val="00601263"/>
    <w:rsid w:val="00601EB8"/>
    <w:rsid w:val="00602332"/>
    <w:rsid w:val="006025E7"/>
    <w:rsid w:val="00602B88"/>
    <w:rsid w:val="00602C05"/>
    <w:rsid w:val="006031DA"/>
    <w:rsid w:val="006032FB"/>
    <w:rsid w:val="00603B3F"/>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3E3E"/>
    <w:rsid w:val="00614629"/>
    <w:rsid w:val="006148A1"/>
    <w:rsid w:val="00614A00"/>
    <w:rsid w:val="00614D55"/>
    <w:rsid w:val="00614DF3"/>
    <w:rsid w:val="00615059"/>
    <w:rsid w:val="00615276"/>
    <w:rsid w:val="0061579A"/>
    <w:rsid w:val="00615801"/>
    <w:rsid w:val="00615DAC"/>
    <w:rsid w:val="006162CC"/>
    <w:rsid w:val="00617436"/>
    <w:rsid w:val="006176C9"/>
    <w:rsid w:val="0061783D"/>
    <w:rsid w:val="00617C68"/>
    <w:rsid w:val="00617EB7"/>
    <w:rsid w:val="00620F2E"/>
    <w:rsid w:val="0062110C"/>
    <w:rsid w:val="00621B40"/>
    <w:rsid w:val="00621B9E"/>
    <w:rsid w:val="006225E5"/>
    <w:rsid w:val="00622F41"/>
    <w:rsid w:val="00623987"/>
    <w:rsid w:val="00623C07"/>
    <w:rsid w:val="00623FD5"/>
    <w:rsid w:val="00624001"/>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5BFA"/>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30FD"/>
    <w:rsid w:val="00643474"/>
    <w:rsid w:val="006439E6"/>
    <w:rsid w:val="00643D0B"/>
    <w:rsid w:val="00644292"/>
    <w:rsid w:val="00644A69"/>
    <w:rsid w:val="0064531D"/>
    <w:rsid w:val="006453E6"/>
    <w:rsid w:val="006454C4"/>
    <w:rsid w:val="00645C3F"/>
    <w:rsid w:val="00645D08"/>
    <w:rsid w:val="006460FB"/>
    <w:rsid w:val="00646331"/>
    <w:rsid w:val="0064668C"/>
    <w:rsid w:val="00646731"/>
    <w:rsid w:val="00646E8F"/>
    <w:rsid w:val="00646FC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1D"/>
    <w:rsid w:val="006630E5"/>
    <w:rsid w:val="0066383A"/>
    <w:rsid w:val="00663979"/>
    <w:rsid w:val="00663FA6"/>
    <w:rsid w:val="00664104"/>
    <w:rsid w:val="00664AB5"/>
    <w:rsid w:val="00664AB9"/>
    <w:rsid w:val="00664EA0"/>
    <w:rsid w:val="006650C1"/>
    <w:rsid w:val="00665550"/>
    <w:rsid w:val="00665598"/>
    <w:rsid w:val="006667ED"/>
    <w:rsid w:val="00666804"/>
    <w:rsid w:val="00666B81"/>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4F4"/>
    <w:rsid w:val="00675EE3"/>
    <w:rsid w:val="00676530"/>
    <w:rsid w:val="00676875"/>
    <w:rsid w:val="00676895"/>
    <w:rsid w:val="00676C46"/>
    <w:rsid w:val="0067796C"/>
    <w:rsid w:val="00677B6E"/>
    <w:rsid w:val="006803CB"/>
    <w:rsid w:val="00680817"/>
    <w:rsid w:val="006809E0"/>
    <w:rsid w:val="00681D32"/>
    <w:rsid w:val="00681F65"/>
    <w:rsid w:val="006823D4"/>
    <w:rsid w:val="00682621"/>
    <w:rsid w:val="00682741"/>
    <w:rsid w:val="006829CD"/>
    <w:rsid w:val="00682C88"/>
    <w:rsid w:val="00683094"/>
    <w:rsid w:val="006832E9"/>
    <w:rsid w:val="00683C32"/>
    <w:rsid w:val="006845BF"/>
    <w:rsid w:val="00684C99"/>
    <w:rsid w:val="00684DD6"/>
    <w:rsid w:val="00684FAE"/>
    <w:rsid w:val="00685233"/>
    <w:rsid w:val="006855D7"/>
    <w:rsid w:val="00685C21"/>
    <w:rsid w:val="00685E56"/>
    <w:rsid w:val="00686362"/>
    <w:rsid w:val="00686442"/>
    <w:rsid w:val="00686E20"/>
    <w:rsid w:val="00687D11"/>
    <w:rsid w:val="00690412"/>
    <w:rsid w:val="00690B0B"/>
    <w:rsid w:val="006916FA"/>
    <w:rsid w:val="006918C8"/>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510"/>
    <w:rsid w:val="00696B12"/>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7162"/>
    <w:rsid w:val="006A72AB"/>
    <w:rsid w:val="006A77AB"/>
    <w:rsid w:val="006A78CC"/>
    <w:rsid w:val="006B010B"/>
    <w:rsid w:val="006B0989"/>
    <w:rsid w:val="006B147D"/>
    <w:rsid w:val="006B183F"/>
    <w:rsid w:val="006B1FC6"/>
    <w:rsid w:val="006B235E"/>
    <w:rsid w:val="006B285D"/>
    <w:rsid w:val="006B3038"/>
    <w:rsid w:val="006B4522"/>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6BD"/>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608"/>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3B5"/>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A5"/>
    <w:rsid w:val="007056F1"/>
    <w:rsid w:val="007059B8"/>
    <w:rsid w:val="00705A0B"/>
    <w:rsid w:val="00705C8D"/>
    <w:rsid w:val="00706E32"/>
    <w:rsid w:val="007075F9"/>
    <w:rsid w:val="00707651"/>
    <w:rsid w:val="007077CC"/>
    <w:rsid w:val="00707D69"/>
    <w:rsid w:val="00707E57"/>
    <w:rsid w:val="00707E58"/>
    <w:rsid w:val="00707E6B"/>
    <w:rsid w:val="00710482"/>
    <w:rsid w:val="00710E5B"/>
    <w:rsid w:val="00710EF2"/>
    <w:rsid w:val="007116A4"/>
    <w:rsid w:val="00711816"/>
    <w:rsid w:val="00711DF5"/>
    <w:rsid w:val="00711EB5"/>
    <w:rsid w:val="00711F84"/>
    <w:rsid w:val="007121DD"/>
    <w:rsid w:val="00712692"/>
    <w:rsid w:val="00712D85"/>
    <w:rsid w:val="00712EA4"/>
    <w:rsid w:val="007130B6"/>
    <w:rsid w:val="0071323D"/>
    <w:rsid w:val="00713645"/>
    <w:rsid w:val="00713D01"/>
    <w:rsid w:val="00713F61"/>
    <w:rsid w:val="007141B7"/>
    <w:rsid w:val="00714757"/>
    <w:rsid w:val="00714C31"/>
    <w:rsid w:val="00714D7C"/>
    <w:rsid w:val="0071519A"/>
    <w:rsid w:val="007151CE"/>
    <w:rsid w:val="00715495"/>
    <w:rsid w:val="007157DF"/>
    <w:rsid w:val="00715A71"/>
    <w:rsid w:val="007162B9"/>
    <w:rsid w:val="00716381"/>
    <w:rsid w:val="007167FC"/>
    <w:rsid w:val="00717A07"/>
    <w:rsid w:val="00717B5A"/>
    <w:rsid w:val="007200EA"/>
    <w:rsid w:val="007202B5"/>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5D28"/>
    <w:rsid w:val="00735F9A"/>
    <w:rsid w:val="0073650A"/>
    <w:rsid w:val="00736C8C"/>
    <w:rsid w:val="00737620"/>
    <w:rsid w:val="00737E27"/>
    <w:rsid w:val="00737F7D"/>
    <w:rsid w:val="007405EE"/>
    <w:rsid w:val="0074090C"/>
    <w:rsid w:val="00740CD0"/>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6138"/>
    <w:rsid w:val="0074739F"/>
    <w:rsid w:val="00747F33"/>
    <w:rsid w:val="007514C8"/>
    <w:rsid w:val="007517E2"/>
    <w:rsid w:val="00751B64"/>
    <w:rsid w:val="00751C0C"/>
    <w:rsid w:val="00752289"/>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ACE"/>
    <w:rsid w:val="00762CCC"/>
    <w:rsid w:val="0076344B"/>
    <w:rsid w:val="007636E1"/>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3F95"/>
    <w:rsid w:val="00774507"/>
    <w:rsid w:val="00774772"/>
    <w:rsid w:val="00774909"/>
    <w:rsid w:val="00774951"/>
    <w:rsid w:val="00774A07"/>
    <w:rsid w:val="00774C15"/>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13D"/>
    <w:rsid w:val="00786419"/>
    <w:rsid w:val="00786C60"/>
    <w:rsid w:val="00786FB2"/>
    <w:rsid w:val="00787162"/>
    <w:rsid w:val="00790190"/>
    <w:rsid w:val="00790645"/>
    <w:rsid w:val="00790E8B"/>
    <w:rsid w:val="007917DB"/>
    <w:rsid w:val="00791D2E"/>
    <w:rsid w:val="0079235E"/>
    <w:rsid w:val="00792904"/>
    <w:rsid w:val="00792D8F"/>
    <w:rsid w:val="007931DB"/>
    <w:rsid w:val="007937ED"/>
    <w:rsid w:val="007939BD"/>
    <w:rsid w:val="00793BE8"/>
    <w:rsid w:val="00793BFB"/>
    <w:rsid w:val="00793D9F"/>
    <w:rsid w:val="00794675"/>
    <w:rsid w:val="007947C4"/>
    <w:rsid w:val="007949C1"/>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AE9"/>
    <w:rsid w:val="00797BC5"/>
    <w:rsid w:val="007A02A7"/>
    <w:rsid w:val="007A249B"/>
    <w:rsid w:val="007A25AC"/>
    <w:rsid w:val="007A2BAE"/>
    <w:rsid w:val="007A2BBA"/>
    <w:rsid w:val="007A2CE6"/>
    <w:rsid w:val="007A3AB1"/>
    <w:rsid w:val="007A3E87"/>
    <w:rsid w:val="007A3FB8"/>
    <w:rsid w:val="007A4598"/>
    <w:rsid w:val="007A467E"/>
    <w:rsid w:val="007A4892"/>
    <w:rsid w:val="007A4F79"/>
    <w:rsid w:val="007A52BC"/>
    <w:rsid w:val="007A53E7"/>
    <w:rsid w:val="007A5457"/>
    <w:rsid w:val="007A5699"/>
    <w:rsid w:val="007A5E69"/>
    <w:rsid w:val="007A6062"/>
    <w:rsid w:val="007A63D6"/>
    <w:rsid w:val="007A6418"/>
    <w:rsid w:val="007A64DC"/>
    <w:rsid w:val="007A6B07"/>
    <w:rsid w:val="007B04B0"/>
    <w:rsid w:val="007B0539"/>
    <w:rsid w:val="007B0551"/>
    <w:rsid w:val="007B0735"/>
    <w:rsid w:val="007B1284"/>
    <w:rsid w:val="007B20C6"/>
    <w:rsid w:val="007B2800"/>
    <w:rsid w:val="007B3748"/>
    <w:rsid w:val="007B3922"/>
    <w:rsid w:val="007B3E35"/>
    <w:rsid w:val="007B4605"/>
    <w:rsid w:val="007B4BE5"/>
    <w:rsid w:val="007B51D6"/>
    <w:rsid w:val="007B53D5"/>
    <w:rsid w:val="007B59C8"/>
    <w:rsid w:val="007B5A41"/>
    <w:rsid w:val="007B5BD0"/>
    <w:rsid w:val="007B5CBE"/>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DCD"/>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09F"/>
    <w:rsid w:val="007D32C6"/>
    <w:rsid w:val="007D3716"/>
    <w:rsid w:val="007D3AF9"/>
    <w:rsid w:val="007D3D60"/>
    <w:rsid w:val="007D51F1"/>
    <w:rsid w:val="007D5748"/>
    <w:rsid w:val="007D5805"/>
    <w:rsid w:val="007D5855"/>
    <w:rsid w:val="007D6EB9"/>
    <w:rsid w:val="007D70DE"/>
    <w:rsid w:val="007D7A78"/>
    <w:rsid w:val="007D7E72"/>
    <w:rsid w:val="007E01DE"/>
    <w:rsid w:val="007E1029"/>
    <w:rsid w:val="007E1514"/>
    <w:rsid w:val="007E1BA8"/>
    <w:rsid w:val="007E1FBE"/>
    <w:rsid w:val="007E24A7"/>
    <w:rsid w:val="007E26C2"/>
    <w:rsid w:val="007E2840"/>
    <w:rsid w:val="007E40A8"/>
    <w:rsid w:val="007E5891"/>
    <w:rsid w:val="007E6493"/>
    <w:rsid w:val="007E658C"/>
    <w:rsid w:val="007E6790"/>
    <w:rsid w:val="007E6A3D"/>
    <w:rsid w:val="007E6AA5"/>
    <w:rsid w:val="007E6C60"/>
    <w:rsid w:val="007E7767"/>
    <w:rsid w:val="007E7B05"/>
    <w:rsid w:val="007E7E1E"/>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6CF"/>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09DC"/>
    <w:rsid w:val="00831801"/>
    <w:rsid w:val="00832043"/>
    <w:rsid w:val="00832988"/>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1D35"/>
    <w:rsid w:val="0084218C"/>
    <w:rsid w:val="008423C6"/>
    <w:rsid w:val="00842526"/>
    <w:rsid w:val="00842761"/>
    <w:rsid w:val="00842AFA"/>
    <w:rsid w:val="00843DAF"/>
    <w:rsid w:val="008447BC"/>
    <w:rsid w:val="00844AB3"/>
    <w:rsid w:val="008451DC"/>
    <w:rsid w:val="00845814"/>
    <w:rsid w:val="00845AE4"/>
    <w:rsid w:val="00846FC7"/>
    <w:rsid w:val="00847155"/>
    <w:rsid w:val="008471A3"/>
    <w:rsid w:val="008476A4"/>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E0A"/>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280B"/>
    <w:rsid w:val="00863226"/>
    <w:rsid w:val="00864093"/>
    <w:rsid w:val="0086472C"/>
    <w:rsid w:val="008651DF"/>
    <w:rsid w:val="00865473"/>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67C"/>
    <w:rsid w:val="00880B17"/>
    <w:rsid w:val="00881464"/>
    <w:rsid w:val="008814C0"/>
    <w:rsid w:val="00881E0B"/>
    <w:rsid w:val="00881F89"/>
    <w:rsid w:val="0088244E"/>
    <w:rsid w:val="00882964"/>
    <w:rsid w:val="00882AE6"/>
    <w:rsid w:val="00882D9C"/>
    <w:rsid w:val="00882DF5"/>
    <w:rsid w:val="00883041"/>
    <w:rsid w:val="008830A4"/>
    <w:rsid w:val="00883412"/>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865"/>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1F"/>
    <w:rsid w:val="0089652E"/>
    <w:rsid w:val="00896848"/>
    <w:rsid w:val="0089694E"/>
    <w:rsid w:val="00896975"/>
    <w:rsid w:val="00896CAE"/>
    <w:rsid w:val="00896FB7"/>
    <w:rsid w:val="008977AF"/>
    <w:rsid w:val="0089785A"/>
    <w:rsid w:val="00897A81"/>
    <w:rsid w:val="00897BAD"/>
    <w:rsid w:val="008A0B7D"/>
    <w:rsid w:val="008A14E4"/>
    <w:rsid w:val="008A1D0D"/>
    <w:rsid w:val="008A1F8C"/>
    <w:rsid w:val="008A23EA"/>
    <w:rsid w:val="008A2C10"/>
    <w:rsid w:val="008A33CF"/>
    <w:rsid w:val="008A3C60"/>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0BD"/>
    <w:rsid w:val="008D26B0"/>
    <w:rsid w:val="008D2763"/>
    <w:rsid w:val="008D2D3F"/>
    <w:rsid w:val="008D2D4F"/>
    <w:rsid w:val="008D321C"/>
    <w:rsid w:val="008D3784"/>
    <w:rsid w:val="008D3F1E"/>
    <w:rsid w:val="008D4E95"/>
    <w:rsid w:val="008D4F0E"/>
    <w:rsid w:val="008D4FD9"/>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1840"/>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1CF3"/>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5BA"/>
    <w:rsid w:val="00905B0C"/>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221B"/>
    <w:rsid w:val="009230F6"/>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5EA"/>
    <w:rsid w:val="0093795B"/>
    <w:rsid w:val="00937B28"/>
    <w:rsid w:val="009421ED"/>
    <w:rsid w:val="00942476"/>
    <w:rsid w:val="009425F2"/>
    <w:rsid w:val="00942697"/>
    <w:rsid w:val="009429D5"/>
    <w:rsid w:val="009432A1"/>
    <w:rsid w:val="00944139"/>
    <w:rsid w:val="00944825"/>
    <w:rsid w:val="00944A7C"/>
    <w:rsid w:val="00944DEC"/>
    <w:rsid w:val="00945369"/>
    <w:rsid w:val="00945CF3"/>
    <w:rsid w:val="009464D8"/>
    <w:rsid w:val="009473D2"/>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5DC0"/>
    <w:rsid w:val="00966ACC"/>
    <w:rsid w:val="00966DDE"/>
    <w:rsid w:val="00967327"/>
    <w:rsid w:val="0096733F"/>
    <w:rsid w:val="0096772B"/>
    <w:rsid w:val="0096791E"/>
    <w:rsid w:val="009711E2"/>
    <w:rsid w:val="0097124B"/>
    <w:rsid w:val="0097141C"/>
    <w:rsid w:val="0097146B"/>
    <w:rsid w:val="009719CE"/>
    <w:rsid w:val="009722AF"/>
    <w:rsid w:val="009729B9"/>
    <w:rsid w:val="00972EFE"/>
    <w:rsid w:val="00972F08"/>
    <w:rsid w:val="00972F15"/>
    <w:rsid w:val="00973758"/>
    <w:rsid w:val="00973843"/>
    <w:rsid w:val="00974B73"/>
    <w:rsid w:val="00974E28"/>
    <w:rsid w:val="00975819"/>
    <w:rsid w:val="00975913"/>
    <w:rsid w:val="00976330"/>
    <w:rsid w:val="009763C0"/>
    <w:rsid w:val="009765A4"/>
    <w:rsid w:val="009767AF"/>
    <w:rsid w:val="00976853"/>
    <w:rsid w:val="00976B0C"/>
    <w:rsid w:val="00976D3D"/>
    <w:rsid w:val="00976E03"/>
    <w:rsid w:val="009773F5"/>
    <w:rsid w:val="00980E73"/>
    <w:rsid w:val="00981941"/>
    <w:rsid w:val="00981DF7"/>
    <w:rsid w:val="00982358"/>
    <w:rsid w:val="009825E5"/>
    <w:rsid w:val="009829E7"/>
    <w:rsid w:val="0098322C"/>
    <w:rsid w:val="00983B7D"/>
    <w:rsid w:val="00984B20"/>
    <w:rsid w:val="00984BC6"/>
    <w:rsid w:val="00984EA9"/>
    <w:rsid w:val="00985727"/>
    <w:rsid w:val="00985B96"/>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0C1"/>
    <w:rsid w:val="0099530A"/>
    <w:rsid w:val="00995B41"/>
    <w:rsid w:val="00995CE2"/>
    <w:rsid w:val="00995E18"/>
    <w:rsid w:val="009963CC"/>
    <w:rsid w:val="00996455"/>
    <w:rsid w:val="009964C4"/>
    <w:rsid w:val="00997FA5"/>
    <w:rsid w:val="009A0054"/>
    <w:rsid w:val="009A0648"/>
    <w:rsid w:val="009A155F"/>
    <w:rsid w:val="009A2511"/>
    <w:rsid w:val="009A26D8"/>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12D7"/>
    <w:rsid w:val="009C1AB8"/>
    <w:rsid w:val="009C3610"/>
    <w:rsid w:val="009C3F94"/>
    <w:rsid w:val="009C4471"/>
    <w:rsid w:val="009C4592"/>
    <w:rsid w:val="009C486A"/>
    <w:rsid w:val="009C4CB8"/>
    <w:rsid w:val="009C55F9"/>
    <w:rsid w:val="009C5783"/>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3A3"/>
    <w:rsid w:val="009E1B48"/>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A43"/>
    <w:rsid w:val="009E7C17"/>
    <w:rsid w:val="009E7C8D"/>
    <w:rsid w:val="009F0139"/>
    <w:rsid w:val="009F0321"/>
    <w:rsid w:val="009F22AC"/>
    <w:rsid w:val="009F3023"/>
    <w:rsid w:val="009F3168"/>
    <w:rsid w:val="009F427D"/>
    <w:rsid w:val="009F4AB1"/>
    <w:rsid w:val="009F4C2B"/>
    <w:rsid w:val="009F529E"/>
    <w:rsid w:val="009F5415"/>
    <w:rsid w:val="009F561D"/>
    <w:rsid w:val="009F5A33"/>
    <w:rsid w:val="009F665D"/>
    <w:rsid w:val="009F6755"/>
    <w:rsid w:val="009F778E"/>
    <w:rsid w:val="009F7C2B"/>
    <w:rsid w:val="00A00289"/>
    <w:rsid w:val="00A01013"/>
    <w:rsid w:val="00A01071"/>
    <w:rsid w:val="00A011FE"/>
    <w:rsid w:val="00A01203"/>
    <w:rsid w:val="00A01597"/>
    <w:rsid w:val="00A017DA"/>
    <w:rsid w:val="00A025D2"/>
    <w:rsid w:val="00A02E08"/>
    <w:rsid w:val="00A02E14"/>
    <w:rsid w:val="00A04223"/>
    <w:rsid w:val="00A04225"/>
    <w:rsid w:val="00A06B9D"/>
    <w:rsid w:val="00A07B03"/>
    <w:rsid w:val="00A07E1D"/>
    <w:rsid w:val="00A07ECA"/>
    <w:rsid w:val="00A10F8B"/>
    <w:rsid w:val="00A114B2"/>
    <w:rsid w:val="00A116A5"/>
    <w:rsid w:val="00A11DA2"/>
    <w:rsid w:val="00A122C0"/>
    <w:rsid w:val="00A1286D"/>
    <w:rsid w:val="00A12E19"/>
    <w:rsid w:val="00A13168"/>
    <w:rsid w:val="00A132BC"/>
    <w:rsid w:val="00A133E4"/>
    <w:rsid w:val="00A1403B"/>
    <w:rsid w:val="00A14331"/>
    <w:rsid w:val="00A14A7C"/>
    <w:rsid w:val="00A14C53"/>
    <w:rsid w:val="00A14E9D"/>
    <w:rsid w:val="00A156C9"/>
    <w:rsid w:val="00A15EF0"/>
    <w:rsid w:val="00A161EC"/>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9DE"/>
    <w:rsid w:val="00A41B57"/>
    <w:rsid w:val="00A41BCC"/>
    <w:rsid w:val="00A41E5F"/>
    <w:rsid w:val="00A41F11"/>
    <w:rsid w:val="00A421DE"/>
    <w:rsid w:val="00A422D4"/>
    <w:rsid w:val="00A42925"/>
    <w:rsid w:val="00A42A0D"/>
    <w:rsid w:val="00A42AFD"/>
    <w:rsid w:val="00A432CC"/>
    <w:rsid w:val="00A43F7C"/>
    <w:rsid w:val="00A43F88"/>
    <w:rsid w:val="00A44191"/>
    <w:rsid w:val="00A44710"/>
    <w:rsid w:val="00A44C38"/>
    <w:rsid w:val="00A45730"/>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8E4"/>
    <w:rsid w:val="00A57A64"/>
    <w:rsid w:val="00A57FA8"/>
    <w:rsid w:val="00A607AF"/>
    <w:rsid w:val="00A623FD"/>
    <w:rsid w:val="00A625A2"/>
    <w:rsid w:val="00A629BF"/>
    <w:rsid w:val="00A62CBF"/>
    <w:rsid w:val="00A63E70"/>
    <w:rsid w:val="00A64617"/>
    <w:rsid w:val="00A65578"/>
    <w:rsid w:val="00A65BA5"/>
    <w:rsid w:val="00A661A8"/>
    <w:rsid w:val="00A6668D"/>
    <w:rsid w:val="00A667A2"/>
    <w:rsid w:val="00A66AFD"/>
    <w:rsid w:val="00A66E51"/>
    <w:rsid w:val="00A66F7B"/>
    <w:rsid w:val="00A671C6"/>
    <w:rsid w:val="00A67588"/>
    <w:rsid w:val="00A6788D"/>
    <w:rsid w:val="00A70357"/>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0F49"/>
    <w:rsid w:val="00A812DA"/>
    <w:rsid w:val="00A81790"/>
    <w:rsid w:val="00A81D22"/>
    <w:rsid w:val="00A826B4"/>
    <w:rsid w:val="00A83412"/>
    <w:rsid w:val="00A8383A"/>
    <w:rsid w:val="00A83A8D"/>
    <w:rsid w:val="00A84836"/>
    <w:rsid w:val="00A84B69"/>
    <w:rsid w:val="00A85A81"/>
    <w:rsid w:val="00A85DF6"/>
    <w:rsid w:val="00A8606C"/>
    <w:rsid w:val="00A86FA4"/>
    <w:rsid w:val="00A87BF1"/>
    <w:rsid w:val="00A87E85"/>
    <w:rsid w:val="00A9006E"/>
    <w:rsid w:val="00A900D3"/>
    <w:rsid w:val="00A90DB3"/>
    <w:rsid w:val="00A90EEA"/>
    <w:rsid w:val="00A90F81"/>
    <w:rsid w:val="00A91088"/>
    <w:rsid w:val="00A91257"/>
    <w:rsid w:val="00A91344"/>
    <w:rsid w:val="00A91476"/>
    <w:rsid w:val="00A91DFE"/>
    <w:rsid w:val="00A91F16"/>
    <w:rsid w:val="00A91FE5"/>
    <w:rsid w:val="00A92AB2"/>
    <w:rsid w:val="00A92B2C"/>
    <w:rsid w:val="00A93407"/>
    <w:rsid w:val="00A93DB3"/>
    <w:rsid w:val="00A93FF3"/>
    <w:rsid w:val="00A94A67"/>
    <w:rsid w:val="00A94BC2"/>
    <w:rsid w:val="00A94C74"/>
    <w:rsid w:val="00A94CF8"/>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2C39"/>
    <w:rsid w:val="00AA31D7"/>
    <w:rsid w:val="00AA32BF"/>
    <w:rsid w:val="00AA3D67"/>
    <w:rsid w:val="00AA46B0"/>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5C0"/>
    <w:rsid w:val="00AB1BCD"/>
    <w:rsid w:val="00AB1C29"/>
    <w:rsid w:val="00AB1C31"/>
    <w:rsid w:val="00AB23B8"/>
    <w:rsid w:val="00AB266F"/>
    <w:rsid w:val="00AB27B1"/>
    <w:rsid w:val="00AB2A9F"/>
    <w:rsid w:val="00AB2D9A"/>
    <w:rsid w:val="00AB3FA2"/>
    <w:rsid w:val="00AB428A"/>
    <w:rsid w:val="00AB4693"/>
    <w:rsid w:val="00AB4BD3"/>
    <w:rsid w:val="00AB5360"/>
    <w:rsid w:val="00AB5571"/>
    <w:rsid w:val="00AB74F0"/>
    <w:rsid w:val="00AB7C22"/>
    <w:rsid w:val="00AB7F60"/>
    <w:rsid w:val="00AB7FB9"/>
    <w:rsid w:val="00AC00A1"/>
    <w:rsid w:val="00AC0A1E"/>
    <w:rsid w:val="00AC0C31"/>
    <w:rsid w:val="00AC0EDD"/>
    <w:rsid w:val="00AC15AD"/>
    <w:rsid w:val="00AC185D"/>
    <w:rsid w:val="00AC1A1C"/>
    <w:rsid w:val="00AC1DD3"/>
    <w:rsid w:val="00AC1F29"/>
    <w:rsid w:val="00AC26C5"/>
    <w:rsid w:val="00AC27CE"/>
    <w:rsid w:val="00AC39A5"/>
    <w:rsid w:val="00AC3AE0"/>
    <w:rsid w:val="00AC40CD"/>
    <w:rsid w:val="00AC45A7"/>
    <w:rsid w:val="00AC4625"/>
    <w:rsid w:val="00AC4AFE"/>
    <w:rsid w:val="00AC52F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32D"/>
    <w:rsid w:val="00AD39AB"/>
    <w:rsid w:val="00AD3A5E"/>
    <w:rsid w:val="00AD3CED"/>
    <w:rsid w:val="00AD3E13"/>
    <w:rsid w:val="00AD444A"/>
    <w:rsid w:val="00AD45A6"/>
    <w:rsid w:val="00AD4776"/>
    <w:rsid w:val="00AD5062"/>
    <w:rsid w:val="00AD53FA"/>
    <w:rsid w:val="00AD595D"/>
    <w:rsid w:val="00AD608C"/>
    <w:rsid w:val="00AD65A5"/>
    <w:rsid w:val="00AD65E7"/>
    <w:rsid w:val="00AD65FD"/>
    <w:rsid w:val="00AD7D3A"/>
    <w:rsid w:val="00AD7D84"/>
    <w:rsid w:val="00AD7FCD"/>
    <w:rsid w:val="00AE0023"/>
    <w:rsid w:val="00AE00E0"/>
    <w:rsid w:val="00AE0BB1"/>
    <w:rsid w:val="00AE0FC7"/>
    <w:rsid w:val="00AE1563"/>
    <w:rsid w:val="00AE18F9"/>
    <w:rsid w:val="00AE21C6"/>
    <w:rsid w:val="00AE27D4"/>
    <w:rsid w:val="00AE2896"/>
    <w:rsid w:val="00AE2F18"/>
    <w:rsid w:val="00AE3061"/>
    <w:rsid w:val="00AE35BE"/>
    <w:rsid w:val="00AE3EC8"/>
    <w:rsid w:val="00AE46CF"/>
    <w:rsid w:val="00AE498B"/>
    <w:rsid w:val="00AE5004"/>
    <w:rsid w:val="00AE5047"/>
    <w:rsid w:val="00AE5228"/>
    <w:rsid w:val="00AE53AF"/>
    <w:rsid w:val="00AE588A"/>
    <w:rsid w:val="00AE5EAB"/>
    <w:rsid w:val="00AE6764"/>
    <w:rsid w:val="00AE6922"/>
    <w:rsid w:val="00AE6CC4"/>
    <w:rsid w:val="00AE6DE3"/>
    <w:rsid w:val="00AE6E89"/>
    <w:rsid w:val="00AE781D"/>
    <w:rsid w:val="00AE7D3C"/>
    <w:rsid w:val="00AE7EE5"/>
    <w:rsid w:val="00AE7F30"/>
    <w:rsid w:val="00AF02D9"/>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099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6E9"/>
    <w:rsid w:val="00B06A9B"/>
    <w:rsid w:val="00B06AA7"/>
    <w:rsid w:val="00B06D0C"/>
    <w:rsid w:val="00B07965"/>
    <w:rsid w:val="00B07B94"/>
    <w:rsid w:val="00B07EB7"/>
    <w:rsid w:val="00B103DA"/>
    <w:rsid w:val="00B10B30"/>
    <w:rsid w:val="00B11754"/>
    <w:rsid w:val="00B11D00"/>
    <w:rsid w:val="00B11D04"/>
    <w:rsid w:val="00B12903"/>
    <w:rsid w:val="00B12DE3"/>
    <w:rsid w:val="00B139B9"/>
    <w:rsid w:val="00B13FA0"/>
    <w:rsid w:val="00B14476"/>
    <w:rsid w:val="00B14700"/>
    <w:rsid w:val="00B1480C"/>
    <w:rsid w:val="00B14D53"/>
    <w:rsid w:val="00B14E2B"/>
    <w:rsid w:val="00B1558E"/>
    <w:rsid w:val="00B15F37"/>
    <w:rsid w:val="00B160AF"/>
    <w:rsid w:val="00B17079"/>
    <w:rsid w:val="00B1746B"/>
    <w:rsid w:val="00B176FC"/>
    <w:rsid w:val="00B17AA6"/>
    <w:rsid w:val="00B17EC6"/>
    <w:rsid w:val="00B2086B"/>
    <w:rsid w:val="00B20B18"/>
    <w:rsid w:val="00B20BBD"/>
    <w:rsid w:val="00B20F59"/>
    <w:rsid w:val="00B2106D"/>
    <w:rsid w:val="00B2196E"/>
    <w:rsid w:val="00B21C84"/>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BD"/>
    <w:rsid w:val="00B30FD5"/>
    <w:rsid w:val="00B3176B"/>
    <w:rsid w:val="00B31F8E"/>
    <w:rsid w:val="00B3222E"/>
    <w:rsid w:val="00B325D0"/>
    <w:rsid w:val="00B32B43"/>
    <w:rsid w:val="00B33458"/>
    <w:rsid w:val="00B3354B"/>
    <w:rsid w:val="00B34319"/>
    <w:rsid w:val="00B3459D"/>
    <w:rsid w:val="00B348AE"/>
    <w:rsid w:val="00B34B8B"/>
    <w:rsid w:val="00B34E8D"/>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5B2"/>
    <w:rsid w:val="00B45719"/>
    <w:rsid w:val="00B4575D"/>
    <w:rsid w:val="00B45849"/>
    <w:rsid w:val="00B45DF0"/>
    <w:rsid w:val="00B45E32"/>
    <w:rsid w:val="00B461A8"/>
    <w:rsid w:val="00B462A7"/>
    <w:rsid w:val="00B4640C"/>
    <w:rsid w:val="00B46E52"/>
    <w:rsid w:val="00B4704D"/>
    <w:rsid w:val="00B473C1"/>
    <w:rsid w:val="00B479C3"/>
    <w:rsid w:val="00B47CA3"/>
    <w:rsid w:val="00B47CD5"/>
    <w:rsid w:val="00B5016A"/>
    <w:rsid w:val="00B50451"/>
    <w:rsid w:val="00B50640"/>
    <w:rsid w:val="00B50A3F"/>
    <w:rsid w:val="00B50B56"/>
    <w:rsid w:val="00B50E10"/>
    <w:rsid w:val="00B51019"/>
    <w:rsid w:val="00B515DD"/>
    <w:rsid w:val="00B51A80"/>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5AD0"/>
    <w:rsid w:val="00B56005"/>
    <w:rsid w:val="00B56B11"/>
    <w:rsid w:val="00B56D59"/>
    <w:rsid w:val="00B5714B"/>
    <w:rsid w:val="00B57302"/>
    <w:rsid w:val="00B57A98"/>
    <w:rsid w:val="00B60C6D"/>
    <w:rsid w:val="00B6166C"/>
    <w:rsid w:val="00B6293E"/>
    <w:rsid w:val="00B629ED"/>
    <w:rsid w:val="00B6387A"/>
    <w:rsid w:val="00B63975"/>
    <w:rsid w:val="00B63E77"/>
    <w:rsid w:val="00B645DC"/>
    <w:rsid w:val="00B64D25"/>
    <w:rsid w:val="00B64F20"/>
    <w:rsid w:val="00B64FC6"/>
    <w:rsid w:val="00B65047"/>
    <w:rsid w:val="00B650E7"/>
    <w:rsid w:val="00B65621"/>
    <w:rsid w:val="00B65A7D"/>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B0B"/>
    <w:rsid w:val="00B73C0E"/>
    <w:rsid w:val="00B7443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E4E"/>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69A"/>
    <w:rsid w:val="00B9282B"/>
    <w:rsid w:val="00B937A6"/>
    <w:rsid w:val="00B93895"/>
    <w:rsid w:val="00B951DC"/>
    <w:rsid w:val="00B95966"/>
    <w:rsid w:val="00B95C14"/>
    <w:rsid w:val="00B9613A"/>
    <w:rsid w:val="00B961AD"/>
    <w:rsid w:val="00B963F4"/>
    <w:rsid w:val="00B96B01"/>
    <w:rsid w:val="00B97681"/>
    <w:rsid w:val="00B97887"/>
    <w:rsid w:val="00B97A95"/>
    <w:rsid w:val="00B97CF5"/>
    <w:rsid w:val="00BA01B4"/>
    <w:rsid w:val="00BA07DC"/>
    <w:rsid w:val="00BA0D51"/>
    <w:rsid w:val="00BA0EBD"/>
    <w:rsid w:val="00BA13F8"/>
    <w:rsid w:val="00BA1E5A"/>
    <w:rsid w:val="00BA272E"/>
    <w:rsid w:val="00BA32C5"/>
    <w:rsid w:val="00BA36CF"/>
    <w:rsid w:val="00BA3817"/>
    <w:rsid w:val="00BA386E"/>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0"/>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99F"/>
    <w:rsid w:val="00BD3E55"/>
    <w:rsid w:val="00BD426D"/>
    <w:rsid w:val="00BD439A"/>
    <w:rsid w:val="00BD4819"/>
    <w:rsid w:val="00BD4F74"/>
    <w:rsid w:val="00BD50BF"/>
    <w:rsid w:val="00BD53C3"/>
    <w:rsid w:val="00BD696F"/>
    <w:rsid w:val="00BD7025"/>
    <w:rsid w:val="00BD70E2"/>
    <w:rsid w:val="00BD758D"/>
    <w:rsid w:val="00BD75AD"/>
    <w:rsid w:val="00BD7A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4EF6"/>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B46"/>
    <w:rsid w:val="00BF1CF1"/>
    <w:rsid w:val="00BF1D6A"/>
    <w:rsid w:val="00BF1FB9"/>
    <w:rsid w:val="00BF223E"/>
    <w:rsid w:val="00BF2260"/>
    <w:rsid w:val="00BF294E"/>
    <w:rsid w:val="00BF2E9C"/>
    <w:rsid w:val="00BF35F6"/>
    <w:rsid w:val="00BF384B"/>
    <w:rsid w:val="00BF3B64"/>
    <w:rsid w:val="00BF3D17"/>
    <w:rsid w:val="00BF41F8"/>
    <w:rsid w:val="00BF4B14"/>
    <w:rsid w:val="00BF4BE6"/>
    <w:rsid w:val="00BF55A2"/>
    <w:rsid w:val="00BF58CB"/>
    <w:rsid w:val="00BF5D36"/>
    <w:rsid w:val="00BF6150"/>
    <w:rsid w:val="00BF62C5"/>
    <w:rsid w:val="00BF68C6"/>
    <w:rsid w:val="00BF6FCF"/>
    <w:rsid w:val="00BF78E1"/>
    <w:rsid w:val="00BF7974"/>
    <w:rsid w:val="00BF7D24"/>
    <w:rsid w:val="00BF7F3A"/>
    <w:rsid w:val="00BF7FFB"/>
    <w:rsid w:val="00C0016D"/>
    <w:rsid w:val="00C00806"/>
    <w:rsid w:val="00C00A72"/>
    <w:rsid w:val="00C021AA"/>
    <w:rsid w:val="00C02FAA"/>
    <w:rsid w:val="00C03191"/>
    <w:rsid w:val="00C032CD"/>
    <w:rsid w:val="00C03D23"/>
    <w:rsid w:val="00C03DFB"/>
    <w:rsid w:val="00C042A4"/>
    <w:rsid w:val="00C04C8F"/>
    <w:rsid w:val="00C04CC9"/>
    <w:rsid w:val="00C04E24"/>
    <w:rsid w:val="00C05C4A"/>
    <w:rsid w:val="00C064A3"/>
    <w:rsid w:val="00C0655A"/>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0EE"/>
    <w:rsid w:val="00C17B5B"/>
    <w:rsid w:val="00C17FAF"/>
    <w:rsid w:val="00C200BF"/>
    <w:rsid w:val="00C2018C"/>
    <w:rsid w:val="00C20389"/>
    <w:rsid w:val="00C207EA"/>
    <w:rsid w:val="00C20AF3"/>
    <w:rsid w:val="00C20E0D"/>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27EA6"/>
    <w:rsid w:val="00C30A7C"/>
    <w:rsid w:val="00C30C64"/>
    <w:rsid w:val="00C314C9"/>
    <w:rsid w:val="00C31ACD"/>
    <w:rsid w:val="00C3238E"/>
    <w:rsid w:val="00C329B0"/>
    <w:rsid w:val="00C32C8D"/>
    <w:rsid w:val="00C32EB8"/>
    <w:rsid w:val="00C32F22"/>
    <w:rsid w:val="00C3434D"/>
    <w:rsid w:val="00C344D1"/>
    <w:rsid w:val="00C346B8"/>
    <w:rsid w:val="00C34EC8"/>
    <w:rsid w:val="00C3529F"/>
    <w:rsid w:val="00C354E4"/>
    <w:rsid w:val="00C358DD"/>
    <w:rsid w:val="00C35994"/>
    <w:rsid w:val="00C35F9E"/>
    <w:rsid w:val="00C36A0F"/>
    <w:rsid w:val="00C36F0F"/>
    <w:rsid w:val="00C37622"/>
    <w:rsid w:val="00C37847"/>
    <w:rsid w:val="00C37ECB"/>
    <w:rsid w:val="00C37EDC"/>
    <w:rsid w:val="00C37F1A"/>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361"/>
    <w:rsid w:val="00C529EE"/>
    <w:rsid w:val="00C53155"/>
    <w:rsid w:val="00C532B9"/>
    <w:rsid w:val="00C5353F"/>
    <w:rsid w:val="00C53C0D"/>
    <w:rsid w:val="00C53D20"/>
    <w:rsid w:val="00C53D8D"/>
    <w:rsid w:val="00C53FD1"/>
    <w:rsid w:val="00C5567B"/>
    <w:rsid w:val="00C55DE9"/>
    <w:rsid w:val="00C56754"/>
    <w:rsid w:val="00C5675B"/>
    <w:rsid w:val="00C56B7D"/>
    <w:rsid w:val="00C60239"/>
    <w:rsid w:val="00C60DD2"/>
    <w:rsid w:val="00C612D5"/>
    <w:rsid w:val="00C615D8"/>
    <w:rsid w:val="00C61A94"/>
    <w:rsid w:val="00C61B5D"/>
    <w:rsid w:val="00C61DF2"/>
    <w:rsid w:val="00C623C8"/>
    <w:rsid w:val="00C62444"/>
    <w:rsid w:val="00C626B8"/>
    <w:rsid w:val="00C6329C"/>
    <w:rsid w:val="00C63848"/>
    <w:rsid w:val="00C6403B"/>
    <w:rsid w:val="00C6421A"/>
    <w:rsid w:val="00C645C4"/>
    <w:rsid w:val="00C649C9"/>
    <w:rsid w:val="00C64D3A"/>
    <w:rsid w:val="00C64E5D"/>
    <w:rsid w:val="00C65042"/>
    <w:rsid w:val="00C665C5"/>
    <w:rsid w:val="00C673B5"/>
    <w:rsid w:val="00C677B9"/>
    <w:rsid w:val="00C67A5C"/>
    <w:rsid w:val="00C67B20"/>
    <w:rsid w:val="00C67FCD"/>
    <w:rsid w:val="00C70098"/>
    <w:rsid w:val="00C70A39"/>
    <w:rsid w:val="00C70EC5"/>
    <w:rsid w:val="00C71646"/>
    <w:rsid w:val="00C71855"/>
    <w:rsid w:val="00C71C95"/>
    <w:rsid w:val="00C71E74"/>
    <w:rsid w:val="00C7215E"/>
    <w:rsid w:val="00C72214"/>
    <w:rsid w:val="00C727F0"/>
    <w:rsid w:val="00C72E33"/>
    <w:rsid w:val="00C736C8"/>
    <w:rsid w:val="00C736CD"/>
    <w:rsid w:val="00C739E8"/>
    <w:rsid w:val="00C740D3"/>
    <w:rsid w:val="00C744AF"/>
    <w:rsid w:val="00C746B0"/>
    <w:rsid w:val="00C74775"/>
    <w:rsid w:val="00C74B10"/>
    <w:rsid w:val="00C74C6A"/>
    <w:rsid w:val="00C74DBE"/>
    <w:rsid w:val="00C74FDA"/>
    <w:rsid w:val="00C75051"/>
    <w:rsid w:val="00C75330"/>
    <w:rsid w:val="00C75944"/>
    <w:rsid w:val="00C76437"/>
    <w:rsid w:val="00C76789"/>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7F7"/>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528"/>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BBF"/>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534"/>
    <w:rsid w:val="00CB6792"/>
    <w:rsid w:val="00CB6B4F"/>
    <w:rsid w:val="00CC07ED"/>
    <w:rsid w:val="00CC098D"/>
    <w:rsid w:val="00CC1724"/>
    <w:rsid w:val="00CC1A0E"/>
    <w:rsid w:val="00CC1B2A"/>
    <w:rsid w:val="00CC1BF1"/>
    <w:rsid w:val="00CC1DF6"/>
    <w:rsid w:val="00CC2291"/>
    <w:rsid w:val="00CC254A"/>
    <w:rsid w:val="00CC2A82"/>
    <w:rsid w:val="00CC34DB"/>
    <w:rsid w:val="00CC38C3"/>
    <w:rsid w:val="00CC3E29"/>
    <w:rsid w:val="00CC4495"/>
    <w:rsid w:val="00CC475F"/>
    <w:rsid w:val="00CC4B28"/>
    <w:rsid w:val="00CC4C4C"/>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5F6"/>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1C6"/>
    <w:rsid w:val="00CF642E"/>
    <w:rsid w:val="00CF66C7"/>
    <w:rsid w:val="00CF66E4"/>
    <w:rsid w:val="00CF6901"/>
    <w:rsid w:val="00CF6A1C"/>
    <w:rsid w:val="00CF6C07"/>
    <w:rsid w:val="00CF6D18"/>
    <w:rsid w:val="00D01100"/>
    <w:rsid w:val="00D01BF8"/>
    <w:rsid w:val="00D0239B"/>
    <w:rsid w:val="00D0267B"/>
    <w:rsid w:val="00D02782"/>
    <w:rsid w:val="00D028E0"/>
    <w:rsid w:val="00D029CC"/>
    <w:rsid w:val="00D02DA0"/>
    <w:rsid w:val="00D02DBF"/>
    <w:rsid w:val="00D03130"/>
    <w:rsid w:val="00D033B1"/>
    <w:rsid w:val="00D0359B"/>
    <w:rsid w:val="00D04A3C"/>
    <w:rsid w:val="00D04B64"/>
    <w:rsid w:val="00D04FAC"/>
    <w:rsid w:val="00D05991"/>
    <w:rsid w:val="00D05B82"/>
    <w:rsid w:val="00D05D03"/>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251"/>
    <w:rsid w:val="00D17400"/>
    <w:rsid w:val="00D17D37"/>
    <w:rsid w:val="00D17FFE"/>
    <w:rsid w:val="00D209B8"/>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2C81"/>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60E"/>
    <w:rsid w:val="00D618A2"/>
    <w:rsid w:val="00D62409"/>
    <w:rsid w:val="00D6268F"/>
    <w:rsid w:val="00D6318D"/>
    <w:rsid w:val="00D631EC"/>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2D7D"/>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730"/>
    <w:rsid w:val="00D8496C"/>
    <w:rsid w:val="00D84A4A"/>
    <w:rsid w:val="00D84AFE"/>
    <w:rsid w:val="00D84C40"/>
    <w:rsid w:val="00D8557C"/>
    <w:rsid w:val="00D85F79"/>
    <w:rsid w:val="00D8669E"/>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5963"/>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C31"/>
    <w:rsid w:val="00DA7D10"/>
    <w:rsid w:val="00DA7E0C"/>
    <w:rsid w:val="00DB0702"/>
    <w:rsid w:val="00DB0774"/>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268D"/>
    <w:rsid w:val="00DC3154"/>
    <w:rsid w:val="00DC3239"/>
    <w:rsid w:val="00DC3304"/>
    <w:rsid w:val="00DC3FC3"/>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F96"/>
    <w:rsid w:val="00DD1182"/>
    <w:rsid w:val="00DD1AA3"/>
    <w:rsid w:val="00DD2536"/>
    <w:rsid w:val="00DD2C51"/>
    <w:rsid w:val="00DD3105"/>
    <w:rsid w:val="00DD3E8D"/>
    <w:rsid w:val="00DD4519"/>
    <w:rsid w:val="00DD4CF1"/>
    <w:rsid w:val="00DD4D50"/>
    <w:rsid w:val="00DD54DA"/>
    <w:rsid w:val="00DD5686"/>
    <w:rsid w:val="00DD5A66"/>
    <w:rsid w:val="00DD6205"/>
    <w:rsid w:val="00DD64FC"/>
    <w:rsid w:val="00DD6680"/>
    <w:rsid w:val="00DD6A89"/>
    <w:rsid w:val="00DD6ACF"/>
    <w:rsid w:val="00DD6E6D"/>
    <w:rsid w:val="00DD7305"/>
    <w:rsid w:val="00DD75C2"/>
    <w:rsid w:val="00DD7805"/>
    <w:rsid w:val="00DE003D"/>
    <w:rsid w:val="00DE035B"/>
    <w:rsid w:val="00DE0690"/>
    <w:rsid w:val="00DE06FA"/>
    <w:rsid w:val="00DE0A29"/>
    <w:rsid w:val="00DE1B9E"/>
    <w:rsid w:val="00DE23B4"/>
    <w:rsid w:val="00DE2954"/>
    <w:rsid w:val="00DE2D5D"/>
    <w:rsid w:val="00DE2FC1"/>
    <w:rsid w:val="00DE3378"/>
    <w:rsid w:val="00DE3B31"/>
    <w:rsid w:val="00DE3BFA"/>
    <w:rsid w:val="00DE3D30"/>
    <w:rsid w:val="00DE41C1"/>
    <w:rsid w:val="00DE4952"/>
    <w:rsid w:val="00DE4B5B"/>
    <w:rsid w:val="00DE4BE0"/>
    <w:rsid w:val="00DE4D08"/>
    <w:rsid w:val="00DE4F3A"/>
    <w:rsid w:val="00DE5322"/>
    <w:rsid w:val="00DE5FD7"/>
    <w:rsid w:val="00DE6861"/>
    <w:rsid w:val="00DE6AE9"/>
    <w:rsid w:val="00DE6B95"/>
    <w:rsid w:val="00DE6E99"/>
    <w:rsid w:val="00DE7498"/>
    <w:rsid w:val="00DE7499"/>
    <w:rsid w:val="00DF0327"/>
    <w:rsid w:val="00DF0561"/>
    <w:rsid w:val="00DF089D"/>
    <w:rsid w:val="00DF0B27"/>
    <w:rsid w:val="00DF0CF7"/>
    <w:rsid w:val="00DF0D55"/>
    <w:rsid w:val="00DF0E84"/>
    <w:rsid w:val="00DF131D"/>
    <w:rsid w:val="00DF1A39"/>
    <w:rsid w:val="00DF1B79"/>
    <w:rsid w:val="00DF1C43"/>
    <w:rsid w:val="00DF1E25"/>
    <w:rsid w:val="00DF1EB7"/>
    <w:rsid w:val="00DF245D"/>
    <w:rsid w:val="00DF2468"/>
    <w:rsid w:val="00DF2EDA"/>
    <w:rsid w:val="00DF319E"/>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084E"/>
    <w:rsid w:val="00E01463"/>
    <w:rsid w:val="00E01559"/>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4CF"/>
    <w:rsid w:val="00E06F48"/>
    <w:rsid w:val="00E101A9"/>
    <w:rsid w:val="00E1026D"/>
    <w:rsid w:val="00E1085D"/>
    <w:rsid w:val="00E10CFB"/>
    <w:rsid w:val="00E10E64"/>
    <w:rsid w:val="00E114C6"/>
    <w:rsid w:val="00E11A43"/>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C7B"/>
    <w:rsid w:val="00E15D84"/>
    <w:rsid w:val="00E179D4"/>
    <w:rsid w:val="00E17A65"/>
    <w:rsid w:val="00E17E88"/>
    <w:rsid w:val="00E2044D"/>
    <w:rsid w:val="00E206A6"/>
    <w:rsid w:val="00E217B8"/>
    <w:rsid w:val="00E21809"/>
    <w:rsid w:val="00E22369"/>
    <w:rsid w:val="00E22D7A"/>
    <w:rsid w:val="00E23AE3"/>
    <w:rsid w:val="00E23C52"/>
    <w:rsid w:val="00E2415E"/>
    <w:rsid w:val="00E246F8"/>
    <w:rsid w:val="00E24BA0"/>
    <w:rsid w:val="00E255E0"/>
    <w:rsid w:val="00E25827"/>
    <w:rsid w:val="00E26D00"/>
    <w:rsid w:val="00E27626"/>
    <w:rsid w:val="00E27E26"/>
    <w:rsid w:val="00E27EB4"/>
    <w:rsid w:val="00E3050A"/>
    <w:rsid w:val="00E3050C"/>
    <w:rsid w:val="00E30DFB"/>
    <w:rsid w:val="00E314EF"/>
    <w:rsid w:val="00E31690"/>
    <w:rsid w:val="00E3200C"/>
    <w:rsid w:val="00E3234E"/>
    <w:rsid w:val="00E32AAD"/>
    <w:rsid w:val="00E32DCB"/>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E38"/>
    <w:rsid w:val="00E43051"/>
    <w:rsid w:val="00E43620"/>
    <w:rsid w:val="00E4386F"/>
    <w:rsid w:val="00E43DF8"/>
    <w:rsid w:val="00E43E63"/>
    <w:rsid w:val="00E44748"/>
    <w:rsid w:val="00E45317"/>
    <w:rsid w:val="00E45453"/>
    <w:rsid w:val="00E4573B"/>
    <w:rsid w:val="00E45FEB"/>
    <w:rsid w:val="00E460AA"/>
    <w:rsid w:val="00E462B9"/>
    <w:rsid w:val="00E465D6"/>
    <w:rsid w:val="00E46984"/>
    <w:rsid w:val="00E46A14"/>
    <w:rsid w:val="00E470F8"/>
    <w:rsid w:val="00E50426"/>
    <w:rsid w:val="00E51462"/>
    <w:rsid w:val="00E514AF"/>
    <w:rsid w:val="00E51D79"/>
    <w:rsid w:val="00E52B58"/>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69F"/>
    <w:rsid w:val="00E67A6C"/>
    <w:rsid w:val="00E67B03"/>
    <w:rsid w:val="00E67BEA"/>
    <w:rsid w:val="00E70439"/>
    <w:rsid w:val="00E706EF"/>
    <w:rsid w:val="00E70C0A"/>
    <w:rsid w:val="00E72283"/>
    <w:rsid w:val="00E725F0"/>
    <w:rsid w:val="00E72A6C"/>
    <w:rsid w:val="00E72A7B"/>
    <w:rsid w:val="00E731B6"/>
    <w:rsid w:val="00E7336B"/>
    <w:rsid w:val="00E734BC"/>
    <w:rsid w:val="00E7488A"/>
    <w:rsid w:val="00E74DAB"/>
    <w:rsid w:val="00E753E7"/>
    <w:rsid w:val="00E757B7"/>
    <w:rsid w:val="00E75ACB"/>
    <w:rsid w:val="00E76FF3"/>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251"/>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4A3"/>
    <w:rsid w:val="00E947E0"/>
    <w:rsid w:val="00E94876"/>
    <w:rsid w:val="00E94884"/>
    <w:rsid w:val="00E94A33"/>
    <w:rsid w:val="00E94D12"/>
    <w:rsid w:val="00E94F13"/>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400"/>
    <w:rsid w:val="00EA6A0D"/>
    <w:rsid w:val="00EA6C9D"/>
    <w:rsid w:val="00EB06F9"/>
    <w:rsid w:val="00EB1817"/>
    <w:rsid w:val="00EB1AAD"/>
    <w:rsid w:val="00EB21A8"/>
    <w:rsid w:val="00EB22B0"/>
    <w:rsid w:val="00EB22CD"/>
    <w:rsid w:val="00EB24DF"/>
    <w:rsid w:val="00EB258B"/>
    <w:rsid w:val="00EB2B20"/>
    <w:rsid w:val="00EB2D72"/>
    <w:rsid w:val="00EB2EB1"/>
    <w:rsid w:val="00EB2F24"/>
    <w:rsid w:val="00EB3D30"/>
    <w:rsid w:val="00EB43FF"/>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01"/>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1D7B"/>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69"/>
    <w:rsid w:val="00ED54BA"/>
    <w:rsid w:val="00ED5AB7"/>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3404"/>
    <w:rsid w:val="00EF3878"/>
    <w:rsid w:val="00EF41B8"/>
    <w:rsid w:val="00EF4632"/>
    <w:rsid w:val="00EF4C75"/>
    <w:rsid w:val="00EF5011"/>
    <w:rsid w:val="00EF5A5C"/>
    <w:rsid w:val="00EF653C"/>
    <w:rsid w:val="00EF6A2C"/>
    <w:rsid w:val="00EF6C60"/>
    <w:rsid w:val="00F015C7"/>
    <w:rsid w:val="00F01C42"/>
    <w:rsid w:val="00F01C59"/>
    <w:rsid w:val="00F022BF"/>
    <w:rsid w:val="00F03F5B"/>
    <w:rsid w:val="00F042A5"/>
    <w:rsid w:val="00F04DA1"/>
    <w:rsid w:val="00F04DEB"/>
    <w:rsid w:val="00F04E02"/>
    <w:rsid w:val="00F04E1E"/>
    <w:rsid w:val="00F04F86"/>
    <w:rsid w:val="00F05300"/>
    <w:rsid w:val="00F05792"/>
    <w:rsid w:val="00F05B3D"/>
    <w:rsid w:val="00F0602B"/>
    <w:rsid w:val="00F06088"/>
    <w:rsid w:val="00F063A1"/>
    <w:rsid w:val="00F065E0"/>
    <w:rsid w:val="00F06F40"/>
    <w:rsid w:val="00F077C9"/>
    <w:rsid w:val="00F07E21"/>
    <w:rsid w:val="00F100C9"/>
    <w:rsid w:val="00F105BF"/>
    <w:rsid w:val="00F10AE1"/>
    <w:rsid w:val="00F10AED"/>
    <w:rsid w:val="00F11016"/>
    <w:rsid w:val="00F11373"/>
    <w:rsid w:val="00F11E90"/>
    <w:rsid w:val="00F122CA"/>
    <w:rsid w:val="00F12534"/>
    <w:rsid w:val="00F13055"/>
    <w:rsid w:val="00F1395A"/>
    <w:rsid w:val="00F13993"/>
    <w:rsid w:val="00F13A9B"/>
    <w:rsid w:val="00F13C7A"/>
    <w:rsid w:val="00F142E6"/>
    <w:rsid w:val="00F14726"/>
    <w:rsid w:val="00F148B3"/>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46"/>
    <w:rsid w:val="00F24FBC"/>
    <w:rsid w:val="00F257EE"/>
    <w:rsid w:val="00F25958"/>
    <w:rsid w:val="00F25FBD"/>
    <w:rsid w:val="00F26780"/>
    <w:rsid w:val="00F269D2"/>
    <w:rsid w:val="00F26C65"/>
    <w:rsid w:val="00F26EF9"/>
    <w:rsid w:val="00F271FF"/>
    <w:rsid w:val="00F27385"/>
    <w:rsid w:val="00F27EA8"/>
    <w:rsid w:val="00F3081B"/>
    <w:rsid w:val="00F3093D"/>
    <w:rsid w:val="00F30C97"/>
    <w:rsid w:val="00F31345"/>
    <w:rsid w:val="00F31A3E"/>
    <w:rsid w:val="00F32281"/>
    <w:rsid w:val="00F3292F"/>
    <w:rsid w:val="00F32ADD"/>
    <w:rsid w:val="00F33092"/>
    <w:rsid w:val="00F33764"/>
    <w:rsid w:val="00F33890"/>
    <w:rsid w:val="00F338EB"/>
    <w:rsid w:val="00F33B06"/>
    <w:rsid w:val="00F3425F"/>
    <w:rsid w:val="00F34332"/>
    <w:rsid w:val="00F344F9"/>
    <w:rsid w:val="00F3468A"/>
    <w:rsid w:val="00F34DC1"/>
    <w:rsid w:val="00F34E7E"/>
    <w:rsid w:val="00F35461"/>
    <w:rsid w:val="00F354FD"/>
    <w:rsid w:val="00F35A2F"/>
    <w:rsid w:val="00F35A7F"/>
    <w:rsid w:val="00F35ADB"/>
    <w:rsid w:val="00F36710"/>
    <w:rsid w:val="00F372F3"/>
    <w:rsid w:val="00F374AA"/>
    <w:rsid w:val="00F40635"/>
    <w:rsid w:val="00F40750"/>
    <w:rsid w:val="00F407EA"/>
    <w:rsid w:val="00F413EC"/>
    <w:rsid w:val="00F4152B"/>
    <w:rsid w:val="00F41DA3"/>
    <w:rsid w:val="00F42405"/>
    <w:rsid w:val="00F42670"/>
    <w:rsid w:val="00F431FF"/>
    <w:rsid w:val="00F43282"/>
    <w:rsid w:val="00F4363E"/>
    <w:rsid w:val="00F44B48"/>
    <w:rsid w:val="00F457F3"/>
    <w:rsid w:val="00F46094"/>
    <w:rsid w:val="00F46113"/>
    <w:rsid w:val="00F4620A"/>
    <w:rsid w:val="00F46618"/>
    <w:rsid w:val="00F46908"/>
    <w:rsid w:val="00F46DB2"/>
    <w:rsid w:val="00F4756D"/>
    <w:rsid w:val="00F505EB"/>
    <w:rsid w:val="00F50655"/>
    <w:rsid w:val="00F506A9"/>
    <w:rsid w:val="00F51537"/>
    <w:rsid w:val="00F51AA5"/>
    <w:rsid w:val="00F51BC3"/>
    <w:rsid w:val="00F526FC"/>
    <w:rsid w:val="00F52F36"/>
    <w:rsid w:val="00F533B5"/>
    <w:rsid w:val="00F5354A"/>
    <w:rsid w:val="00F536B5"/>
    <w:rsid w:val="00F5388E"/>
    <w:rsid w:val="00F53FF0"/>
    <w:rsid w:val="00F54AFF"/>
    <w:rsid w:val="00F561DE"/>
    <w:rsid w:val="00F56ECF"/>
    <w:rsid w:val="00F57033"/>
    <w:rsid w:val="00F57094"/>
    <w:rsid w:val="00F575B8"/>
    <w:rsid w:val="00F576B4"/>
    <w:rsid w:val="00F57FB8"/>
    <w:rsid w:val="00F604A4"/>
    <w:rsid w:val="00F60C83"/>
    <w:rsid w:val="00F61A64"/>
    <w:rsid w:val="00F62079"/>
    <w:rsid w:val="00F622E5"/>
    <w:rsid w:val="00F63041"/>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6A26"/>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317"/>
    <w:rsid w:val="00F83453"/>
    <w:rsid w:val="00F8378B"/>
    <w:rsid w:val="00F83C0F"/>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3AD"/>
    <w:rsid w:val="00F9381A"/>
    <w:rsid w:val="00F93894"/>
    <w:rsid w:val="00F938F6"/>
    <w:rsid w:val="00F93FD6"/>
    <w:rsid w:val="00F945B3"/>
    <w:rsid w:val="00F945DF"/>
    <w:rsid w:val="00F94DDD"/>
    <w:rsid w:val="00F94E9D"/>
    <w:rsid w:val="00F95008"/>
    <w:rsid w:val="00F9573E"/>
    <w:rsid w:val="00F95B78"/>
    <w:rsid w:val="00F97987"/>
    <w:rsid w:val="00F97AD6"/>
    <w:rsid w:val="00FA030F"/>
    <w:rsid w:val="00FA0E54"/>
    <w:rsid w:val="00FA2246"/>
    <w:rsid w:val="00FA2260"/>
    <w:rsid w:val="00FA2798"/>
    <w:rsid w:val="00FA296C"/>
    <w:rsid w:val="00FA2C34"/>
    <w:rsid w:val="00FA3320"/>
    <w:rsid w:val="00FA3371"/>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B2C"/>
    <w:rsid w:val="00FB0F13"/>
    <w:rsid w:val="00FB1276"/>
    <w:rsid w:val="00FB16FE"/>
    <w:rsid w:val="00FB1768"/>
    <w:rsid w:val="00FB2115"/>
    <w:rsid w:val="00FB27EE"/>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A0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0A8"/>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289"/>
    <w:rsid w:val="00FD5EA3"/>
    <w:rsid w:val="00FD5F6E"/>
    <w:rsid w:val="00FD61FB"/>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7D08DF"/>
  <w15:docId w15:val="{29065190-D003-4759-94F8-0ABC4D03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styleId="UnresolvedMention">
    <w:name w:val="Unresolved Mention"/>
    <w:basedOn w:val="DefaultParagraphFont"/>
    <w:uiPriority w:val="99"/>
    <w:semiHidden/>
    <w:unhideWhenUsed/>
    <w:rsid w:val="00741865"/>
    <w:rPr>
      <w:color w:val="605E5C"/>
      <w:shd w:val="clear" w:color="auto" w:fill="E1DFDD"/>
    </w:rPr>
  </w:style>
  <w:style w:type="character" w:customStyle="1" w:styleId="markedcontent">
    <w:name w:val="markedcontent"/>
    <w:basedOn w:val="DefaultParagraphFont"/>
    <w:rsid w:val="003D3B3E"/>
  </w:style>
  <w:style w:type="character" w:styleId="CommentReference">
    <w:name w:val="annotation reference"/>
    <w:basedOn w:val="DefaultParagraphFont"/>
    <w:uiPriority w:val="99"/>
    <w:semiHidden/>
    <w:unhideWhenUsed/>
    <w:rsid w:val="0058326A"/>
    <w:rPr>
      <w:sz w:val="16"/>
      <w:szCs w:val="16"/>
    </w:rPr>
  </w:style>
  <w:style w:type="paragraph" w:styleId="CommentText">
    <w:name w:val="annotation text"/>
    <w:basedOn w:val="Normal"/>
    <w:link w:val="CommentTextChar"/>
    <w:uiPriority w:val="99"/>
    <w:semiHidden/>
    <w:unhideWhenUsed/>
    <w:rsid w:val="0058326A"/>
  </w:style>
  <w:style w:type="character" w:customStyle="1" w:styleId="CommentTextChar">
    <w:name w:val="Comment Text Char"/>
    <w:basedOn w:val="DefaultParagraphFont"/>
    <w:link w:val="CommentText"/>
    <w:uiPriority w:val="99"/>
    <w:semiHidden/>
    <w:rsid w:val="0058326A"/>
  </w:style>
  <w:style w:type="paragraph" w:styleId="CommentSubject">
    <w:name w:val="annotation subject"/>
    <w:basedOn w:val="CommentText"/>
    <w:next w:val="CommentText"/>
    <w:link w:val="CommentSubjectChar"/>
    <w:uiPriority w:val="99"/>
    <w:semiHidden/>
    <w:unhideWhenUsed/>
    <w:rsid w:val="0058326A"/>
    <w:rPr>
      <w:b/>
      <w:bCs/>
    </w:rPr>
  </w:style>
  <w:style w:type="character" w:customStyle="1" w:styleId="CommentSubjectChar">
    <w:name w:val="Comment Subject Char"/>
    <w:basedOn w:val="CommentTextChar"/>
    <w:link w:val="CommentSubject"/>
    <w:uiPriority w:val="99"/>
    <w:semiHidden/>
    <w:rsid w:val="0058326A"/>
    <w:rPr>
      <w:b/>
      <w:bCs/>
    </w:rPr>
  </w:style>
  <w:style w:type="paragraph" w:styleId="Revision">
    <w:name w:val="Revision"/>
    <w:hidden/>
    <w:uiPriority w:val="99"/>
    <w:semiHidden/>
    <w:rsid w:val="002C1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3388">
      <w:bodyDiv w:val="1"/>
      <w:marLeft w:val="0"/>
      <w:marRight w:val="0"/>
      <w:marTop w:val="0"/>
      <w:marBottom w:val="0"/>
      <w:divBdr>
        <w:top w:val="none" w:sz="0" w:space="0" w:color="auto"/>
        <w:left w:val="none" w:sz="0" w:space="0" w:color="auto"/>
        <w:bottom w:val="none" w:sz="0" w:space="0" w:color="auto"/>
        <w:right w:val="none" w:sz="0" w:space="0" w:color="auto"/>
      </w:divBdr>
    </w:div>
    <w:div w:id="62335431">
      <w:bodyDiv w:val="1"/>
      <w:marLeft w:val="0"/>
      <w:marRight w:val="0"/>
      <w:marTop w:val="0"/>
      <w:marBottom w:val="0"/>
      <w:divBdr>
        <w:top w:val="none" w:sz="0" w:space="0" w:color="auto"/>
        <w:left w:val="none" w:sz="0" w:space="0" w:color="auto"/>
        <w:bottom w:val="none" w:sz="0" w:space="0" w:color="auto"/>
        <w:right w:val="none" w:sz="0" w:space="0" w:color="auto"/>
      </w:divBdr>
    </w:div>
    <w:div w:id="126748461">
      <w:bodyDiv w:val="1"/>
      <w:marLeft w:val="0"/>
      <w:marRight w:val="0"/>
      <w:marTop w:val="0"/>
      <w:marBottom w:val="0"/>
      <w:divBdr>
        <w:top w:val="none" w:sz="0" w:space="0" w:color="auto"/>
        <w:left w:val="none" w:sz="0" w:space="0" w:color="auto"/>
        <w:bottom w:val="none" w:sz="0" w:space="0" w:color="auto"/>
        <w:right w:val="none" w:sz="0" w:space="0" w:color="auto"/>
      </w:divBdr>
    </w:div>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706442661">
      <w:bodyDiv w:val="1"/>
      <w:marLeft w:val="0"/>
      <w:marRight w:val="0"/>
      <w:marTop w:val="0"/>
      <w:marBottom w:val="0"/>
      <w:divBdr>
        <w:top w:val="none" w:sz="0" w:space="0" w:color="auto"/>
        <w:left w:val="none" w:sz="0" w:space="0" w:color="auto"/>
        <w:bottom w:val="none" w:sz="0" w:space="0" w:color="auto"/>
        <w:right w:val="none" w:sz="0" w:space="0" w:color="auto"/>
      </w:divBdr>
    </w:div>
    <w:div w:id="1002860040">
      <w:bodyDiv w:val="1"/>
      <w:marLeft w:val="0"/>
      <w:marRight w:val="0"/>
      <w:marTop w:val="0"/>
      <w:marBottom w:val="0"/>
      <w:divBdr>
        <w:top w:val="none" w:sz="0" w:space="0" w:color="auto"/>
        <w:left w:val="none" w:sz="0" w:space="0" w:color="auto"/>
        <w:bottom w:val="none" w:sz="0" w:space="0" w:color="auto"/>
        <w:right w:val="none" w:sz="0" w:space="0" w:color="auto"/>
      </w:divBdr>
    </w:div>
    <w:div w:id="1143352001">
      <w:bodyDiv w:val="1"/>
      <w:marLeft w:val="0"/>
      <w:marRight w:val="0"/>
      <w:marTop w:val="0"/>
      <w:marBottom w:val="0"/>
      <w:divBdr>
        <w:top w:val="none" w:sz="0" w:space="0" w:color="auto"/>
        <w:left w:val="none" w:sz="0" w:space="0" w:color="auto"/>
        <w:bottom w:val="none" w:sz="0" w:space="0" w:color="auto"/>
        <w:right w:val="none" w:sz="0" w:space="0" w:color="auto"/>
      </w:divBdr>
    </w:div>
    <w:div w:id="1393038242">
      <w:bodyDiv w:val="1"/>
      <w:marLeft w:val="0"/>
      <w:marRight w:val="0"/>
      <w:marTop w:val="0"/>
      <w:marBottom w:val="0"/>
      <w:divBdr>
        <w:top w:val="none" w:sz="0" w:space="0" w:color="auto"/>
        <w:left w:val="none" w:sz="0" w:space="0" w:color="auto"/>
        <w:bottom w:val="none" w:sz="0" w:space="0" w:color="auto"/>
        <w:right w:val="none" w:sz="0" w:space="0" w:color="auto"/>
      </w:divBdr>
    </w:div>
    <w:div w:id="1621495365">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 w:id="202062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D33A9-F7AE-473F-8EE0-C33AD51E1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Caroline</cp:lastModifiedBy>
  <cp:revision>3</cp:revision>
  <cp:lastPrinted>2015-09-24T15:30:00Z</cp:lastPrinted>
  <dcterms:created xsi:type="dcterms:W3CDTF">2025-04-14T20:14:00Z</dcterms:created>
  <dcterms:modified xsi:type="dcterms:W3CDTF">2025-04-14T20:18:00Z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