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9E842" w14:textId="5C8FF42F" w:rsidR="00AD5E70" w:rsidRPr="00633F98" w:rsidRDefault="002B5B17" w:rsidP="00AD5E70">
      <w:pPr>
        <w:spacing w:after="120"/>
        <w:ind w:left="1440" w:hanging="1440"/>
        <w:jc w:val="right"/>
      </w:pPr>
      <w:r>
        <w:t>June 13</w:t>
      </w:r>
      <w:r w:rsidR="00157DB5">
        <w:t>, 2019</w:t>
      </w:r>
    </w:p>
    <w:p w14:paraId="7F3014A6" w14:textId="19E64575" w:rsidR="00AD5E70" w:rsidRPr="00633F98" w:rsidRDefault="00AD5E70" w:rsidP="00AD5E70">
      <w:pPr>
        <w:ind w:left="1440" w:hanging="1440"/>
      </w:pPr>
      <w:r w:rsidRPr="00633F98">
        <w:rPr>
          <w:b/>
        </w:rPr>
        <w:t>TO:</w:t>
      </w:r>
      <w:r w:rsidRPr="00633F98">
        <w:rPr>
          <w:b/>
        </w:rPr>
        <w:tab/>
      </w:r>
      <w:r w:rsidRPr="00633F98">
        <w:t>NAESB</w:t>
      </w:r>
      <w:r w:rsidRPr="00633F98">
        <w:rPr>
          <w:b/>
        </w:rPr>
        <w:t xml:space="preserve"> </w:t>
      </w:r>
      <w:r w:rsidRPr="00633F98">
        <w:t>Parliamentary Committee Members:  Bill Boswell, Jim Buccigross, Cade Burks, Valerie Crockett, Michael Desselle, Bruce Ellsworth, Greg Lander, Debbie McKeever, Rae McQuade,</w:t>
      </w:r>
      <w:r w:rsidR="005D2E8A" w:rsidRPr="00633F98">
        <w:t xml:space="preserve"> </w:t>
      </w:r>
      <w:r w:rsidRPr="00633F98">
        <w:t>Lou Oberski, Randy Parker, Timothy Simon, Kim Van Pelt</w:t>
      </w:r>
    </w:p>
    <w:p w14:paraId="72951AFD" w14:textId="77777777" w:rsidR="00AD5E70" w:rsidRPr="00633F98" w:rsidRDefault="00AD5E70" w:rsidP="00AD5E70">
      <w:r w:rsidRPr="00633F98">
        <w:rPr>
          <w:b/>
        </w:rPr>
        <w:t xml:space="preserve">FROM: </w:t>
      </w:r>
      <w:r w:rsidRPr="00633F98">
        <w:rPr>
          <w:b/>
        </w:rPr>
        <w:tab/>
      </w:r>
      <w:r w:rsidRPr="00633F98">
        <w:t>Elizabeth Mallett, NAESB Deputy Director</w:t>
      </w:r>
    </w:p>
    <w:p w14:paraId="5D395152" w14:textId="71091BD5" w:rsidR="00AD5E70" w:rsidRPr="00633F98" w:rsidRDefault="00AD5E70" w:rsidP="00AD5E70">
      <w:pPr>
        <w:pBdr>
          <w:bottom w:val="single" w:sz="12" w:space="1" w:color="auto"/>
        </w:pBdr>
        <w:ind w:left="1440" w:hanging="1440"/>
      </w:pPr>
      <w:r w:rsidRPr="00633F98">
        <w:rPr>
          <w:b/>
        </w:rPr>
        <w:t>RE:</w:t>
      </w:r>
      <w:r w:rsidRPr="00633F98">
        <w:rPr>
          <w:b/>
        </w:rPr>
        <w:tab/>
      </w:r>
      <w:r w:rsidRPr="00633F98">
        <w:t xml:space="preserve">Parliamentary Committee </w:t>
      </w:r>
      <w:r w:rsidR="002B196B">
        <w:t>Final</w:t>
      </w:r>
      <w:r w:rsidRPr="00633F98">
        <w:t xml:space="preserve"> Meeting Minutes – </w:t>
      </w:r>
      <w:r w:rsidR="004B4816">
        <w:t>June 11</w:t>
      </w:r>
      <w:r w:rsidR="00157DB5">
        <w:t>, 2019</w:t>
      </w:r>
    </w:p>
    <w:p w14:paraId="7AF1A8E7" w14:textId="77777777" w:rsidR="00810C57" w:rsidRPr="00633F98" w:rsidRDefault="00810C57">
      <w:pPr>
        <w:pStyle w:val="BodyText"/>
        <w:jc w:val="center"/>
        <w:rPr>
          <w:b/>
          <w:sz w:val="20"/>
        </w:rPr>
      </w:pPr>
    </w:p>
    <w:p w14:paraId="23E99843" w14:textId="77777777" w:rsidR="00AD5E70" w:rsidRPr="00633F98" w:rsidRDefault="00AD5E70" w:rsidP="00AD5E70">
      <w:pPr>
        <w:pStyle w:val="BodyText"/>
        <w:jc w:val="center"/>
        <w:rPr>
          <w:b/>
          <w:sz w:val="20"/>
        </w:rPr>
      </w:pPr>
      <w:r w:rsidRPr="00633F98">
        <w:rPr>
          <w:b/>
          <w:sz w:val="20"/>
        </w:rPr>
        <w:t>NAESB Parliamentary Committee Conference Call</w:t>
      </w:r>
    </w:p>
    <w:p w14:paraId="5382FD02" w14:textId="68D9F371" w:rsidR="00AD5E70" w:rsidRPr="00633F98" w:rsidRDefault="004B4816" w:rsidP="00AD5E70">
      <w:pPr>
        <w:pStyle w:val="BodyText"/>
        <w:jc w:val="center"/>
        <w:rPr>
          <w:b/>
          <w:sz w:val="20"/>
        </w:rPr>
      </w:pPr>
      <w:r>
        <w:rPr>
          <w:b/>
          <w:sz w:val="20"/>
        </w:rPr>
        <w:t>Monday</w:t>
      </w:r>
      <w:r w:rsidR="00157DB5">
        <w:rPr>
          <w:b/>
          <w:sz w:val="20"/>
        </w:rPr>
        <w:t xml:space="preserve">, </w:t>
      </w:r>
      <w:r>
        <w:rPr>
          <w:b/>
          <w:sz w:val="20"/>
        </w:rPr>
        <w:t>June 11</w:t>
      </w:r>
      <w:r w:rsidR="00157DB5">
        <w:rPr>
          <w:b/>
          <w:sz w:val="20"/>
        </w:rPr>
        <w:t>, 2019</w:t>
      </w:r>
      <w:r w:rsidR="00347AA4" w:rsidRPr="00633F98">
        <w:rPr>
          <w:b/>
          <w:sz w:val="20"/>
        </w:rPr>
        <w:t xml:space="preserve"> from </w:t>
      </w:r>
      <w:r w:rsidR="00280119">
        <w:rPr>
          <w:b/>
          <w:sz w:val="20"/>
        </w:rPr>
        <w:t>3</w:t>
      </w:r>
      <w:r w:rsidR="00347AA4" w:rsidRPr="00633F98">
        <w:rPr>
          <w:b/>
          <w:sz w:val="20"/>
        </w:rPr>
        <w:t>:</w:t>
      </w:r>
      <w:r w:rsidR="00157DB5">
        <w:rPr>
          <w:b/>
          <w:sz w:val="20"/>
        </w:rPr>
        <w:t>3</w:t>
      </w:r>
      <w:r w:rsidR="00AD5E70" w:rsidRPr="00633F98">
        <w:rPr>
          <w:b/>
          <w:sz w:val="20"/>
        </w:rPr>
        <w:t xml:space="preserve">0 AM to </w:t>
      </w:r>
      <w:r w:rsidR="00280119">
        <w:rPr>
          <w:b/>
          <w:sz w:val="20"/>
        </w:rPr>
        <w:t>5</w:t>
      </w:r>
      <w:r w:rsidR="00AD5E70" w:rsidRPr="00633F98">
        <w:rPr>
          <w:b/>
          <w:sz w:val="20"/>
        </w:rPr>
        <w:t>:</w:t>
      </w:r>
      <w:r w:rsidR="00280119">
        <w:rPr>
          <w:b/>
          <w:sz w:val="20"/>
        </w:rPr>
        <w:t>3</w:t>
      </w:r>
      <w:r w:rsidR="00AD5E70" w:rsidRPr="00633F98">
        <w:rPr>
          <w:b/>
          <w:sz w:val="20"/>
        </w:rPr>
        <w:t>0 PM Central</w:t>
      </w:r>
    </w:p>
    <w:p w14:paraId="6331182E" w14:textId="77777777" w:rsidR="005E6897" w:rsidRPr="00633F98" w:rsidRDefault="005E6897" w:rsidP="00C17821">
      <w:pPr>
        <w:numPr>
          <w:ilvl w:val="0"/>
          <w:numId w:val="8"/>
        </w:numPr>
        <w:tabs>
          <w:tab w:val="left" w:pos="0"/>
        </w:tabs>
        <w:spacing w:before="120"/>
        <w:jc w:val="both"/>
        <w:rPr>
          <w:b/>
        </w:rPr>
      </w:pPr>
      <w:r w:rsidRPr="00633F98">
        <w:rPr>
          <w:b/>
        </w:rPr>
        <w:t>Administration and Welcome</w:t>
      </w:r>
    </w:p>
    <w:p w14:paraId="6D799079" w14:textId="32035779" w:rsidR="00E10218" w:rsidRDefault="00AD5E70" w:rsidP="00C17821">
      <w:pPr>
        <w:spacing w:before="120"/>
        <w:jc w:val="both"/>
      </w:pPr>
      <w:r w:rsidRPr="00633F98">
        <w:t xml:space="preserve">Mr. Desselle welcomed the participants and called the meeting to order.  Mr. Booe provided the Antitrust and </w:t>
      </w:r>
      <w:r w:rsidR="00C20D4E">
        <w:t>Other Meeting Policies reminder</w:t>
      </w:r>
      <w:r w:rsidR="004B4816">
        <w:t>, established quorum,</w:t>
      </w:r>
      <w:r w:rsidR="00C20D4E">
        <w:t xml:space="preserve"> and</w:t>
      </w:r>
      <w:r w:rsidRPr="00633F98">
        <w:t xml:space="preserve"> called the roll of the committee members.</w:t>
      </w:r>
      <w:r w:rsidR="00DE456B">
        <w:t xml:space="preserve">  </w:t>
      </w:r>
      <w:r w:rsidRPr="00633F98">
        <w:t>Mr. Desselle reviewed the agenda with the committee.</w:t>
      </w:r>
      <w:r w:rsidR="002A0F54">
        <w:t xml:space="preserve">  Ms. Crockett, seconded by Mr. Lander, moved to adopt the agenda as final. </w:t>
      </w:r>
    </w:p>
    <w:p w14:paraId="453F78C0" w14:textId="405FF422" w:rsidR="00220087" w:rsidRPr="00633F98" w:rsidRDefault="00220087" w:rsidP="00C17821">
      <w:pPr>
        <w:spacing w:before="120"/>
        <w:jc w:val="both"/>
      </w:pPr>
      <w:r>
        <w:t>The November 15, 2018 and March 12, 2019 draft meeting minutes were approved as final on a motion by Mr. Lander.  Ms. Crockett seconded the motion.</w:t>
      </w:r>
    </w:p>
    <w:p w14:paraId="6BA86425" w14:textId="77777777" w:rsidR="007239D4" w:rsidRPr="00633F98" w:rsidRDefault="00A95234" w:rsidP="00C17821">
      <w:pPr>
        <w:pStyle w:val="ListParagraph"/>
        <w:numPr>
          <w:ilvl w:val="0"/>
          <w:numId w:val="8"/>
        </w:numPr>
        <w:spacing w:before="120"/>
        <w:jc w:val="both"/>
        <w:rPr>
          <w:rFonts w:ascii="Times New Roman" w:hAnsi="Times New Roman" w:cs="Times New Roman"/>
          <w:b/>
          <w:sz w:val="20"/>
          <w:szCs w:val="20"/>
        </w:rPr>
      </w:pPr>
      <w:r w:rsidRPr="00633F98">
        <w:rPr>
          <w:rFonts w:ascii="Times New Roman" w:hAnsi="Times New Roman" w:cs="Times New Roman"/>
          <w:b/>
          <w:sz w:val="20"/>
          <w:szCs w:val="20"/>
        </w:rPr>
        <w:t xml:space="preserve">Review the NAESB </w:t>
      </w:r>
      <w:r w:rsidR="00E9513A">
        <w:rPr>
          <w:rFonts w:ascii="Times New Roman" w:hAnsi="Times New Roman" w:cs="Times New Roman"/>
          <w:b/>
          <w:sz w:val="20"/>
          <w:szCs w:val="20"/>
        </w:rPr>
        <w:t>Bylaws</w:t>
      </w:r>
      <w:r w:rsidRPr="00633F98">
        <w:rPr>
          <w:rFonts w:ascii="Times New Roman" w:hAnsi="Times New Roman" w:cs="Times New Roman"/>
          <w:b/>
          <w:sz w:val="20"/>
          <w:szCs w:val="20"/>
        </w:rPr>
        <w:t xml:space="preserve"> Work Paper</w:t>
      </w:r>
    </w:p>
    <w:p w14:paraId="3616D8C0" w14:textId="6A31F3B7" w:rsidR="004B4816" w:rsidRDefault="00DE456B" w:rsidP="00C17821">
      <w:pPr>
        <w:spacing w:before="120"/>
        <w:jc w:val="both"/>
      </w:pPr>
      <w:r>
        <w:rPr>
          <w:bCs/>
        </w:rPr>
        <w:t xml:space="preserve">Mr. Desselle stated that the Parliamentary Committee </w:t>
      </w:r>
      <w:r w:rsidR="00AC0C26">
        <w:rPr>
          <w:bCs/>
        </w:rPr>
        <w:t xml:space="preserve">would continue </w:t>
      </w:r>
      <w:r>
        <w:rPr>
          <w:bCs/>
        </w:rPr>
        <w:t xml:space="preserve">the effort to review </w:t>
      </w:r>
      <w:r w:rsidR="00C20D4E">
        <w:rPr>
          <w:bCs/>
        </w:rPr>
        <w:t xml:space="preserve">and update </w:t>
      </w:r>
      <w:r>
        <w:rPr>
          <w:bCs/>
        </w:rPr>
        <w:t xml:space="preserve">the NAESB Certificate of Incorporation (Certificate), the NAESB Bylaws (Bylaws), and the NAESB Operating Procedures (NAESBOps).  </w:t>
      </w:r>
      <w:r w:rsidR="00AC0C26">
        <w:t xml:space="preserve">Mr. </w:t>
      </w:r>
      <w:r>
        <w:t xml:space="preserve">Booe stated that </w:t>
      </w:r>
      <w:r w:rsidR="00AC0C26">
        <w:t xml:space="preserve">he and </w:t>
      </w:r>
      <w:r>
        <w:t xml:space="preserve">Ms. Mallett </w:t>
      </w:r>
      <w:r w:rsidR="004B4816">
        <w:t>updated</w:t>
      </w:r>
      <w:r>
        <w:t xml:space="preserve"> the</w:t>
      </w:r>
      <w:r w:rsidR="004B4816">
        <w:t xml:space="preserve"> </w:t>
      </w:r>
      <w:hyperlink r:id="rId9" w:history="1">
        <w:r w:rsidR="002B5B17">
          <w:rPr>
            <w:rStyle w:val="Hyperlink"/>
          </w:rPr>
          <w:t>work</w:t>
        </w:r>
        <w:r w:rsidR="004B4816" w:rsidRPr="002A0F54">
          <w:rPr>
            <w:rStyle w:val="Hyperlink"/>
          </w:rPr>
          <w:t>paper</w:t>
        </w:r>
      </w:hyperlink>
      <w:r w:rsidR="004B4816">
        <w:t xml:space="preserve"> </w:t>
      </w:r>
      <w:r>
        <w:t xml:space="preserve">which divides the language of each section of the </w:t>
      </w:r>
      <w:r w:rsidR="00AC0C26">
        <w:t>Bylaws</w:t>
      </w:r>
      <w:r>
        <w:t xml:space="preserve"> into a table.  He n</w:t>
      </w:r>
      <w:r w:rsidR="00A723B6">
        <w:t xml:space="preserve">oted that the suggested changes </w:t>
      </w:r>
      <w:r>
        <w:t xml:space="preserve">in the document </w:t>
      </w:r>
      <w:r w:rsidR="00A723B6">
        <w:t xml:space="preserve">focus on </w:t>
      </w:r>
      <w:r w:rsidR="002A0F54">
        <w:t>Q</w:t>
      </w:r>
      <w:r w:rsidR="004B4816">
        <w:t xml:space="preserve">3 and some leftover </w:t>
      </w:r>
      <w:r w:rsidR="002A0F54">
        <w:t>modifications covered under Q</w:t>
      </w:r>
      <w:r w:rsidR="004B4816">
        <w:t>2</w:t>
      </w:r>
      <w:r w:rsidR="00A723B6">
        <w:t xml:space="preserve"> </w:t>
      </w:r>
      <w:r w:rsidR="00085307">
        <w:t>of the work paper</w:t>
      </w:r>
      <w:r>
        <w:t>.</w:t>
      </w:r>
      <w:r w:rsidR="004B4816">
        <w:t xml:space="preserve">  </w:t>
      </w:r>
      <w:r w:rsidR="002A0F54">
        <w:rPr>
          <w:bCs/>
        </w:rPr>
        <w:t xml:space="preserve">Mr. </w:t>
      </w:r>
      <w:r w:rsidR="00220087">
        <w:rPr>
          <w:bCs/>
        </w:rPr>
        <w:t>Booe thanked</w:t>
      </w:r>
      <w:r w:rsidR="002A0F54">
        <w:rPr>
          <w:bCs/>
        </w:rPr>
        <w:t xml:space="preserve"> Mr. McCord, Ms. McCain, and Ms. Van Pelt </w:t>
      </w:r>
      <w:r w:rsidR="00220087">
        <w:rPr>
          <w:bCs/>
        </w:rPr>
        <w:t xml:space="preserve">for submitting revisions that were incorporated into the work paper.  </w:t>
      </w:r>
      <w:r w:rsidR="004B4816">
        <w:t xml:space="preserve">Ms. Mallett reviewed the work paper. </w:t>
      </w:r>
      <w:r w:rsidRPr="00273E32">
        <w:t xml:space="preserve"> </w:t>
      </w:r>
      <w:r>
        <w:t xml:space="preserve"> </w:t>
      </w:r>
    </w:p>
    <w:p w14:paraId="3394D0E9" w14:textId="296E14FE" w:rsidR="0060342D" w:rsidRDefault="00DE456B" w:rsidP="00C17821">
      <w:pPr>
        <w:spacing w:before="120"/>
        <w:jc w:val="both"/>
      </w:pPr>
      <w:r w:rsidRPr="00E86D63">
        <w:rPr>
          <w:u w:val="single"/>
        </w:rPr>
        <w:t>Section 1</w:t>
      </w:r>
      <w:r w:rsidR="00AC0C26">
        <w:rPr>
          <w:u w:val="single"/>
        </w:rPr>
        <w:t>.1</w:t>
      </w:r>
      <w:r>
        <w:t xml:space="preserve">:  </w:t>
      </w:r>
      <w:r w:rsidR="00220087">
        <w:t>Ms. Mallett stated that th</w:t>
      </w:r>
      <w:r w:rsidR="00EC341B">
        <w:t xml:space="preserve">e proposed changes were to add </w:t>
      </w:r>
      <w:r w:rsidR="00220087">
        <w:t>“NAESB Operating Procedures” into Section 1.1(C)</w:t>
      </w:r>
      <w:r w:rsidR="002B5B17">
        <w:t xml:space="preserve">; make </w:t>
      </w:r>
      <w:r w:rsidR="00EC341B">
        <w:t>minor changes to Section 1.1(E) and the definition of “Triage Process”; fix the formatting in Section 1.1(M); correct a section reference in the definition of “Operating Procedures”, and insert a definition for “Non-Voting Members”.  Ms. Mallett e</w:t>
      </w:r>
      <w:r w:rsidR="002B5B17">
        <w:t>xplained that Section 5.2</w:t>
      </w:r>
      <w:r w:rsidR="00EC341B">
        <w:t xml:space="preserve"> of the Bylaws contain</w:t>
      </w:r>
      <w:r w:rsidR="002B5B17">
        <w:t>s</w:t>
      </w:r>
      <w:r w:rsidR="00EC341B">
        <w:t xml:space="preserve"> a definition for “Non-Voting Members” and that definition may be </w:t>
      </w:r>
      <w:r w:rsidR="0060342D">
        <w:t xml:space="preserve">better positioned in Section 1.1 with the other definitions.  </w:t>
      </w:r>
      <w:r w:rsidR="0053131C">
        <w:t>T</w:t>
      </w:r>
      <w:r w:rsidR="0060342D">
        <w:t xml:space="preserve">he proposed definition </w:t>
      </w:r>
      <w:r w:rsidR="0053131C">
        <w:t xml:space="preserve">was modified </w:t>
      </w:r>
      <w:r w:rsidR="0060342D">
        <w:t xml:space="preserve">to provide clarity. </w:t>
      </w:r>
    </w:p>
    <w:p w14:paraId="584B3033" w14:textId="41AF1507" w:rsidR="0060342D" w:rsidRDefault="0060342D" w:rsidP="00C17821">
      <w:pPr>
        <w:spacing w:before="120"/>
        <w:jc w:val="both"/>
      </w:pPr>
      <w:r>
        <w:t xml:space="preserve">Mr. Connor asked why </w:t>
      </w:r>
      <w:r w:rsidR="00DE2AF0">
        <w:t xml:space="preserve">the terms </w:t>
      </w:r>
      <w:r>
        <w:t>“Voting Memb</w:t>
      </w:r>
      <w:r w:rsidR="002B5B17">
        <w:t>ers” and “Non-Voting Members” w</w:t>
      </w:r>
      <w:r>
        <w:t xml:space="preserve">ere distinguished </w:t>
      </w:r>
      <w:r w:rsidR="00DE2AF0">
        <w:t>with</w:t>
      </w:r>
      <w:r>
        <w:t xml:space="preserve">in the Bylaws.  Mr. Booe stated that, at the time </w:t>
      </w:r>
      <w:r w:rsidRPr="00AF5DA0">
        <w:t xml:space="preserve">of formation, there were a number of government entities that did not feel comfortable voting.  As a solution, the two categories, Voting and Non-Voting Members, were created. Mr. Boswell stated that some entities </w:t>
      </w:r>
      <w:r w:rsidR="00AF5DA0" w:rsidRPr="00AF5DA0">
        <w:t xml:space="preserve">may </w:t>
      </w:r>
      <w:r w:rsidRPr="00AF5DA0">
        <w:t>preclude voting.  Ms. McQuade</w:t>
      </w:r>
      <w:r>
        <w:t xml:space="preserve"> explained that some entities may have multiple interests that are represented and are uncomfortable taking positions.  The Committee a</w:t>
      </w:r>
      <w:r w:rsidR="00AD27C2">
        <w:t xml:space="preserve">pproved </w:t>
      </w:r>
      <w:r>
        <w:t xml:space="preserve">the </w:t>
      </w:r>
      <w:r w:rsidR="00AD27C2">
        <w:t xml:space="preserve">proposed </w:t>
      </w:r>
      <w:r>
        <w:t>modifications to Section 1.1.</w:t>
      </w:r>
    </w:p>
    <w:p w14:paraId="24B6C85B" w14:textId="6F8E3416" w:rsidR="00C75570" w:rsidRDefault="00DE456B" w:rsidP="00C17821">
      <w:pPr>
        <w:spacing w:before="120"/>
        <w:jc w:val="both"/>
      </w:pPr>
      <w:r w:rsidRPr="00173979">
        <w:rPr>
          <w:u w:val="single"/>
        </w:rPr>
        <w:t xml:space="preserve">Section </w:t>
      </w:r>
      <w:r w:rsidR="00C75570">
        <w:rPr>
          <w:u w:val="single"/>
        </w:rPr>
        <w:t>2</w:t>
      </w:r>
      <w:r w:rsidR="00AC0C26">
        <w:rPr>
          <w:u w:val="single"/>
        </w:rPr>
        <w:t>.</w:t>
      </w:r>
      <w:r w:rsidRPr="00173979">
        <w:rPr>
          <w:u w:val="single"/>
        </w:rPr>
        <w:t>2</w:t>
      </w:r>
      <w:r>
        <w:t xml:space="preserve">:  </w:t>
      </w:r>
      <w:r w:rsidR="0060342D">
        <w:t>In Section 2.2, Ms. Mallett proposed to delete the sentence referring to subcommittees submitting standards requests</w:t>
      </w:r>
      <w:r w:rsidR="00AD27C2">
        <w:t xml:space="preserve"> in the “Membership Driven” paragraph</w:t>
      </w:r>
      <w:r w:rsidR="0060342D">
        <w:t xml:space="preserve">.  Ms. McQuade stated that this paragraph was written for GISB and, since that time, the WEQ subcommittees have submitted requests, but get around this </w:t>
      </w:r>
      <w:r w:rsidR="00AD27C2">
        <w:t>language</w:t>
      </w:r>
      <w:r w:rsidR="0060342D">
        <w:t xml:space="preserve"> by providing one person’s name and information on the standards request.  Mr. Boswell stated</w:t>
      </w:r>
      <w:r w:rsidR="00AD27C2">
        <w:t xml:space="preserve"> </w:t>
      </w:r>
      <w:r w:rsidR="00500350">
        <w:t xml:space="preserve">that </w:t>
      </w:r>
      <w:r w:rsidR="00AD27C2">
        <w:t>the purpose of the language was to ensure</w:t>
      </w:r>
      <w:r w:rsidR="0060342D">
        <w:t xml:space="preserve"> that an independent corporate sponsor </w:t>
      </w:r>
      <w:r w:rsidR="00AD27C2">
        <w:t>would submit the standards request</w:t>
      </w:r>
      <w:r w:rsidR="0013084A">
        <w:t xml:space="preserve"> so that </w:t>
      </w:r>
      <w:r w:rsidR="00AD27C2">
        <w:t>it is clear what entity supports the request.  Mr. Lander stated that the sentence still has value for the reasons mentioned.  Mr. Booe state</w:t>
      </w:r>
      <w:r w:rsidR="00DE2AF0">
        <w:t>d</w:t>
      </w:r>
      <w:r w:rsidR="00AD27C2">
        <w:t xml:space="preserve"> that the language </w:t>
      </w:r>
      <w:r w:rsidR="0053131C">
        <w:t>could</w:t>
      </w:r>
      <w:r w:rsidR="00AD27C2">
        <w:t xml:space="preserve"> be left in the Bylaws</w:t>
      </w:r>
      <w:r w:rsidR="0053131C">
        <w:t xml:space="preserve"> with a</w:t>
      </w:r>
      <w:r w:rsidR="00AD27C2">
        <w:t xml:space="preserve"> note that</w:t>
      </w:r>
      <w:r w:rsidR="00500350">
        <w:t xml:space="preserve"> </w:t>
      </w:r>
      <w:r w:rsidR="0053131C">
        <w:t xml:space="preserve">indicates that </w:t>
      </w:r>
      <w:r w:rsidR="00500350">
        <w:t>requests originating from</w:t>
      </w:r>
      <w:r w:rsidR="00AD27C2">
        <w:t xml:space="preserve"> </w:t>
      </w:r>
      <w:r w:rsidR="00500350">
        <w:t>s</w:t>
      </w:r>
      <w:r w:rsidR="00AD27C2">
        <w:t xml:space="preserve">ubcommittees should provide a </w:t>
      </w:r>
      <w:r w:rsidR="00500350">
        <w:t>clear sponsor on the</w:t>
      </w:r>
      <w:r w:rsidR="00DE2AF0">
        <w:t xml:space="preserve"> </w:t>
      </w:r>
      <w:r w:rsidR="00AD27C2">
        <w:t>request</w:t>
      </w:r>
      <w:r w:rsidR="00DE2AF0">
        <w:t xml:space="preserve"> form</w:t>
      </w:r>
      <w:r w:rsidR="00500350">
        <w:t xml:space="preserve"> rather than a subcommittee</w:t>
      </w:r>
      <w:r w:rsidR="00AD27C2">
        <w:t>.</w:t>
      </w:r>
    </w:p>
    <w:p w14:paraId="6CF69F1D" w14:textId="77777777" w:rsidR="00280119" w:rsidRDefault="00AD27C2" w:rsidP="00C17821">
      <w:pPr>
        <w:spacing w:before="120"/>
        <w:jc w:val="both"/>
      </w:pPr>
      <w:r>
        <w:t>Ms. Mallett reviewed the proposal to update the “ANSI Accreditation” paragraph in Section 2.2 and noted that an underline was deleted from the “Consensus Based Decisions” paragraph.  Mr. Boswell suggested that the word “actively” be deleted from the proposed changes to the “ANSI Accreditation” paragraph.</w:t>
      </w:r>
    </w:p>
    <w:p w14:paraId="4CD408D3" w14:textId="05809B06" w:rsidR="00AD27C2" w:rsidRDefault="00AD27C2" w:rsidP="00C17821">
      <w:pPr>
        <w:spacing w:before="120"/>
        <w:jc w:val="both"/>
      </w:pPr>
      <w:r>
        <w:lastRenderedPageBreak/>
        <w:t xml:space="preserve">The Committee rejected the proposal to modify the “Membership Driven” paragraph in Section 2.2.  </w:t>
      </w:r>
      <w:r w:rsidR="001D58BC">
        <w:t>Additionally, t</w:t>
      </w:r>
      <w:r>
        <w:t xml:space="preserve">he Committee approved the proposed modifications to the “ANSI Accreditation” and “Consensus Based Decisions” paragraphs. </w:t>
      </w:r>
    </w:p>
    <w:p w14:paraId="670A35CE" w14:textId="55086026" w:rsidR="00576091" w:rsidRDefault="00C75570" w:rsidP="00C17821">
      <w:pPr>
        <w:spacing w:before="120"/>
        <w:jc w:val="both"/>
      </w:pPr>
      <w:r w:rsidRPr="00173979">
        <w:rPr>
          <w:u w:val="single"/>
        </w:rPr>
        <w:t xml:space="preserve">Section </w:t>
      </w:r>
      <w:r>
        <w:rPr>
          <w:u w:val="single"/>
        </w:rPr>
        <w:t>2.3</w:t>
      </w:r>
      <w:r>
        <w:t xml:space="preserve">:  Mr. Booe </w:t>
      </w:r>
      <w:r w:rsidR="00AD27C2">
        <w:t xml:space="preserve">read the </w:t>
      </w:r>
      <w:r w:rsidR="00DE2AF0">
        <w:t>comment for</w:t>
      </w:r>
      <w:r w:rsidR="00AD27C2">
        <w:t xml:space="preserve"> Section 2.3</w:t>
      </w:r>
      <w:r w:rsidR="00576091">
        <w:t xml:space="preserve"> and stated that the proposed modification</w:t>
      </w:r>
      <w:r w:rsidR="00DE2AF0">
        <w:t xml:space="preserve"> is to delete the last phrase of the last sentence</w:t>
      </w:r>
      <w:r w:rsidR="0053131C">
        <w:t xml:space="preserve"> in</w:t>
      </w:r>
      <w:r w:rsidR="00DE2AF0">
        <w:t xml:space="preserve"> </w:t>
      </w:r>
      <w:r w:rsidR="00576091">
        <w:t>Section 2.3.  Mr. Booe stated that another modification was proposed to clarify that a biannual review by the Board would take place if the minimum threshold requirements of a Quadrant are not met.</w:t>
      </w:r>
      <w:r w:rsidR="00DE2AF0">
        <w:t xml:space="preserve">  He </w:t>
      </w:r>
      <w:r w:rsidR="0053131C">
        <w:t>also not</w:t>
      </w:r>
      <w:r w:rsidR="00DE2AF0">
        <w:t xml:space="preserve">ed the proposal to delete the </w:t>
      </w:r>
      <w:r w:rsidR="004D4319">
        <w:t>forty-member</w:t>
      </w:r>
      <w:r w:rsidR="00DE2AF0">
        <w:t xml:space="preserve"> threshold.  The Committee rejected changing the member threshold for Quadrants and added a new sentence addressing a review of the minimum requirements. </w:t>
      </w:r>
    </w:p>
    <w:p w14:paraId="11F6ED98" w14:textId="0C7FD897" w:rsidR="00576091" w:rsidRDefault="00FC677D" w:rsidP="00C17821">
      <w:pPr>
        <w:spacing w:before="120"/>
        <w:jc w:val="both"/>
      </w:pPr>
      <w:r w:rsidRPr="00FC677D">
        <w:rPr>
          <w:u w:val="single"/>
        </w:rPr>
        <w:t>Section 5.1</w:t>
      </w:r>
      <w:r>
        <w:t xml:space="preserve">:  </w:t>
      </w:r>
      <w:r w:rsidR="00576091">
        <w:t xml:space="preserve">Ms. McCain suggested the Exhibits 1 through 3, rather than 1 through 4, should be referenced in Section 5.1(a).  Ms. Mallett noted that the last sentence of Section 5.1(b) should be deleted to be consistent with the modifications previously made to the Certificate. She noted that an underline was </w:t>
      </w:r>
      <w:r w:rsidR="00416A40">
        <w:t xml:space="preserve">also </w:t>
      </w:r>
      <w:r w:rsidR="00576091">
        <w:t>deleted in Section 5.1 (a)(iii).</w:t>
      </w:r>
      <w:r w:rsidR="00416A40">
        <w:t xml:space="preserve">  </w:t>
      </w:r>
      <w:r w:rsidR="00576091">
        <w:t>The Committee approved the proposed modifications to Section 5.1.</w:t>
      </w:r>
    </w:p>
    <w:p w14:paraId="74C78B05" w14:textId="67EE96DB" w:rsidR="001D58BC" w:rsidRDefault="007014C5" w:rsidP="00C17821">
      <w:pPr>
        <w:spacing w:before="120"/>
        <w:jc w:val="both"/>
      </w:pPr>
      <w:r w:rsidRPr="007014C5">
        <w:rPr>
          <w:u w:val="single"/>
        </w:rPr>
        <w:t>Section 5.2</w:t>
      </w:r>
      <w:r>
        <w:t xml:space="preserve">:  </w:t>
      </w:r>
      <w:r w:rsidR="00576091">
        <w:t>Ms. Mallett noted that the Committee had added a definition for “Non-Voting Members” earlier in the meeting</w:t>
      </w:r>
      <w:r w:rsidR="002B5B17">
        <w:t>.  She asked whether Section 5.2</w:t>
      </w:r>
      <w:r w:rsidR="00576091">
        <w:t xml:space="preserve"> should be marked “Reserved” or remain as is</w:t>
      </w:r>
      <w:r w:rsidR="001D58BC">
        <w:t xml:space="preserve">.  </w:t>
      </w:r>
      <w:r w:rsidR="0053131C">
        <w:t>The participants agreed</w:t>
      </w:r>
      <w:r w:rsidR="001D58BC">
        <w:t xml:space="preserve"> that the section should be reserved. The Committee approved the proposed reservation.</w:t>
      </w:r>
    </w:p>
    <w:p w14:paraId="436F240E" w14:textId="04AD38C3" w:rsidR="007014C5" w:rsidRDefault="007014C5" w:rsidP="006122E8">
      <w:pPr>
        <w:spacing w:before="120"/>
        <w:jc w:val="both"/>
      </w:pPr>
      <w:r w:rsidRPr="007014C5">
        <w:rPr>
          <w:u w:val="single"/>
        </w:rPr>
        <w:t>Section 5.4</w:t>
      </w:r>
      <w:r>
        <w:t xml:space="preserve">:  </w:t>
      </w:r>
      <w:r w:rsidR="001D58BC">
        <w:t xml:space="preserve">Ms. Mallett noted that a grammatical correction was </w:t>
      </w:r>
      <w:r w:rsidR="0053131C">
        <w:t>proposed</w:t>
      </w:r>
      <w:r w:rsidR="001D58BC">
        <w:t xml:space="preserve"> in Section 5.4.  The Committee approved the change.</w:t>
      </w:r>
    </w:p>
    <w:p w14:paraId="19C70C2C" w14:textId="3D24D739" w:rsidR="007014C5" w:rsidRDefault="007014C5" w:rsidP="006122E8">
      <w:pPr>
        <w:spacing w:before="120"/>
        <w:jc w:val="both"/>
      </w:pPr>
      <w:r>
        <w:rPr>
          <w:u w:val="single"/>
        </w:rPr>
        <w:t>Section 6</w:t>
      </w:r>
      <w:r w:rsidRPr="007014C5">
        <w:rPr>
          <w:u w:val="single"/>
        </w:rPr>
        <w:t>.</w:t>
      </w:r>
      <w:r w:rsidR="001D58BC">
        <w:rPr>
          <w:u w:val="single"/>
        </w:rPr>
        <w:t>2</w:t>
      </w:r>
      <w:r>
        <w:t xml:space="preserve">:  </w:t>
      </w:r>
      <w:r w:rsidR="001D58BC">
        <w:t>Ms. Mallett noted that “Meeting of Members” would be capitalized throughout the document.  Also, in this section “60” and “10” were spelled out.  The Committee approved the change.</w:t>
      </w:r>
    </w:p>
    <w:p w14:paraId="042ABAB8" w14:textId="36700C1D" w:rsidR="007014C5" w:rsidRDefault="007014C5" w:rsidP="006122E8">
      <w:pPr>
        <w:spacing w:before="120"/>
        <w:jc w:val="both"/>
      </w:pPr>
      <w:r w:rsidRPr="001D58BC">
        <w:rPr>
          <w:u w:val="single"/>
        </w:rPr>
        <w:t>Section 6.</w:t>
      </w:r>
      <w:r w:rsidR="001D58BC" w:rsidRPr="001D58BC">
        <w:rPr>
          <w:u w:val="single"/>
        </w:rPr>
        <w:t>3</w:t>
      </w:r>
      <w:r w:rsidRPr="001D58BC">
        <w:t xml:space="preserve">:  </w:t>
      </w:r>
      <w:r w:rsidR="001D58BC" w:rsidRPr="001D58BC">
        <w:t>The phrase “of these Bylaws” was added to Section 6.3(b) for clarification.  The Committee approved the change.</w:t>
      </w:r>
    </w:p>
    <w:p w14:paraId="7649EA4D" w14:textId="484B8FEF" w:rsidR="00A57D0A" w:rsidRDefault="007014C5" w:rsidP="00C17821">
      <w:pPr>
        <w:spacing w:before="120"/>
        <w:jc w:val="both"/>
      </w:pPr>
      <w:r>
        <w:rPr>
          <w:u w:val="single"/>
        </w:rPr>
        <w:t>Section 6</w:t>
      </w:r>
      <w:r w:rsidR="00A57D0A" w:rsidRPr="00A57D0A">
        <w:rPr>
          <w:u w:val="single"/>
        </w:rPr>
        <w:t>.</w:t>
      </w:r>
      <w:r w:rsidR="001D58BC">
        <w:rPr>
          <w:u w:val="single"/>
        </w:rPr>
        <w:t>5</w:t>
      </w:r>
      <w:r w:rsidR="00A57D0A">
        <w:t xml:space="preserve">: </w:t>
      </w:r>
      <w:r>
        <w:t xml:space="preserve"> </w:t>
      </w:r>
      <w:r w:rsidR="001D58BC">
        <w:t xml:space="preserve">Ms. Mallett stated that the </w:t>
      </w:r>
      <w:r w:rsidR="001B2470">
        <w:t>word</w:t>
      </w:r>
      <w:r w:rsidR="001D58BC">
        <w:t xml:space="preserve"> “the” was replaced with the word “these” in the phrase “of the Bylaws” in Section 6.5. </w:t>
      </w:r>
      <w:r w:rsidR="001B2470">
        <w:t>The Committee approved the replacement.</w:t>
      </w:r>
    </w:p>
    <w:p w14:paraId="5BA48DBB" w14:textId="14C61220" w:rsidR="001B2470" w:rsidRDefault="007014C5" w:rsidP="00C17821">
      <w:pPr>
        <w:spacing w:before="120"/>
        <w:jc w:val="both"/>
      </w:pPr>
      <w:r>
        <w:rPr>
          <w:u w:val="single"/>
        </w:rPr>
        <w:t xml:space="preserve">Section </w:t>
      </w:r>
      <w:r w:rsidR="001B2470">
        <w:rPr>
          <w:u w:val="single"/>
        </w:rPr>
        <w:t>6.9</w:t>
      </w:r>
      <w:r>
        <w:t xml:space="preserve">: </w:t>
      </w:r>
      <w:r w:rsidR="001B2470">
        <w:t xml:space="preserve"> Ms. Mallett </w:t>
      </w:r>
      <w:r w:rsidR="0053131C">
        <w:t xml:space="preserve">noted the proposal </w:t>
      </w:r>
      <w:r w:rsidR="001B2470">
        <w:t xml:space="preserve">to add Article V, Section 5 of the Certificate to the list of sections in Section 6.9.  She stated that Article V, Section 5 addresses voting on amendments to the Bylaws and seems to fall into the same category as the </w:t>
      </w:r>
      <w:r w:rsidR="0053131C">
        <w:t>other s</w:t>
      </w:r>
      <w:r w:rsidR="001B2470">
        <w:t>ections listed.</w:t>
      </w:r>
      <w:r w:rsidR="00416A40">
        <w:t xml:space="preserve">  </w:t>
      </w:r>
      <w:r w:rsidR="001B2470">
        <w:t>The Committee approved of the addition of Article V, Section 5 to the list</w:t>
      </w:r>
      <w:r w:rsidR="0053131C">
        <w:t xml:space="preserve"> of sections</w:t>
      </w:r>
      <w:r w:rsidR="001B2470">
        <w:t xml:space="preserve"> in Section 6.9. </w:t>
      </w:r>
    </w:p>
    <w:p w14:paraId="5524169B" w14:textId="0087DE6B" w:rsidR="006122E8" w:rsidRDefault="00643FA5" w:rsidP="006122E8">
      <w:pPr>
        <w:spacing w:before="120"/>
        <w:jc w:val="both"/>
      </w:pPr>
      <w:r>
        <w:rPr>
          <w:u w:val="single"/>
        </w:rPr>
        <w:t>Section 7.</w:t>
      </w:r>
      <w:r w:rsidR="001B2470">
        <w:rPr>
          <w:u w:val="single"/>
        </w:rPr>
        <w:t>9</w:t>
      </w:r>
      <w:r>
        <w:t xml:space="preserve">:  </w:t>
      </w:r>
      <w:r w:rsidR="001B2470">
        <w:t>Ms. Mallett noted that the Advisory Council now has 34 members and</w:t>
      </w:r>
      <w:r w:rsidR="0053131C">
        <w:t xml:space="preserve"> that</w:t>
      </w:r>
      <w:r w:rsidR="001B2470">
        <w:t xml:space="preserve"> the second sentence of Section 7.9 stated that there should be “not more than twenty-five (25) person</w:t>
      </w:r>
      <w:r w:rsidR="006122E8">
        <w:t>s.</w:t>
      </w:r>
      <w:r w:rsidR="001B2470">
        <w:t>”</w:t>
      </w:r>
      <w:r w:rsidR="006122E8">
        <w:t xml:space="preserve">  </w:t>
      </w:r>
      <w:r w:rsidR="001B2470">
        <w:t>Additionally, the second to the last sentence in the section refers to “procedures” which were never drafted by the Advisory Co</w:t>
      </w:r>
      <w:r w:rsidR="006122E8">
        <w:t>uncil</w:t>
      </w:r>
      <w:r w:rsidR="001B2470">
        <w:t xml:space="preserve">.  The proposal is to delete the </w:t>
      </w:r>
      <w:r w:rsidR="006122E8">
        <w:t xml:space="preserve">phrase “not more than twenty-five (25) persons” and the second to the </w:t>
      </w:r>
      <w:r w:rsidR="006122E8" w:rsidRPr="00FC3315">
        <w:t>last sentence of the section.</w:t>
      </w:r>
      <w:r w:rsidR="00416A40" w:rsidRPr="00FC3315">
        <w:t xml:space="preserve">  </w:t>
      </w:r>
      <w:r w:rsidR="006122E8" w:rsidRPr="00FC3315">
        <w:t xml:space="preserve">The Committee </w:t>
      </w:r>
      <w:r w:rsidR="00FC3315">
        <w:t xml:space="preserve">approved </w:t>
      </w:r>
      <w:r w:rsidR="00416A40" w:rsidRPr="00FC3315">
        <w:t>modifi</w:t>
      </w:r>
      <w:r w:rsidR="00FC3315">
        <w:t>cations to</w:t>
      </w:r>
      <w:r w:rsidR="00416A40" w:rsidRPr="00FC3315">
        <w:t xml:space="preserve"> the second sentence</w:t>
      </w:r>
      <w:r w:rsidR="006122E8" w:rsidRPr="00FC3315">
        <w:t xml:space="preserve"> </w:t>
      </w:r>
      <w:r w:rsidR="00416A40" w:rsidRPr="00FC3315">
        <w:t xml:space="preserve">and </w:t>
      </w:r>
      <w:r w:rsidR="006122E8" w:rsidRPr="00FC3315">
        <w:t>delet</w:t>
      </w:r>
      <w:r w:rsidR="00416A40" w:rsidRPr="00FC3315">
        <w:t>ed</w:t>
      </w:r>
      <w:r w:rsidR="006122E8" w:rsidRPr="00FC3315">
        <w:t xml:space="preserve"> in </w:t>
      </w:r>
      <w:r w:rsidR="00416A40" w:rsidRPr="00FC3315">
        <w:t xml:space="preserve">the second to the last sentence in </w:t>
      </w:r>
      <w:r w:rsidR="006122E8" w:rsidRPr="00FC3315">
        <w:t>Section 7.9</w:t>
      </w:r>
      <w:r w:rsidR="00416A40" w:rsidRPr="00FC3315">
        <w:t>.</w:t>
      </w:r>
    </w:p>
    <w:p w14:paraId="641B9C0F" w14:textId="5CAF04BB" w:rsidR="00643FA5" w:rsidRDefault="00643FA5" w:rsidP="00C17821">
      <w:pPr>
        <w:spacing w:before="120"/>
        <w:jc w:val="both"/>
      </w:pPr>
      <w:r w:rsidRPr="00A57D0A">
        <w:rPr>
          <w:u w:val="single"/>
        </w:rPr>
        <w:t xml:space="preserve">Section </w:t>
      </w:r>
      <w:r>
        <w:rPr>
          <w:u w:val="single"/>
        </w:rPr>
        <w:t>8.1</w:t>
      </w:r>
      <w:r>
        <w:t>:</w:t>
      </w:r>
      <w:r w:rsidRPr="00A57D0A">
        <w:t xml:space="preserve"> </w:t>
      </w:r>
      <w:r w:rsidR="00806195">
        <w:t xml:space="preserve"> </w:t>
      </w:r>
      <w:r w:rsidR="006122E8">
        <w:t>The Committee agreed to delete the phrases referring to an “Assistant Treasu</w:t>
      </w:r>
      <w:bookmarkStart w:id="0" w:name="_GoBack"/>
      <w:bookmarkEnd w:id="0"/>
      <w:r w:rsidR="006122E8">
        <w:t>rer” and an “Assistant Secretary”</w:t>
      </w:r>
      <w:r w:rsidR="0053131C">
        <w:t xml:space="preserve"> throughout the document.  </w:t>
      </w:r>
      <w:r w:rsidR="00EC01CA">
        <w:t>Mr. Desselle asked whether “Director” is a defined term.  Mr. Booe noted that the term “Director” is defined Section 1.1(G).</w:t>
      </w:r>
    </w:p>
    <w:p w14:paraId="123EDD7E" w14:textId="6BF17562" w:rsidR="00643FA5" w:rsidRDefault="00643FA5" w:rsidP="00C17821">
      <w:pPr>
        <w:spacing w:before="120"/>
        <w:jc w:val="both"/>
      </w:pPr>
      <w:r w:rsidRPr="00A57D0A">
        <w:rPr>
          <w:u w:val="single"/>
        </w:rPr>
        <w:t xml:space="preserve">Section </w:t>
      </w:r>
      <w:r w:rsidR="006122E8">
        <w:rPr>
          <w:u w:val="single"/>
        </w:rPr>
        <w:t>9.7</w:t>
      </w:r>
      <w:r>
        <w:t>:</w:t>
      </w:r>
      <w:r w:rsidRPr="00A57D0A">
        <w:t xml:space="preserve"> </w:t>
      </w:r>
      <w:r w:rsidR="00806195">
        <w:t xml:space="preserve"> </w:t>
      </w:r>
      <w:r w:rsidR="006122E8">
        <w:t xml:space="preserve">Ms. Mallett noted that the proposals for the section include the deletion of an underline, a formatting correction, and </w:t>
      </w:r>
      <w:r w:rsidR="001844CD">
        <w:t xml:space="preserve">that </w:t>
      </w:r>
      <w:r w:rsidR="006122E8">
        <w:t xml:space="preserve">the words “board members” in Section 9.7(d)(ii) was replaced with “Directors.”  The Committee approved the modifications. </w:t>
      </w:r>
    </w:p>
    <w:p w14:paraId="728224F4" w14:textId="471E2E1F" w:rsidR="00E26F85" w:rsidRDefault="00E26F85" w:rsidP="00C17821">
      <w:pPr>
        <w:spacing w:before="120"/>
        <w:jc w:val="both"/>
      </w:pPr>
      <w:r w:rsidRPr="00E26F85">
        <w:rPr>
          <w:u w:val="single"/>
        </w:rPr>
        <w:t>Section 10.2</w:t>
      </w:r>
      <w:r>
        <w:t xml:space="preserve">: Ms. McCain noted that the section references </w:t>
      </w:r>
      <w:r w:rsidR="002B5B17">
        <w:t xml:space="preserve">in Section 10.2(d) </w:t>
      </w:r>
      <w:r>
        <w:t>should be double checked, as the section refers to itself.  Mr. Desselle stated that the sections would be checked offline and corrected before the next meeting.</w:t>
      </w:r>
    </w:p>
    <w:p w14:paraId="10C3EFC9" w14:textId="64C48FCF" w:rsidR="00806195" w:rsidRDefault="00806195" w:rsidP="0013084A">
      <w:pPr>
        <w:spacing w:before="120"/>
        <w:jc w:val="both"/>
      </w:pPr>
      <w:r>
        <w:rPr>
          <w:u w:val="single"/>
        </w:rPr>
        <w:t xml:space="preserve">Section </w:t>
      </w:r>
      <w:r w:rsidR="006122E8">
        <w:rPr>
          <w:u w:val="single"/>
        </w:rPr>
        <w:t>10.4</w:t>
      </w:r>
      <w:r>
        <w:t>:</w:t>
      </w:r>
      <w:r w:rsidR="0013084A">
        <w:t xml:space="preserve">  </w:t>
      </w:r>
      <w:r w:rsidR="006122E8">
        <w:t>The Committee accepted the formatting correction in Section 10.4(k)(ii).</w:t>
      </w:r>
      <w:r w:rsidR="00EC01CA">
        <w:t xml:space="preserve">  The members also approved spelling out a number in the section.</w:t>
      </w:r>
    </w:p>
    <w:p w14:paraId="47D2B0A9" w14:textId="535120F0" w:rsidR="00A57D0A" w:rsidRPr="00322B48" w:rsidRDefault="00A57D0A" w:rsidP="00C17821">
      <w:pPr>
        <w:spacing w:before="120"/>
        <w:jc w:val="both"/>
      </w:pPr>
      <w:r w:rsidRPr="00322B48">
        <w:rPr>
          <w:u w:val="single"/>
        </w:rPr>
        <w:lastRenderedPageBreak/>
        <w:t xml:space="preserve">Section </w:t>
      </w:r>
      <w:r w:rsidR="00EC01CA">
        <w:rPr>
          <w:u w:val="single"/>
        </w:rPr>
        <w:t>10.5</w:t>
      </w:r>
      <w:r w:rsidRPr="00322B48">
        <w:t>:</w:t>
      </w:r>
      <w:r w:rsidR="0013084A">
        <w:t xml:space="preserve">  </w:t>
      </w:r>
      <w:r w:rsidR="00EC01CA">
        <w:t xml:space="preserve">Ms. Mallett </w:t>
      </w:r>
      <w:r w:rsidR="001844CD">
        <w:t>stated that the section states that</w:t>
      </w:r>
      <w:r w:rsidR="00EC01CA">
        <w:t xml:space="preserve"> the Triage Committee has one representative from each Segment in each Quadrant.</w:t>
      </w:r>
      <w:r w:rsidR="00E26F85">
        <w:t xml:space="preserve">  </w:t>
      </w:r>
      <w:r w:rsidR="00FC3315">
        <w:t xml:space="preserve">She </w:t>
      </w:r>
      <w:r w:rsidR="001844CD">
        <w:t xml:space="preserve">noted the proposal to </w:t>
      </w:r>
      <w:r w:rsidR="00EC01CA">
        <w:t>delet</w:t>
      </w:r>
      <w:r w:rsidR="001844CD">
        <w:t xml:space="preserve">e </w:t>
      </w:r>
      <w:r w:rsidR="00EC01CA">
        <w:t xml:space="preserve">the first and last sentences of the last paragraph in Section 10.5(b).  The Committee approved the deletion of the </w:t>
      </w:r>
      <w:r w:rsidR="001844CD">
        <w:t xml:space="preserve">first and last </w:t>
      </w:r>
      <w:r w:rsidR="00EC01CA">
        <w:t xml:space="preserve">sentences.  </w:t>
      </w:r>
    </w:p>
    <w:p w14:paraId="484C346B" w14:textId="431126B3" w:rsidR="00806195" w:rsidRDefault="00806195" w:rsidP="00C17821">
      <w:pPr>
        <w:spacing w:before="120"/>
        <w:jc w:val="both"/>
      </w:pPr>
      <w:r w:rsidRPr="00A57D0A">
        <w:rPr>
          <w:u w:val="single"/>
        </w:rPr>
        <w:t xml:space="preserve">Section </w:t>
      </w:r>
      <w:r w:rsidR="00E26F85">
        <w:rPr>
          <w:u w:val="single"/>
        </w:rPr>
        <w:t>11.1</w:t>
      </w:r>
      <w:r>
        <w:t>:</w:t>
      </w:r>
      <w:r w:rsidRPr="00A57D0A">
        <w:t xml:space="preserve"> </w:t>
      </w:r>
      <w:r>
        <w:t xml:space="preserve"> </w:t>
      </w:r>
      <w:r w:rsidR="00E26F85">
        <w:t>Ms. Mallett proposed to delete the language that refs to Telex, TWX, and telegrams. Mr. Boswell noted that TWX is a military format.  Mr. Booe stated that he would check Delaware Law offline to review what the requirements are for written notice.  The Committee approved of the proposal to replace the words “the Act” with “Delaware law.”</w:t>
      </w:r>
    </w:p>
    <w:p w14:paraId="2E83D912" w14:textId="40CB3A5B" w:rsidR="00A57D0A" w:rsidRDefault="00A57D0A" w:rsidP="00C17821">
      <w:pPr>
        <w:spacing w:before="120"/>
        <w:jc w:val="both"/>
      </w:pPr>
      <w:r w:rsidRPr="00A57D0A">
        <w:rPr>
          <w:u w:val="single"/>
        </w:rPr>
        <w:t xml:space="preserve">Section </w:t>
      </w:r>
      <w:r w:rsidR="00952422">
        <w:rPr>
          <w:u w:val="single"/>
        </w:rPr>
        <w:t>14.2</w:t>
      </w:r>
      <w:r w:rsidRPr="00A57D0A">
        <w:t>:</w:t>
      </w:r>
      <w:r>
        <w:t xml:space="preserve">  </w:t>
      </w:r>
      <w:r w:rsidR="00952422">
        <w:t>The Committee approved the proposal to delete the underline from and an extra space in “nolo contendere.”</w:t>
      </w:r>
    </w:p>
    <w:p w14:paraId="132B461B" w14:textId="5091EC1A" w:rsidR="00C43A9D" w:rsidRDefault="00C43A9D" w:rsidP="00C17821">
      <w:pPr>
        <w:spacing w:before="120"/>
        <w:jc w:val="both"/>
      </w:pPr>
      <w:r w:rsidRPr="00A57D0A">
        <w:rPr>
          <w:u w:val="single"/>
        </w:rPr>
        <w:t xml:space="preserve">Section </w:t>
      </w:r>
      <w:r>
        <w:rPr>
          <w:u w:val="single"/>
        </w:rPr>
        <w:t>1</w:t>
      </w:r>
      <w:r w:rsidR="00952422">
        <w:rPr>
          <w:u w:val="single"/>
        </w:rPr>
        <w:t>5.1</w:t>
      </w:r>
      <w:r w:rsidRPr="00A57D0A">
        <w:t>:</w:t>
      </w:r>
      <w:r w:rsidR="00DE5589">
        <w:t xml:space="preserve">  </w:t>
      </w:r>
      <w:r w:rsidR="00952422">
        <w:t>The term “Meeting of the Members” was capitalized in the last sentence.</w:t>
      </w:r>
      <w:r w:rsidR="00FC3315">
        <w:t xml:space="preserve">  The Committee approved of the modification.</w:t>
      </w:r>
    </w:p>
    <w:p w14:paraId="3B66A425" w14:textId="175CBD36" w:rsidR="00952422" w:rsidRDefault="00952422" w:rsidP="00C17821">
      <w:pPr>
        <w:spacing w:before="120"/>
        <w:jc w:val="both"/>
      </w:pPr>
      <w:r w:rsidRPr="00952422">
        <w:rPr>
          <w:u w:val="single"/>
        </w:rPr>
        <w:t>Section 19.1</w:t>
      </w:r>
      <w:r>
        <w:t xml:space="preserve">:  Ms. Mallett proposed adding the “NAESB Intellectual Property Rights Policy Concerning Patents” into the list of documents containing NAESB standards development policies.  The Committee approved the addition. </w:t>
      </w:r>
    </w:p>
    <w:p w14:paraId="2FA84FAF" w14:textId="77777777" w:rsidR="00A57D0A" w:rsidRPr="00B37C4D" w:rsidRDefault="00A95234" w:rsidP="00C17821">
      <w:pPr>
        <w:numPr>
          <w:ilvl w:val="0"/>
          <w:numId w:val="8"/>
        </w:numPr>
        <w:tabs>
          <w:tab w:val="left" w:pos="0"/>
        </w:tabs>
        <w:spacing w:before="120"/>
        <w:jc w:val="both"/>
        <w:rPr>
          <w:b/>
        </w:rPr>
      </w:pPr>
      <w:bookmarkStart w:id="1" w:name="_Hlk500409543"/>
      <w:r w:rsidRPr="00633F98">
        <w:rPr>
          <w:b/>
        </w:rPr>
        <w:t>Discuss Next S</w:t>
      </w:r>
      <w:r w:rsidR="00927555" w:rsidRPr="00633F98">
        <w:rPr>
          <w:b/>
        </w:rPr>
        <w:t>teps</w:t>
      </w:r>
    </w:p>
    <w:p w14:paraId="567B4D95" w14:textId="535B386F" w:rsidR="00952422" w:rsidRDefault="00952422" w:rsidP="00C17821">
      <w:pPr>
        <w:spacing w:before="120"/>
        <w:jc w:val="both"/>
      </w:pPr>
      <w:r>
        <w:t xml:space="preserve">Ms. McQuade </w:t>
      </w:r>
      <w:r w:rsidR="00280119">
        <w:t>reviewed</w:t>
      </w:r>
      <w:r>
        <w:t xml:space="preserve"> the action items </w:t>
      </w:r>
      <w:r w:rsidR="00280119">
        <w:t>from the call</w:t>
      </w:r>
      <w:r w:rsidR="00FC3315">
        <w:t xml:space="preserve">.  The Parliamentary Committee will revisit </w:t>
      </w:r>
      <w:r>
        <w:t>Sections 10.2 and 11.1</w:t>
      </w:r>
      <w:r w:rsidR="00FC3315">
        <w:t xml:space="preserve"> during the next meeting</w:t>
      </w:r>
      <w:r>
        <w:t xml:space="preserve">.  Mr. Booe noted that the Committee will </w:t>
      </w:r>
      <w:r w:rsidR="00FC3315">
        <w:t xml:space="preserve">also </w:t>
      </w:r>
      <w:r>
        <w:t xml:space="preserve">address </w:t>
      </w:r>
      <w:r w:rsidR="00280119">
        <w:t>the b</w:t>
      </w:r>
      <w:r>
        <w:t xml:space="preserve">oard resolutions in the next </w:t>
      </w:r>
      <w:r w:rsidR="00280119">
        <w:t>call</w:t>
      </w:r>
      <w:r>
        <w:t xml:space="preserve">.  </w:t>
      </w:r>
    </w:p>
    <w:p w14:paraId="6705BA33" w14:textId="68C0C4E4" w:rsidR="00291628" w:rsidRPr="00633F98" w:rsidRDefault="00952422" w:rsidP="00C17821">
      <w:pPr>
        <w:spacing w:before="120"/>
        <w:jc w:val="both"/>
      </w:pPr>
      <w:r>
        <w:t>M</w:t>
      </w:r>
      <w:r w:rsidR="00291628">
        <w:t xml:space="preserve">r. Desselle </w:t>
      </w:r>
      <w:r w:rsidR="000E1C43" w:rsidRPr="00633F98">
        <w:t>stated that</w:t>
      </w:r>
      <w:r>
        <w:t xml:space="preserve"> the next meeting will take place on August 20, 2019 and will most likely be scheduled for </w:t>
      </w:r>
      <w:r w:rsidR="00280119">
        <w:t>one</w:t>
      </w:r>
      <w:r>
        <w:t xml:space="preserve"> hour</w:t>
      </w:r>
      <w:r w:rsidR="00FA73B7">
        <w:t>.</w:t>
      </w:r>
    </w:p>
    <w:p w14:paraId="61C51742" w14:textId="77777777" w:rsidR="003819F2" w:rsidRPr="00633F98" w:rsidRDefault="00DE0A4A" w:rsidP="00C17821">
      <w:pPr>
        <w:numPr>
          <w:ilvl w:val="0"/>
          <w:numId w:val="8"/>
        </w:numPr>
        <w:tabs>
          <w:tab w:val="left" w:pos="0"/>
        </w:tabs>
        <w:spacing w:before="120"/>
        <w:jc w:val="both"/>
        <w:rPr>
          <w:b/>
        </w:rPr>
      </w:pPr>
      <w:r w:rsidRPr="00633F98">
        <w:rPr>
          <w:b/>
        </w:rPr>
        <w:t>Adjourn</w:t>
      </w:r>
    </w:p>
    <w:bookmarkEnd w:id="1"/>
    <w:p w14:paraId="611A2BEC" w14:textId="296FC4B6" w:rsidR="00FA73B7" w:rsidRDefault="00280119" w:rsidP="00C17821">
      <w:pPr>
        <w:tabs>
          <w:tab w:val="left" w:pos="0"/>
        </w:tabs>
        <w:spacing w:before="120"/>
        <w:jc w:val="both"/>
      </w:pPr>
      <w:r>
        <w:t>Ms. Van Pelt, seconded by Ms. McCain, moved to adjourn the meeting.  The motion passed without opposition.</w:t>
      </w:r>
    </w:p>
    <w:p w14:paraId="4413DA9F" w14:textId="6D90CAF2" w:rsidR="00433935" w:rsidRPr="00633F98" w:rsidRDefault="00433935" w:rsidP="00FA73B7"/>
    <w:p w14:paraId="48B6D017" w14:textId="77777777" w:rsidR="00355800" w:rsidRPr="00633F98" w:rsidRDefault="00355800" w:rsidP="00633F98">
      <w:pPr>
        <w:numPr>
          <w:ilvl w:val="0"/>
          <w:numId w:val="8"/>
        </w:numPr>
        <w:tabs>
          <w:tab w:val="left" w:pos="0"/>
        </w:tabs>
        <w:spacing w:before="120"/>
        <w:jc w:val="both"/>
        <w:rPr>
          <w:b/>
        </w:rPr>
      </w:pPr>
      <w:r w:rsidRPr="00633F98">
        <w:rPr>
          <w:b/>
        </w:rPr>
        <w:t xml:space="preserve">Attendance </w:t>
      </w:r>
      <w:r w:rsidR="005A65DC" w:rsidRPr="00633F98">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AD5E70" w:rsidRPr="00633F98" w14:paraId="1B752F6C" w14:textId="77777777" w:rsidTr="0013084A">
        <w:tc>
          <w:tcPr>
            <w:tcW w:w="9697" w:type="dxa"/>
            <w:gridSpan w:val="3"/>
            <w:shd w:val="clear" w:color="auto" w:fill="auto"/>
          </w:tcPr>
          <w:p w14:paraId="2859E364" w14:textId="77777777" w:rsidR="00AD5E70" w:rsidRPr="00633F98" w:rsidRDefault="00AD5E70" w:rsidP="00C17821">
            <w:pPr>
              <w:widowControl w:val="0"/>
              <w:tabs>
                <w:tab w:val="left" w:pos="0"/>
              </w:tabs>
              <w:spacing w:before="60" w:after="60"/>
              <w:jc w:val="center"/>
              <w:rPr>
                <w:b/>
              </w:rPr>
            </w:pPr>
            <w:r w:rsidRPr="00633F98">
              <w:rPr>
                <w:b/>
              </w:rPr>
              <w:t>Parliamentary Committee Members</w:t>
            </w:r>
          </w:p>
        </w:tc>
      </w:tr>
      <w:tr w:rsidR="00AD5E70" w:rsidRPr="00633F98" w14:paraId="38969E50" w14:textId="77777777" w:rsidTr="0013084A">
        <w:tc>
          <w:tcPr>
            <w:tcW w:w="3234" w:type="dxa"/>
            <w:shd w:val="clear" w:color="auto" w:fill="auto"/>
          </w:tcPr>
          <w:p w14:paraId="79A90FA2" w14:textId="77777777" w:rsidR="00AD5E70" w:rsidRPr="00633F98" w:rsidRDefault="00AD5E70" w:rsidP="00C17821">
            <w:pPr>
              <w:widowControl w:val="0"/>
              <w:tabs>
                <w:tab w:val="left" w:pos="0"/>
              </w:tabs>
              <w:spacing w:before="60" w:after="60"/>
              <w:jc w:val="both"/>
              <w:rPr>
                <w:b/>
              </w:rPr>
            </w:pPr>
            <w:r w:rsidRPr="00633F98">
              <w:rPr>
                <w:b/>
              </w:rPr>
              <w:t>Name</w:t>
            </w:r>
          </w:p>
        </w:tc>
        <w:tc>
          <w:tcPr>
            <w:tcW w:w="4326" w:type="dxa"/>
            <w:shd w:val="clear" w:color="auto" w:fill="auto"/>
          </w:tcPr>
          <w:p w14:paraId="65C9AC0A" w14:textId="77777777" w:rsidR="00AD5E70" w:rsidRPr="00633F98" w:rsidRDefault="00AD5E70" w:rsidP="00C17821">
            <w:pPr>
              <w:widowControl w:val="0"/>
              <w:tabs>
                <w:tab w:val="left" w:pos="0"/>
              </w:tabs>
              <w:spacing w:before="60" w:after="60"/>
              <w:jc w:val="both"/>
              <w:rPr>
                <w:b/>
              </w:rPr>
            </w:pPr>
            <w:r w:rsidRPr="00633F98">
              <w:rPr>
                <w:b/>
              </w:rPr>
              <w:t>Organization</w:t>
            </w:r>
          </w:p>
        </w:tc>
        <w:tc>
          <w:tcPr>
            <w:tcW w:w="2137" w:type="dxa"/>
            <w:shd w:val="clear" w:color="auto" w:fill="auto"/>
          </w:tcPr>
          <w:p w14:paraId="04D9F4F2" w14:textId="77777777" w:rsidR="00AD5E70" w:rsidRPr="00633F98" w:rsidRDefault="00AD5E70" w:rsidP="00C17821">
            <w:pPr>
              <w:widowControl w:val="0"/>
              <w:tabs>
                <w:tab w:val="left" w:pos="0"/>
              </w:tabs>
              <w:spacing w:before="60" w:after="60"/>
              <w:jc w:val="center"/>
              <w:rPr>
                <w:b/>
              </w:rPr>
            </w:pPr>
            <w:r w:rsidRPr="00633F98">
              <w:rPr>
                <w:b/>
              </w:rPr>
              <w:t>Attendance</w:t>
            </w:r>
          </w:p>
        </w:tc>
      </w:tr>
      <w:tr w:rsidR="00AD5E70" w:rsidRPr="00633F98" w14:paraId="6CCF36BA" w14:textId="77777777" w:rsidTr="0013084A">
        <w:tc>
          <w:tcPr>
            <w:tcW w:w="3234" w:type="dxa"/>
            <w:shd w:val="clear" w:color="auto" w:fill="auto"/>
            <w:vAlign w:val="center"/>
          </w:tcPr>
          <w:p w14:paraId="054437F6" w14:textId="77777777" w:rsidR="00AD5E70" w:rsidRPr="00633F98" w:rsidRDefault="00633F98" w:rsidP="00563089">
            <w:pPr>
              <w:spacing w:before="60" w:after="60"/>
            </w:pPr>
            <w:r w:rsidRPr="00633F98">
              <w:t>B</w:t>
            </w:r>
            <w:r w:rsidR="00AD5E70" w:rsidRPr="00633F98">
              <w:t>ill Boswell*</w:t>
            </w:r>
          </w:p>
        </w:tc>
        <w:tc>
          <w:tcPr>
            <w:tcW w:w="4326" w:type="dxa"/>
            <w:shd w:val="clear" w:color="auto" w:fill="auto"/>
            <w:vAlign w:val="center"/>
          </w:tcPr>
          <w:p w14:paraId="25238421" w14:textId="77777777" w:rsidR="00AD5E70" w:rsidRPr="00633F98" w:rsidRDefault="00AD5E70" w:rsidP="00563089">
            <w:pPr>
              <w:spacing w:before="60" w:after="60"/>
            </w:pPr>
            <w:r w:rsidRPr="00633F98">
              <w:t>NAESB General Counsel</w:t>
            </w:r>
          </w:p>
        </w:tc>
        <w:tc>
          <w:tcPr>
            <w:tcW w:w="2137" w:type="dxa"/>
            <w:shd w:val="clear" w:color="auto" w:fill="auto"/>
          </w:tcPr>
          <w:p w14:paraId="5E909C76" w14:textId="636E1B5E" w:rsidR="00AD5E70" w:rsidRPr="00633F98" w:rsidRDefault="00280119" w:rsidP="00563089">
            <w:pPr>
              <w:keepNext/>
              <w:tabs>
                <w:tab w:val="left" w:pos="0"/>
              </w:tabs>
              <w:spacing w:before="60" w:after="60"/>
              <w:jc w:val="center"/>
            </w:pPr>
            <w:r>
              <w:t>By Phone</w:t>
            </w:r>
          </w:p>
        </w:tc>
      </w:tr>
      <w:tr w:rsidR="00AD5E70" w:rsidRPr="00633F98" w14:paraId="5E104A52" w14:textId="77777777" w:rsidTr="0013084A">
        <w:tc>
          <w:tcPr>
            <w:tcW w:w="3234" w:type="dxa"/>
            <w:shd w:val="clear" w:color="auto" w:fill="auto"/>
            <w:vAlign w:val="center"/>
          </w:tcPr>
          <w:p w14:paraId="647371EF" w14:textId="77777777" w:rsidR="00AD5E70" w:rsidRPr="00633F98" w:rsidRDefault="00AD5E70" w:rsidP="00563089">
            <w:pPr>
              <w:spacing w:before="60" w:after="60"/>
            </w:pPr>
            <w:r w:rsidRPr="00633F98">
              <w:t>Jim Buccigross</w:t>
            </w:r>
          </w:p>
        </w:tc>
        <w:tc>
          <w:tcPr>
            <w:tcW w:w="4326" w:type="dxa"/>
            <w:shd w:val="clear" w:color="auto" w:fill="auto"/>
            <w:vAlign w:val="center"/>
          </w:tcPr>
          <w:p w14:paraId="3BE6BB1C" w14:textId="77777777" w:rsidR="00AD5E70" w:rsidRPr="00633F98" w:rsidRDefault="00AD5E70" w:rsidP="00563089">
            <w:pPr>
              <w:spacing w:before="60" w:after="60"/>
            </w:pPr>
            <w:r w:rsidRPr="00633F98">
              <w:t>8760, Inc.</w:t>
            </w:r>
          </w:p>
        </w:tc>
        <w:tc>
          <w:tcPr>
            <w:tcW w:w="2137" w:type="dxa"/>
            <w:shd w:val="clear" w:color="auto" w:fill="auto"/>
          </w:tcPr>
          <w:p w14:paraId="1DA5007C" w14:textId="37FD6B79" w:rsidR="00AD5E70" w:rsidRPr="00633F98" w:rsidRDefault="00280119" w:rsidP="00563089">
            <w:pPr>
              <w:keepNext/>
              <w:tabs>
                <w:tab w:val="left" w:pos="0"/>
              </w:tabs>
              <w:spacing w:before="60" w:after="60"/>
              <w:jc w:val="center"/>
            </w:pPr>
            <w:r>
              <w:t>By Phone</w:t>
            </w:r>
          </w:p>
        </w:tc>
      </w:tr>
      <w:tr w:rsidR="00AD5E70" w:rsidRPr="00633F98" w14:paraId="7BA19EF3" w14:textId="77777777" w:rsidTr="0013084A">
        <w:tc>
          <w:tcPr>
            <w:tcW w:w="3234" w:type="dxa"/>
            <w:shd w:val="clear" w:color="auto" w:fill="auto"/>
            <w:vAlign w:val="center"/>
          </w:tcPr>
          <w:p w14:paraId="32000B40" w14:textId="77777777" w:rsidR="00AD5E70" w:rsidRPr="00633F98" w:rsidRDefault="00AD5E70" w:rsidP="00563089">
            <w:pPr>
              <w:spacing w:before="60" w:after="60"/>
            </w:pPr>
            <w:r w:rsidRPr="00633F98">
              <w:t>J. Cade Burks</w:t>
            </w:r>
          </w:p>
        </w:tc>
        <w:tc>
          <w:tcPr>
            <w:tcW w:w="4326" w:type="dxa"/>
            <w:shd w:val="clear" w:color="auto" w:fill="auto"/>
            <w:vAlign w:val="center"/>
          </w:tcPr>
          <w:p w14:paraId="46BC5976" w14:textId="77777777" w:rsidR="00AD5E70" w:rsidRPr="00633F98" w:rsidRDefault="00AD5E70" w:rsidP="00563089">
            <w:pPr>
              <w:keepNext/>
              <w:keepLines/>
              <w:spacing w:before="60" w:after="60"/>
            </w:pPr>
            <w:r w:rsidRPr="00633F98">
              <w:rPr>
                <w:bCs/>
              </w:rPr>
              <w:t>Big Data Energy Services</w:t>
            </w:r>
          </w:p>
        </w:tc>
        <w:tc>
          <w:tcPr>
            <w:tcW w:w="2137" w:type="dxa"/>
            <w:shd w:val="clear" w:color="auto" w:fill="auto"/>
          </w:tcPr>
          <w:p w14:paraId="42C0DB15" w14:textId="680E89F4" w:rsidR="00AD5E70" w:rsidRPr="00633F98" w:rsidRDefault="00280119" w:rsidP="00563089">
            <w:pPr>
              <w:keepNext/>
              <w:tabs>
                <w:tab w:val="left" w:pos="0"/>
              </w:tabs>
              <w:spacing w:before="60" w:after="60"/>
              <w:jc w:val="center"/>
            </w:pPr>
            <w:r>
              <w:t>By Phone</w:t>
            </w:r>
          </w:p>
        </w:tc>
      </w:tr>
      <w:tr w:rsidR="00AD5E70" w:rsidRPr="00633F98" w14:paraId="6773E001" w14:textId="77777777" w:rsidTr="0013084A">
        <w:tc>
          <w:tcPr>
            <w:tcW w:w="3234" w:type="dxa"/>
            <w:shd w:val="clear" w:color="auto" w:fill="auto"/>
            <w:vAlign w:val="center"/>
          </w:tcPr>
          <w:p w14:paraId="06099239" w14:textId="77777777" w:rsidR="00AD5E70" w:rsidRPr="00633F98" w:rsidRDefault="00AD5E70" w:rsidP="00563089">
            <w:pPr>
              <w:spacing w:before="60" w:after="60"/>
            </w:pPr>
            <w:r w:rsidRPr="00633F98">
              <w:t>Valerie Crockett</w:t>
            </w:r>
          </w:p>
        </w:tc>
        <w:tc>
          <w:tcPr>
            <w:tcW w:w="4326" w:type="dxa"/>
            <w:shd w:val="clear" w:color="auto" w:fill="auto"/>
            <w:vAlign w:val="center"/>
          </w:tcPr>
          <w:p w14:paraId="383B3F1E" w14:textId="77777777" w:rsidR="00AD5E70" w:rsidRPr="00633F98" w:rsidRDefault="00AD5E70" w:rsidP="00563089">
            <w:pPr>
              <w:spacing w:before="60" w:after="60"/>
            </w:pPr>
            <w:r w:rsidRPr="00633F98">
              <w:t>Tennessee Valley Authority</w:t>
            </w:r>
          </w:p>
        </w:tc>
        <w:tc>
          <w:tcPr>
            <w:tcW w:w="2137" w:type="dxa"/>
            <w:shd w:val="clear" w:color="auto" w:fill="auto"/>
          </w:tcPr>
          <w:p w14:paraId="53F13465" w14:textId="0CB807C0" w:rsidR="00AD5E70" w:rsidRPr="00633F98" w:rsidRDefault="006C2967" w:rsidP="00563089">
            <w:pPr>
              <w:keepNext/>
              <w:tabs>
                <w:tab w:val="left" w:pos="0"/>
              </w:tabs>
              <w:spacing w:before="60" w:after="60"/>
              <w:jc w:val="center"/>
            </w:pPr>
            <w:r>
              <w:t>In Person</w:t>
            </w:r>
          </w:p>
        </w:tc>
      </w:tr>
      <w:tr w:rsidR="00AD5E70" w:rsidRPr="00633F98" w14:paraId="1BDF7226" w14:textId="77777777" w:rsidTr="0013084A">
        <w:tc>
          <w:tcPr>
            <w:tcW w:w="3234" w:type="dxa"/>
            <w:shd w:val="clear" w:color="auto" w:fill="auto"/>
            <w:vAlign w:val="center"/>
          </w:tcPr>
          <w:p w14:paraId="636573FB" w14:textId="77777777" w:rsidR="00AD5E70" w:rsidRPr="00633F98" w:rsidRDefault="00AD5E70" w:rsidP="00563089">
            <w:pPr>
              <w:spacing w:before="60" w:after="60"/>
            </w:pPr>
            <w:r w:rsidRPr="00633F98">
              <w:t>Michael Desselle</w:t>
            </w:r>
          </w:p>
        </w:tc>
        <w:tc>
          <w:tcPr>
            <w:tcW w:w="4326" w:type="dxa"/>
            <w:shd w:val="clear" w:color="auto" w:fill="auto"/>
            <w:vAlign w:val="center"/>
          </w:tcPr>
          <w:p w14:paraId="461F5A6C" w14:textId="77777777" w:rsidR="00AD5E70" w:rsidRPr="00633F98" w:rsidRDefault="00AD5E70" w:rsidP="00563089">
            <w:pPr>
              <w:spacing w:before="60" w:after="60"/>
            </w:pPr>
            <w:r w:rsidRPr="00633F98">
              <w:t>Southwest Power Pool</w:t>
            </w:r>
          </w:p>
        </w:tc>
        <w:tc>
          <w:tcPr>
            <w:tcW w:w="2137" w:type="dxa"/>
            <w:shd w:val="clear" w:color="auto" w:fill="auto"/>
          </w:tcPr>
          <w:p w14:paraId="3BDCACD6" w14:textId="699BE917" w:rsidR="00AD5E70" w:rsidRPr="00633F98" w:rsidRDefault="006C2967" w:rsidP="00563089">
            <w:pPr>
              <w:keepNext/>
              <w:tabs>
                <w:tab w:val="left" w:pos="0"/>
              </w:tabs>
              <w:spacing w:before="60" w:after="60"/>
              <w:jc w:val="center"/>
            </w:pPr>
            <w:r>
              <w:t>In Person</w:t>
            </w:r>
          </w:p>
        </w:tc>
      </w:tr>
      <w:tr w:rsidR="00AD5E70" w:rsidRPr="00633F98" w14:paraId="201B715F" w14:textId="77777777" w:rsidTr="0013084A">
        <w:tc>
          <w:tcPr>
            <w:tcW w:w="3234" w:type="dxa"/>
            <w:shd w:val="clear" w:color="auto" w:fill="auto"/>
            <w:vAlign w:val="center"/>
          </w:tcPr>
          <w:p w14:paraId="662ADE90" w14:textId="77777777" w:rsidR="00AD5E70" w:rsidRPr="00633F98" w:rsidRDefault="00AD5E70" w:rsidP="00563089">
            <w:pPr>
              <w:spacing w:before="60" w:after="60"/>
            </w:pPr>
            <w:r w:rsidRPr="00633F98">
              <w:t>Bruce Ellsworth</w:t>
            </w:r>
          </w:p>
        </w:tc>
        <w:tc>
          <w:tcPr>
            <w:tcW w:w="4326" w:type="dxa"/>
            <w:shd w:val="clear" w:color="auto" w:fill="auto"/>
            <w:vAlign w:val="center"/>
          </w:tcPr>
          <w:p w14:paraId="15A93473" w14:textId="77777777" w:rsidR="00AD5E70" w:rsidRPr="00633F98" w:rsidRDefault="00AD5E70" w:rsidP="00563089">
            <w:pPr>
              <w:spacing w:before="60" w:after="60"/>
            </w:pPr>
            <w:r w:rsidRPr="00633F98">
              <w:t>New York State Reliability Council</w:t>
            </w:r>
          </w:p>
        </w:tc>
        <w:tc>
          <w:tcPr>
            <w:tcW w:w="2137" w:type="dxa"/>
            <w:shd w:val="clear" w:color="auto" w:fill="auto"/>
          </w:tcPr>
          <w:p w14:paraId="174DD61A" w14:textId="2661475B" w:rsidR="00AD5E70" w:rsidRPr="00633F98" w:rsidRDefault="00280119" w:rsidP="00563089">
            <w:pPr>
              <w:keepNext/>
              <w:tabs>
                <w:tab w:val="left" w:pos="0"/>
              </w:tabs>
              <w:spacing w:before="60" w:after="60"/>
              <w:jc w:val="center"/>
            </w:pPr>
            <w:r>
              <w:t>By Phone</w:t>
            </w:r>
          </w:p>
        </w:tc>
      </w:tr>
      <w:tr w:rsidR="00AD5E70" w:rsidRPr="00633F98" w14:paraId="6DE8329F" w14:textId="77777777" w:rsidTr="0013084A">
        <w:tc>
          <w:tcPr>
            <w:tcW w:w="3234" w:type="dxa"/>
            <w:shd w:val="clear" w:color="auto" w:fill="auto"/>
            <w:vAlign w:val="center"/>
          </w:tcPr>
          <w:p w14:paraId="57D91FC1" w14:textId="77777777" w:rsidR="00AD5E70" w:rsidRPr="00633F98" w:rsidRDefault="00AD5E70" w:rsidP="00563089">
            <w:pPr>
              <w:spacing w:before="60" w:after="60"/>
            </w:pPr>
            <w:r w:rsidRPr="00633F98">
              <w:t>Greg Lander</w:t>
            </w:r>
          </w:p>
        </w:tc>
        <w:tc>
          <w:tcPr>
            <w:tcW w:w="4326" w:type="dxa"/>
            <w:shd w:val="clear" w:color="auto" w:fill="auto"/>
            <w:vAlign w:val="center"/>
          </w:tcPr>
          <w:p w14:paraId="3FA40B93" w14:textId="77777777" w:rsidR="00AD5E70" w:rsidRPr="00633F98" w:rsidRDefault="00AD5E70" w:rsidP="00563089">
            <w:pPr>
              <w:spacing w:before="60" w:after="60"/>
            </w:pPr>
            <w:r w:rsidRPr="00633F98">
              <w:t>Skipping Stone, LLC</w:t>
            </w:r>
          </w:p>
        </w:tc>
        <w:tc>
          <w:tcPr>
            <w:tcW w:w="2137" w:type="dxa"/>
            <w:shd w:val="clear" w:color="auto" w:fill="auto"/>
          </w:tcPr>
          <w:p w14:paraId="135CE5CA" w14:textId="4118E068" w:rsidR="00AD5E70" w:rsidRPr="00633F98" w:rsidRDefault="00280119" w:rsidP="00E9513A">
            <w:pPr>
              <w:keepNext/>
              <w:spacing w:before="60" w:after="60"/>
              <w:jc w:val="center"/>
            </w:pPr>
            <w:r>
              <w:t>By Phone</w:t>
            </w:r>
          </w:p>
        </w:tc>
      </w:tr>
      <w:tr w:rsidR="00AD5E70" w:rsidRPr="00633F98" w14:paraId="0301B752" w14:textId="77777777" w:rsidTr="0013084A">
        <w:tc>
          <w:tcPr>
            <w:tcW w:w="3234" w:type="dxa"/>
            <w:shd w:val="clear" w:color="auto" w:fill="auto"/>
            <w:vAlign w:val="center"/>
          </w:tcPr>
          <w:p w14:paraId="7FEAFF76" w14:textId="77777777" w:rsidR="00AD5E70" w:rsidRPr="00633F98" w:rsidRDefault="00AD5E70" w:rsidP="00563089">
            <w:pPr>
              <w:spacing w:before="60" w:after="60"/>
            </w:pPr>
            <w:r w:rsidRPr="00633F98">
              <w:t>Debbie McKeever</w:t>
            </w:r>
          </w:p>
        </w:tc>
        <w:tc>
          <w:tcPr>
            <w:tcW w:w="4326" w:type="dxa"/>
            <w:shd w:val="clear" w:color="auto" w:fill="auto"/>
            <w:vAlign w:val="center"/>
          </w:tcPr>
          <w:p w14:paraId="75573BE3" w14:textId="77777777" w:rsidR="00AD5E70" w:rsidRPr="00633F98" w:rsidRDefault="00AD5E70" w:rsidP="00563089">
            <w:pPr>
              <w:spacing w:before="60" w:after="60"/>
            </w:pPr>
            <w:r w:rsidRPr="00633F98">
              <w:t>Oncor Electric Delivery Company LLC</w:t>
            </w:r>
          </w:p>
        </w:tc>
        <w:tc>
          <w:tcPr>
            <w:tcW w:w="2137" w:type="dxa"/>
            <w:shd w:val="clear" w:color="auto" w:fill="auto"/>
          </w:tcPr>
          <w:p w14:paraId="2EA17491" w14:textId="77777777" w:rsidR="00AD5E70" w:rsidRPr="00633F98" w:rsidRDefault="00AD5E70" w:rsidP="00563089">
            <w:pPr>
              <w:keepNext/>
              <w:spacing w:before="60" w:after="60"/>
              <w:jc w:val="center"/>
            </w:pPr>
          </w:p>
        </w:tc>
      </w:tr>
      <w:tr w:rsidR="00AD5E70" w:rsidRPr="00633F98" w14:paraId="11DE10DC" w14:textId="77777777" w:rsidTr="0013084A">
        <w:tc>
          <w:tcPr>
            <w:tcW w:w="3234" w:type="dxa"/>
            <w:tcBorders>
              <w:bottom w:val="single" w:sz="4" w:space="0" w:color="auto"/>
            </w:tcBorders>
            <w:shd w:val="clear" w:color="auto" w:fill="auto"/>
            <w:vAlign w:val="center"/>
          </w:tcPr>
          <w:p w14:paraId="73E273B1" w14:textId="77777777" w:rsidR="00AD5E70" w:rsidRPr="00633F98" w:rsidRDefault="00AD5E70" w:rsidP="00563089">
            <w:pPr>
              <w:spacing w:before="60" w:after="60"/>
            </w:pPr>
            <w:r w:rsidRPr="00633F98">
              <w:t>Rae McQuade*</w:t>
            </w:r>
          </w:p>
        </w:tc>
        <w:tc>
          <w:tcPr>
            <w:tcW w:w="4326" w:type="dxa"/>
            <w:tcBorders>
              <w:bottom w:val="single" w:sz="4" w:space="0" w:color="auto"/>
            </w:tcBorders>
            <w:shd w:val="clear" w:color="auto" w:fill="auto"/>
            <w:vAlign w:val="center"/>
          </w:tcPr>
          <w:p w14:paraId="517D4244" w14:textId="77777777" w:rsidR="00AD5E70" w:rsidRPr="00633F98" w:rsidRDefault="00AD5E70" w:rsidP="00563089">
            <w:pPr>
              <w:spacing w:before="60" w:after="60"/>
            </w:pPr>
            <w:r w:rsidRPr="00633F98">
              <w:t>North American Energy Standards Board</w:t>
            </w:r>
          </w:p>
        </w:tc>
        <w:tc>
          <w:tcPr>
            <w:tcW w:w="2137" w:type="dxa"/>
            <w:tcBorders>
              <w:bottom w:val="single" w:sz="4" w:space="0" w:color="auto"/>
            </w:tcBorders>
            <w:shd w:val="clear" w:color="auto" w:fill="auto"/>
          </w:tcPr>
          <w:p w14:paraId="4D6409F0" w14:textId="1A90AB5D" w:rsidR="00AD5E70" w:rsidRPr="00633F98" w:rsidRDefault="006C2967" w:rsidP="00563089">
            <w:pPr>
              <w:keepNext/>
              <w:spacing w:before="60" w:after="60"/>
              <w:jc w:val="center"/>
            </w:pPr>
            <w:r>
              <w:t>In Person</w:t>
            </w:r>
          </w:p>
        </w:tc>
      </w:tr>
      <w:tr w:rsidR="00AD5E70" w:rsidRPr="00633F98" w14:paraId="34870EF4" w14:textId="77777777" w:rsidTr="0013084A">
        <w:tc>
          <w:tcPr>
            <w:tcW w:w="3234" w:type="dxa"/>
            <w:tcBorders>
              <w:bottom w:val="single" w:sz="4" w:space="0" w:color="auto"/>
            </w:tcBorders>
            <w:shd w:val="clear" w:color="auto" w:fill="auto"/>
            <w:vAlign w:val="center"/>
          </w:tcPr>
          <w:p w14:paraId="0F398524" w14:textId="77777777" w:rsidR="00AD5E70" w:rsidRPr="00633F98" w:rsidRDefault="00AD5E70" w:rsidP="00563089">
            <w:pPr>
              <w:spacing w:before="60" w:after="60"/>
            </w:pPr>
            <w:r w:rsidRPr="00633F98">
              <w:t>Lou Oberski</w:t>
            </w:r>
          </w:p>
        </w:tc>
        <w:tc>
          <w:tcPr>
            <w:tcW w:w="4326" w:type="dxa"/>
            <w:tcBorders>
              <w:bottom w:val="single" w:sz="4" w:space="0" w:color="auto"/>
            </w:tcBorders>
            <w:shd w:val="clear" w:color="auto" w:fill="auto"/>
            <w:vAlign w:val="center"/>
          </w:tcPr>
          <w:p w14:paraId="2CB578EA" w14:textId="77777777" w:rsidR="00AD5E70" w:rsidRPr="00633F98" w:rsidRDefault="00AD5E70" w:rsidP="00563089">
            <w:pPr>
              <w:spacing w:before="60" w:after="60"/>
            </w:pPr>
            <w:r w:rsidRPr="00633F98">
              <w:t>Dominion Resources Services, Inc.</w:t>
            </w:r>
          </w:p>
        </w:tc>
        <w:tc>
          <w:tcPr>
            <w:tcW w:w="2137" w:type="dxa"/>
            <w:tcBorders>
              <w:bottom w:val="single" w:sz="4" w:space="0" w:color="auto"/>
            </w:tcBorders>
            <w:shd w:val="clear" w:color="auto" w:fill="auto"/>
          </w:tcPr>
          <w:p w14:paraId="48EC83BF" w14:textId="77777777" w:rsidR="00AD5E70" w:rsidRPr="00633F98" w:rsidRDefault="00AD5E70" w:rsidP="00563089">
            <w:pPr>
              <w:keepNext/>
              <w:spacing w:before="60" w:after="60"/>
              <w:jc w:val="center"/>
            </w:pPr>
          </w:p>
        </w:tc>
      </w:tr>
      <w:tr w:rsidR="00AD5E70" w:rsidRPr="00633F98" w14:paraId="7DB196C6" w14:textId="77777777" w:rsidTr="0013084A">
        <w:trPr>
          <w:trHeight w:val="70"/>
        </w:trPr>
        <w:tc>
          <w:tcPr>
            <w:tcW w:w="3234" w:type="dxa"/>
            <w:tcBorders>
              <w:bottom w:val="single" w:sz="4" w:space="0" w:color="auto"/>
            </w:tcBorders>
            <w:shd w:val="clear" w:color="auto" w:fill="auto"/>
            <w:vAlign w:val="center"/>
          </w:tcPr>
          <w:p w14:paraId="3C5574F1" w14:textId="77777777" w:rsidR="00AD5E70" w:rsidRPr="00633F98" w:rsidRDefault="00AD5E70" w:rsidP="00563089">
            <w:pPr>
              <w:spacing w:before="60" w:after="60"/>
            </w:pPr>
            <w:r w:rsidRPr="00633F98">
              <w:rPr>
                <w:bCs/>
              </w:rPr>
              <w:t>Randy E. Parker</w:t>
            </w:r>
          </w:p>
        </w:tc>
        <w:tc>
          <w:tcPr>
            <w:tcW w:w="4326" w:type="dxa"/>
            <w:tcBorders>
              <w:bottom w:val="single" w:sz="4" w:space="0" w:color="auto"/>
            </w:tcBorders>
            <w:shd w:val="clear" w:color="auto" w:fill="auto"/>
            <w:vAlign w:val="center"/>
          </w:tcPr>
          <w:p w14:paraId="35741446" w14:textId="77777777" w:rsidR="00AD5E70" w:rsidRPr="00633F98" w:rsidRDefault="00AD5E70" w:rsidP="00563089">
            <w:pPr>
              <w:spacing w:before="60" w:after="60"/>
            </w:pPr>
            <w:r w:rsidRPr="00633F98">
              <w:t>ExxonMobil Gas and Power Marketing Company</w:t>
            </w:r>
          </w:p>
        </w:tc>
        <w:tc>
          <w:tcPr>
            <w:tcW w:w="2137" w:type="dxa"/>
            <w:tcBorders>
              <w:bottom w:val="single" w:sz="4" w:space="0" w:color="auto"/>
            </w:tcBorders>
            <w:shd w:val="clear" w:color="auto" w:fill="auto"/>
          </w:tcPr>
          <w:p w14:paraId="413A8949" w14:textId="7A4B0D02" w:rsidR="00AD5E70" w:rsidRPr="00633F98" w:rsidRDefault="00280119" w:rsidP="00563089">
            <w:pPr>
              <w:keepNext/>
              <w:tabs>
                <w:tab w:val="left" w:pos="0"/>
              </w:tabs>
              <w:spacing w:before="60" w:after="60"/>
              <w:jc w:val="center"/>
            </w:pPr>
            <w:r>
              <w:t>By Phone</w:t>
            </w:r>
          </w:p>
        </w:tc>
      </w:tr>
      <w:tr w:rsidR="00AD5E70" w:rsidRPr="00633F98" w14:paraId="66F2103A" w14:textId="77777777" w:rsidTr="0013084A">
        <w:tc>
          <w:tcPr>
            <w:tcW w:w="3234" w:type="dxa"/>
            <w:tcBorders>
              <w:left w:val="single" w:sz="4" w:space="0" w:color="auto"/>
              <w:bottom w:val="nil"/>
              <w:right w:val="single" w:sz="4" w:space="0" w:color="auto"/>
            </w:tcBorders>
            <w:shd w:val="clear" w:color="auto" w:fill="auto"/>
          </w:tcPr>
          <w:p w14:paraId="20F2214B" w14:textId="77777777" w:rsidR="00AD5E70" w:rsidRPr="00633F98" w:rsidRDefault="00AD5E70" w:rsidP="00563089">
            <w:pPr>
              <w:spacing w:before="40" w:after="40"/>
            </w:pPr>
            <w:r w:rsidRPr="00633F98">
              <w:t>Timothy Simon</w:t>
            </w:r>
          </w:p>
        </w:tc>
        <w:tc>
          <w:tcPr>
            <w:tcW w:w="4326" w:type="dxa"/>
            <w:tcBorders>
              <w:left w:val="single" w:sz="4" w:space="0" w:color="auto"/>
              <w:bottom w:val="single" w:sz="4" w:space="0" w:color="auto"/>
              <w:right w:val="single" w:sz="4" w:space="0" w:color="auto"/>
            </w:tcBorders>
            <w:shd w:val="clear" w:color="auto" w:fill="auto"/>
          </w:tcPr>
          <w:p w14:paraId="03F3FB5D" w14:textId="77777777" w:rsidR="00AD5E70" w:rsidRPr="00633F98" w:rsidRDefault="00AD5E70" w:rsidP="00563089">
            <w:pPr>
              <w:pStyle w:val="Style1"/>
              <w:spacing w:before="40" w:after="40"/>
              <w:rPr>
                <w:sz w:val="20"/>
                <w:szCs w:val="20"/>
              </w:rPr>
            </w:pPr>
            <w:r w:rsidRPr="00633F98">
              <w:rPr>
                <w:sz w:val="20"/>
                <w:szCs w:val="20"/>
              </w:rPr>
              <w:t>TAS Strategies</w:t>
            </w:r>
          </w:p>
        </w:tc>
        <w:tc>
          <w:tcPr>
            <w:tcW w:w="2137" w:type="dxa"/>
            <w:tcBorders>
              <w:left w:val="single" w:sz="4" w:space="0" w:color="auto"/>
              <w:bottom w:val="single" w:sz="4" w:space="0" w:color="auto"/>
            </w:tcBorders>
            <w:shd w:val="clear" w:color="auto" w:fill="auto"/>
          </w:tcPr>
          <w:p w14:paraId="41FECC57" w14:textId="77777777" w:rsidR="00AD5E70" w:rsidRPr="00633F98" w:rsidRDefault="00AD5E70" w:rsidP="00563089">
            <w:pPr>
              <w:keepNext/>
              <w:tabs>
                <w:tab w:val="left" w:pos="0"/>
              </w:tabs>
              <w:spacing w:before="60" w:after="60"/>
              <w:jc w:val="center"/>
            </w:pPr>
          </w:p>
        </w:tc>
      </w:tr>
      <w:tr w:rsidR="00AD5E70" w:rsidRPr="00633F98" w14:paraId="2DAC0B4C" w14:textId="77777777" w:rsidTr="0013084A">
        <w:tc>
          <w:tcPr>
            <w:tcW w:w="3234" w:type="dxa"/>
            <w:tcBorders>
              <w:left w:val="single" w:sz="4" w:space="0" w:color="auto"/>
              <w:bottom w:val="single" w:sz="4" w:space="0" w:color="auto"/>
              <w:right w:val="single" w:sz="4" w:space="0" w:color="auto"/>
            </w:tcBorders>
            <w:shd w:val="clear" w:color="auto" w:fill="auto"/>
          </w:tcPr>
          <w:p w14:paraId="6F656D1D" w14:textId="77777777" w:rsidR="00AD5E70" w:rsidRPr="00633F98" w:rsidRDefault="00AD5E70" w:rsidP="00563089">
            <w:pPr>
              <w:spacing w:before="40" w:after="40"/>
            </w:pPr>
            <w:r w:rsidRPr="00633F98">
              <w:t>Kim Van Pelt</w:t>
            </w:r>
          </w:p>
        </w:tc>
        <w:tc>
          <w:tcPr>
            <w:tcW w:w="4326" w:type="dxa"/>
            <w:tcBorders>
              <w:left w:val="single" w:sz="4" w:space="0" w:color="auto"/>
              <w:bottom w:val="single" w:sz="4" w:space="0" w:color="auto"/>
              <w:right w:val="single" w:sz="4" w:space="0" w:color="auto"/>
            </w:tcBorders>
            <w:shd w:val="clear" w:color="auto" w:fill="auto"/>
          </w:tcPr>
          <w:p w14:paraId="2117EEE4" w14:textId="77777777" w:rsidR="00AD5E70" w:rsidRPr="00633F98" w:rsidRDefault="00AD5E70" w:rsidP="00563089">
            <w:pPr>
              <w:pStyle w:val="Style1"/>
              <w:spacing w:before="40" w:after="40"/>
              <w:rPr>
                <w:sz w:val="20"/>
                <w:szCs w:val="20"/>
              </w:rPr>
            </w:pPr>
            <w:r w:rsidRPr="00633F98">
              <w:rPr>
                <w:sz w:val="20"/>
                <w:szCs w:val="20"/>
              </w:rPr>
              <w:t>Boardwalk Pipeline Partners</w:t>
            </w:r>
          </w:p>
        </w:tc>
        <w:tc>
          <w:tcPr>
            <w:tcW w:w="2137" w:type="dxa"/>
            <w:tcBorders>
              <w:left w:val="single" w:sz="4" w:space="0" w:color="auto"/>
              <w:bottom w:val="single" w:sz="4" w:space="0" w:color="auto"/>
            </w:tcBorders>
            <w:shd w:val="clear" w:color="auto" w:fill="auto"/>
          </w:tcPr>
          <w:p w14:paraId="2E347653" w14:textId="59F2875F" w:rsidR="00AD5E70" w:rsidRPr="00633F98" w:rsidRDefault="00280119" w:rsidP="00CE3E33">
            <w:pPr>
              <w:keepNext/>
              <w:tabs>
                <w:tab w:val="left" w:pos="0"/>
              </w:tabs>
              <w:spacing w:before="60" w:after="60"/>
              <w:jc w:val="center"/>
            </w:pPr>
            <w:r>
              <w:t>By Phone</w:t>
            </w:r>
          </w:p>
        </w:tc>
      </w:tr>
      <w:tr w:rsidR="00AD5E70" w:rsidRPr="00633F98" w14:paraId="1CB00D2F" w14:textId="77777777" w:rsidTr="0013084A">
        <w:tc>
          <w:tcPr>
            <w:tcW w:w="9697" w:type="dxa"/>
            <w:gridSpan w:val="3"/>
            <w:tcBorders>
              <w:top w:val="single" w:sz="4" w:space="0" w:color="auto"/>
              <w:left w:val="nil"/>
              <w:bottom w:val="nil"/>
              <w:right w:val="nil"/>
            </w:tcBorders>
            <w:shd w:val="clear" w:color="auto" w:fill="auto"/>
          </w:tcPr>
          <w:p w14:paraId="3C3A1E7A" w14:textId="77777777" w:rsidR="00AD5E70" w:rsidRPr="00633F98" w:rsidRDefault="00AD5E70" w:rsidP="00C17821">
            <w:pPr>
              <w:widowControl w:val="0"/>
              <w:tabs>
                <w:tab w:val="left" w:pos="0"/>
              </w:tabs>
              <w:spacing w:before="240" w:after="240"/>
              <w:jc w:val="both"/>
            </w:pPr>
            <w:r w:rsidRPr="00633F98">
              <w:lastRenderedPageBreak/>
              <w:t>*Mr. Boswell and Ms. McQuade are non-voting members of the Parliamentary Committee.</w:t>
            </w:r>
          </w:p>
        </w:tc>
      </w:tr>
    </w:tbl>
    <w:p w14:paraId="28F675E7" w14:textId="60B88759" w:rsidR="005A65DC" w:rsidRPr="00633F98" w:rsidRDefault="005A65DC" w:rsidP="00C17821">
      <w:pPr>
        <w:pStyle w:val="ListParagraph"/>
        <w:widowControl w:val="0"/>
        <w:numPr>
          <w:ilvl w:val="0"/>
          <w:numId w:val="8"/>
        </w:numPr>
        <w:tabs>
          <w:tab w:val="left" w:pos="0"/>
        </w:tabs>
        <w:spacing w:before="120" w:after="120"/>
        <w:jc w:val="both"/>
        <w:rPr>
          <w:rFonts w:ascii="Times New Roman" w:hAnsi="Times New Roman" w:cs="Times New Roman"/>
          <w:sz w:val="20"/>
          <w:szCs w:val="20"/>
        </w:rPr>
      </w:pPr>
      <w:r w:rsidRPr="00633F98">
        <w:rPr>
          <w:rFonts w:ascii="Times New Roman" w:hAnsi="Times New Roman" w:cs="Times New Roman"/>
          <w:b/>
          <w:sz w:val="20"/>
          <w:szCs w:val="20"/>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AD5E70" w:rsidRPr="00633F98" w14:paraId="0D0BD4E6" w14:textId="77777777" w:rsidTr="00213189">
        <w:trPr>
          <w:trHeight w:val="350"/>
          <w:tblHeader/>
        </w:trPr>
        <w:tc>
          <w:tcPr>
            <w:tcW w:w="4665" w:type="dxa"/>
            <w:shd w:val="clear" w:color="auto" w:fill="auto"/>
          </w:tcPr>
          <w:p w14:paraId="1215F0BE" w14:textId="77777777" w:rsidR="00AD5E70" w:rsidRPr="00633F98" w:rsidRDefault="00AD5E70" w:rsidP="00AD5E70">
            <w:pPr>
              <w:rPr>
                <w:b/>
              </w:rPr>
            </w:pPr>
            <w:r w:rsidRPr="00633F98">
              <w:rPr>
                <w:b/>
              </w:rPr>
              <w:t>Name</w:t>
            </w:r>
          </w:p>
        </w:tc>
        <w:tc>
          <w:tcPr>
            <w:tcW w:w="5027" w:type="dxa"/>
            <w:shd w:val="clear" w:color="auto" w:fill="auto"/>
          </w:tcPr>
          <w:p w14:paraId="6EC169FC" w14:textId="77777777" w:rsidR="00AD5E70" w:rsidRPr="00633F98" w:rsidRDefault="00AD5E70" w:rsidP="00AD5E70">
            <w:pPr>
              <w:rPr>
                <w:b/>
              </w:rPr>
            </w:pPr>
            <w:r w:rsidRPr="00633F98">
              <w:rPr>
                <w:b/>
              </w:rPr>
              <w:t>Organization</w:t>
            </w:r>
          </w:p>
        </w:tc>
      </w:tr>
      <w:tr w:rsidR="00AD5E70" w:rsidRPr="00633F98" w14:paraId="332A5FE1" w14:textId="77777777" w:rsidTr="00213189">
        <w:trPr>
          <w:trHeight w:val="350"/>
        </w:trPr>
        <w:tc>
          <w:tcPr>
            <w:tcW w:w="4665" w:type="dxa"/>
            <w:shd w:val="clear" w:color="auto" w:fill="auto"/>
          </w:tcPr>
          <w:p w14:paraId="33CC4312" w14:textId="43476A9C" w:rsidR="00AD5E70" w:rsidRPr="00633F98" w:rsidRDefault="00AD5E70" w:rsidP="00AD5E70">
            <w:r w:rsidRPr="00633F98">
              <w:t>Jonathan Booe</w:t>
            </w:r>
          </w:p>
        </w:tc>
        <w:tc>
          <w:tcPr>
            <w:tcW w:w="5027" w:type="dxa"/>
            <w:shd w:val="clear" w:color="auto" w:fill="auto"/>
          </w:tcPr>
          <w:p w14:paraId="3E35DB49" w14:textId="77777777" w:rsidR="00AD5E70" w:rsidRPr="00633F98" w:rsidRDefault="00AD5E70" w:rsidP="00AD5E70">
            <w:r w:rsidRPr="00633F98">
              <w:t>North American Energy Standards Board</w:t>
            </w:r>
          </w:p>
        </w:tc>
      </w:tr>
      <w:tr w:rsidR="00AD5E70" w:rsidRPr="00633F98" w14:paraId="01941C0B" w14:textId="77777777" w:rsidTr="00213189">
        <w:trPr>
          <w:trHeight w:val="350"/>
        </w:trPr>
        <w:tc>
          <w:tcPr>
            <w:tcW w:w="4665" w:type="dxa"/>
            <w:shd w:val="clear" w:color="auto" w:fill="auto"/>
          </w:tcPr>
          <w:p w14:paraId="7BAD04D7" w14:textId="298A8CC7" w:rsidR="00AD5E70" w:rsidRPr="00633F98" w:rsidRDefault="00FA7071" w:rsidP="00AD5E70">
            <w:r w:rsidRPr="00633F98">
              <w:t>P</w:t>
            </w:r>
            <w:r w:rsidR="00AD5E70" w:rsidRPr="00633F98">
              <w:t>ete Connor</w:t>
            </w:r>
          </w:p>
        </w:tc>
        <w:tc>
          <w:tcPr>
            <w:tcW w:w="5027" w:type="dxa"/>
            <w:shd w:val="clear" w:color="auto" w:fill="auto"/>
          </w:tcPr>
          <w:p w14:paraId="379F9E99" w14:textId="77777777" w:rsidR="00AD5E70" w:rsidRPr="00633F98" w:rsidRDefault="00AD5E70" w:rsidP="00AD5E70">
            <w:r w:rsidRPr="00633F98">
              <w:t>Representing American Gas Association</w:t>
            </w:r>
          </w:p>
        </w:tc>
      </w:tr>
      <w:tr w:rsidR="00C20D4E" w:rsidRPr="00633F98" w14:paraId="2469DB2C" w14:textId="77777777" w:rsidTr="00213189">
        <w:trPr>
          <w:trHeight w:val="350"/>
        </w:trPr>
        <w:tc>
          <w:tcPr>
            <w:tcW w:w="4665" w:type="dxa"/>
            <w:shd w:val="clear" w:color="auto" w:fill="auto"/>
          </w:tcPr>
          <w:p w14:paraId="2A0477E9" w14:textId="510435A3" w:rsidR="00C20D4E" w:rsidRDefault="00C20D4E" w:rsidP="00AD5E70">
            <w:r>
              <w:t>David Crabtree</w:t>
            </w:r>
          </w:p>
        </w:tc>
        <w:tc>
          <w:tcPr>
            <w:tcW w:w="5027" w:type="dxa"/>
            <w:shd w:val="clear" w:color="auto" w:fill="auto"/>
          </w:tcPr>
          <w:p w14:paraId="0878FC0B" w14:textId="77777777" w:rsidR="00C20D4E" w:rsidRPr="00633F98" w:rsidRDefault="00C20D4E" w:rsidP="00AD5E70">
            <w:r>
              <w:t>Tampa Electric Company</w:t>
            </w:r>
          </w:p>
        </w:tc>
      </w:tr>
      <w:tr w:rsidR="00AD5E70" w:rsidRPr="00633F98" w14:paraId="723E2AA8" w14:textId="77777777" w:rsidTr="00213189">
        <w:trPr>
          <w:trHeight w:val="350"/>
        </w:trPr>
        <w:tc>
          <w:tcPr>
            <w:tcW w:w="4665" w:type="dxa"/>
            <w:shd w:val="clear" w:color="auto" w:fill="auto"/>
          </w:tcPr>
          <w:p w14:paraId="2A58A85C" w14:textId="2273D6CD" w:rsidR="00AD5E70" w:rsidRPr="00633F98" w:rsidRDefault="00AD5E70" w:rsidP="00AD5E70">
            <w:r w:rsidRPr="00633F98">
              <w:t>Elizabeth Mallett</w:t>
            </w:r>
          </w:p>
        </w:tc>
        <w:tc>
          <w:tcPr>
            <w:tcW w:w="5027" w:type="dxa"/>
            <w:shd w:val="clear" w:color="auto" w:fill="auto"/>
          </w:tcPr>
          <w:p w14:paraId="263FA232" w14:textId="77777777" w:rsidR="00AD5E70" w:rsidRPr="00633F98" w:rsidRDefault="00AD5E70" w:rsidP="00AD5E70">
            <w:r w:rsidRPr="00633F98">
              <w:t>North American Energy Standards Board</w:t>
            </w:r>
          </w:p>
        </w:tc>
      </w:tr>
      <w:tr w:rsidR="00AD5E70" w:rsidRPr="00633F98" w14:paraId="281149C0" w14:textId="77777777" w:rsidTr="00213189">
        <w:trPr>
          <w:trHeight w:val="350"/>
        </w:trPr>
        <w:tc>
          <w:tcPr>
            <w:tcW w:w="4665" w:type="dxa"/>
            <w:shd w:val="clear" w:color="auto" w:fill="auto"/>
          </w:tcPr>
          <w:p w14:paraId="55F76EB5" w14:textId="77777777" w:rsidR="00AD5E70" w:rsidRPr="00633F98" w:rsidRDefault="00AD5E70" w:rsidP="00AD5E70">
            <w:r w:rsidRPr="00633F98">
              <w:t>Marcy McCain</w:t>
            </w:r>
          </w:p>
        </w:tc>
        <w:tc>
          <w:tcPr>
            <w:tcW w:w="5027" w:type="dxa"/>
            <w:shd w:val="clear" w:color="auto" w:fill="auto"/>
          </w:tcPr>
          <w:p w14:paraId="105F0361" w14:textId="77777777" w:rsidR="00AD5E70" w:rsidRPr="00633F98" w:rsidRDefault="00AD5E70" w:rsidP="00AD5E70">
            <w:r w:rsidRPr="00633F98">
              <w:t>Enbridge (U.S.) Inc.</w:t>
            </w:r>
          </w:p>
        </w:tc>
      </w:tr>
      <w:tr w:rsidR="00280119" w:rsidRPr="00633F98" w14:paraId="0A2C6783" w14:textId="77777777" w:rsidTr="00213189">
        <w:trPr>
          <w:trHeight w:val="350"/>
        </w:trPr>
        <w:tc>
          <w:tcPr>
            <w:tcW w:w="4665" w:type="dxa"/>
            <w:shd w:val="clear" w:color="auto" w:fill="auto"/>
          </w:tcPr>
          <w:p w14:paraId="08C05CE7" w14:textId="26AEFEDB" w:rsidR="00280119" w:rsidRPr="00633F98" w:rsidRDefault="00280119" w:rsidP="00AD5E70">
            <w:r>
              <w:t>Steven McCord</w:t>
            </w:r>
          </w:p>
        </w:tc>
        <w:tc>
          <w:tcPr>
            <w:tcW w:w="5027" w:type="dxa"/>
            <w:shd w:val="clear" w:color="auto" w:fill="auto"/>
          </w:tcPr>
          <w:p w14:paraId="56B8CA0E" w14:textId="598F001B" w:rsidR="00280119" w:rsidRPr="00633F98" w:rsidRDefault="00280119" w:rsidP="00AD5E70">
            <w:r>
              <w:t>TransCanada Pipelines Limited</w:t>
            </w:r>
          </w:p>
        </w:tc>
      </w:tr>
      <w:tr w:rsidR="00E9513A" w:rsidRPr="00633F98" w14:paraId="09D41094" w14:textId="77777777" w:rsidTr="00213189">
        <w:trPr>
          <w:trHeight w:val="350"/>
        </w:trPr>
        <w:tc>
          <w:tcPr>
            <w:tcW w:w="4665" w:type="dxa"/>
            <w:shd w:val="clear" w:color="auto" w:fill="auto"/>
          </w:tcPr>
          <w:p w14:paraId="57F86406" w14:textId="77777777" w:rsidR="00E9513A" w:rsidRPr="00633F98" w:rsidRDefault="00E9513A" w:rsidP="00AD5E70">
            <w:r>
              <w:t>Caroline Trum</w:t>
            </w:r>
          </w:p>
        </w:tc>
        <w:tc>
          <w:tcPr>
            <w:tcW w:w="5027" w:type="dxa"/>
            <w:shd w:val="clear" w:color="auto" w:fill="auto"/>
          </w:tcPr>
          <w:p w14:paraId="6F2216DD" w14:textId="77777777" w:rsidR="00E9513A" w:rsidRPr="00633F98" w:rsidRDefault="00E9513A" w:rsidP="00AD5E70">
            <w:r>
              <w:t>North American Energy Standards Board</w:t>
            </w:r>
          </w:p>
        </w:tc>
      </w:tr>
    </w:tbl>
    <w:p w14:paraId="278CADA6" w14:textId="77777777" w:rsidR="005A65DC" w:rsidRPr="00633F98" w:rsidRDefault="005A65DC" w:rsidP="00EC76A5"/>
    <w:sectPr w:rsidR="005A65DC" w:rsidRPr="00633F98">
      <w:headerReference w:type="default" r:id="rId10"/>
      <w:footerReference w:type="default" r:id="rId11"/>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2CA21" w14:textId="77777777" w:rsidR="00361699" w:rsidRDefault="00361699">
      <w:r>
        <w:separator/>
      </w:r>
    </w:p>
  </w:endnote>
  <w:endnote w:type="continuationSeparator" w:id="0">
    <w:p w14:paraId="17EC0462" w14:textId="77777777" w:rsidR="00361699" w:rsidRDefault="00361699">
      <w:r>
        <w:continuationSeparator/>
      </w:r>
    </w:p>
  </w:endnote>
  <w:endnote w:type="continuationNotice" w:id="1">
    <w:p w14:paraId="08FAA04D" w14:textId="77777777" w:rsidR="00361699" w:rsidRDefault="00361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1A192" w14:textId="42797593" w:rsidR="00563089" w:rsidRDefault="00563089" w:rsidP="00B828DC">
    <w:pPr>
      <w:pStyle w:val="Footer"/>
      <w:pBdr>
        <w:top w:val="single" w:sz="4" w:space="1" w:color="auto"/>
      </w:pBdr>
      <w:jc w:val="right"/>
    </w:pPr>
    <w:r w:rsidRPr="0035582C">
      <w:t xml:space="preserve">NAESB </w:t>
    </w:r>
    <w:r>
      <w:t>Parliamentary Committee Call</w:t>
    </w:r>
    <w:r w:rsidRPr="0035582C">
      <w:t xml:space="preserve"> </w:t>
    </w:r>
    <w:r w:rsidR="002B196B">
      <w:t>Final</w:t>
    </w:r>
    <w:r>
      <w:t xml:space="preserve"> Minutes – </w:t>
    </w:r>
    <w:r w:rsidR="00280119">
      <w:t>June 11</w:t>
    </w:r>
    <w:r w:rsidR="00291628">
      <w:t>, 2019</w:t>
    </w:r>
  </w:p>
  <w:p w14:paraId="7E902046" w14:textId="77777777" w:rsidR="00563089" w:rsidRPr="0035582C" w:rsidRDefault="00563089" w:rsidP="00B828DC">
    <w:pPr>
      <w:pStyle w:val="Footer"/>
      <w:pBdr>
        <w:top w:val="single" w:sz="4" w:space="1" w:color="auto"/>
      </w:pBdr>
      <w:jc w:val="right"/>
    </w:pPr>
    <w:r>
      <w:t xml:space="preserve">Page </w:t>
    </w:r>
    <w:r>
      <w:fldChar w:fldCharType="begin"/>
    </w:r>
    <w:r>
      <w:instrText xml:space="preserve"> PAGE </w:instrText>
    </w:r>
    <w:r>
      <w:fldChar w:fldCharType="separate"/>
    </w:r>
    <w:r w:rsidR="002B5B17">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2B5B17">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0AAD5" w14:textId="77777777" w:rsidR="00361699" w:rsidRDefault="00361699">
      <w:r>
        <w:separator/>
      </w:r>
    </w:p>
  </w:footnote>
  <w:footnote w:type="continuationSeparator" w:id="0">
    <w:p w14:paraId="5CEA1784" w14:textId="77777777" w:rsidR="00361699" w:rsidRDefault="00361699">
      <w:r>
        <w:continuationSeparator/>
      </w:r>
    </w:p>
  </w:footnote>
  <w:footnote w:type="continuationNotice" w:id="1">
    <w:p w14:paraId="419B1C6A" w14:textId="77777777" w:rsidR="00361699" w:rsidRDefault="00361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4D617" w14:textId="77777777" w:rsidR="00563089" w:rsidRDefault="00563089">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06354B13" wp14:editId="458DBCEB">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5D76077F" w14:textId="77777777" w:rsidR="00563089" w:rsidRDefault="00563089">
    <w:pPr>
      <w:pStyle w:val="Header"/>
      <w:tabs>
        <w:tab w:val="left" w:pos="1080"/>
      </w:tabs>
      <w:jc w:val="center"/>
      <w:rPr>
        <w:rFonts w:ascii="Bookman Old Style" w:hAnsi="Bookman Old Style"/>
        <w:b/>
        <w:sz w:val="28"/>
      </w:rPr>
    </w:pPr>
  </w:p>
  <w:p w14:paraId="140A767F" w14:textId="77777777" w:rsidR="00563089" w:rsidRPr="0035582C" w:rsidRDefault="00563089"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70709411" w14:textId="77777777" w:rsidR="00563089" w:rsidRPr="0035582C" w:rsidRDefault="00563089">
    <w:pPr>
      <w:pStyle w:val="Header"/>
      <w:jc w:val="right"/>
    </w:pPr>
    <w:r>
      <w:t>801 Travis</w:t>
    </w:r>
    <w:r w:rsidRPr="0035582C">
      <w:t>, Suite</w:t>
    </w:r>
    <w:r>
      <w:t xml:space="preserve"> 1675</w:t>
    </w:r>
    <w:r w:rsidRPr="0035582C">
      <w:t>, Houston, Texas 77002</w:t>
    </w:r>
  </w:p>
  <w:p w14:paraId="29ED3747" w14:textId="77777777" w:rsidR="00563089" w:rsidRPr="00807E45" w:rsidRDefault="00563089">
    <w:pPr>
      <w:pStyle w:val="Header"/>
      <w:jc w:val="right"/>
      <w:rPr>
        <w:lang w:val="fr-FR"/>
      </w:rPr>
    </w:pPr>
    <w:r>
      <w:rPr>
        <w:lang w:val="fr-FR"/>
      </w:rPr>
      <w:t xml:space="preserve">Phone: </w:t>
    </w:r>
    <w:r w:rsidRPr="00807E45">
      <w:rPr>
        <w:lang w:val="fr-FR"/>
      </w:rPr>
      <w:t>(713) 356-0060, Fax:  (713) 356-0067, E-mail: naesb@naesb.org</w:t>
    </w:r>
  </w:p>
  <w:p w14:paraId="0C6E763D" w14:textId="77777777" w:rsidR="00563089" w:rsidRPr="0035582C" w:rsidRDefault="00563089"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F34C2F"/>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15:restartNumberingAfterBreak="0">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10"/>
  </w:num>
  <w:num w:numId="5">
    <w:abstractNumId w:val="8"/>
  </w:num>
  <w:num w:numId="6">
    <w:abstractNumId w:val="1"/>
  </w:num>
  <w:num w:numId="7">
    <w:abstractNumId w:val="5"/>
  </w:num>
  <w:num w:numId="8">
    <w:abstractNumId w:val="15"/>
  </w:num>
  <w:num w:numId="9">
    <w:abstractNumId w:val="7"/>
  </w:num>
  <w:num w:numId="10">
    <w:abstractNumId w:val="6"/>
  </w:num>
  <w:num w:numId="11">
    <w:abstractNumId w:val="11"/>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5C2"/>
    <w:rsid w:val="00002661"/>
    <w:rsid w:val="000031FA"/>
    <w:rsid w:val="00003DF9"/>
    <w:rsid w:val="000050BE"/>
    <w:rsid w:val="00007870"/>
    <w:rsid w:val="00007B14"/>
    <w:rsid w:val="00007FB4"/>
    <w:rsid w:val="00010486"/>
    <w:rsid w:val="000106A4"/>
    <w:rsid w:val="00011B83"/>
    <w:rsid w:val="00011EE4"/>
    <w:rsid w:val="00012065"/>
    <w:rsid w:val="00014591"/>
    <w:rsid w:val="00014B9B"/>
    <w:rsid w:val="00015981"/>
    <w:rsid w:val="0001666B"/>
    <w:rsid w:val="00016F8A"/>
    <w:rsid w:val="00021C75"/>
    <w:rsid w:val="0002255A"/>
    <w:rsid w:val="000236D1"/>
    <w:rsid w:val="00024B5B"/>
    <w:rsid w:val="00026353"/>
    <w:rsid w:val="00026AF9"/>
    <w:rsid w:val="000278DF"/>
    <w:rsid w:val="00027D22"/>
    <w:rsid w:val="00031456"/>
    <w:rsid w:val="000325A8"/>
    <w:rsid w:val="000357FE"/>
    <w:rsid w:val="00036356"/>
    <w:rsid w:val="00036713"/>
    <w:rsid w:val="00037A66"/>
    <w:rsid w:val="00040126"/>
    <w:rsid w:val="00041352"/>
    <w:rsid w:val="00041B07"/>
    <w:rsid w:val="000433C0"/>
    <w:rsid w:val="00043F10"/>
    <w:rsid w:val="00044109"/>
    <w:rsid w:val="0004424B"/>
    <w:rsid w:val="00044C84"/>
    <w:rsid w:val="00045F69"/>
    <w:rsid w:val="000464D6"/>
    <w:rsid w:val="00050222"/>
    <w:rsid w:val="00052144"/>
    <w:rsid w:val="00052D58"/>
    <w:rsid w:val="00052FB7"/>
    <w:rsid w:val="00053822"/>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07"/>
    <w:rsid w:val="000853E4"/>
    <w:rsid w:val="000868CE"/>
    <w:rsid w:val="000903E2"/>
    <w:rsid w:val="00090D67"/>
    <w:rsid w:val="000912ED"/>
    <w:rsid w:val="0009396B"/>
    <w:rsid w:val="000945C4"/>
    <w:rsid w:val="00095DC3"/>
    <w:rsid w:val="000A08ED"/>
    <w:rsid w:val="000A191C"/>
    <w:rsid w:val="000A1ABB"/>
    <w:rsid w:val="000A2652"/>
    <w:rsid w:val="000A28CE"/>
    <w:rsid w:val="000A2B8E"/>
    <w:rsid w:val="000A375E"/>
    <w:rsid w:val="000A3AA8"/>
    <w:rsid w:val="000A3C08"/>
    <w:rsid w:val="000A4253"/>
    <w:rsid w:val="000A4CC0"/>
    <w:rsid w:val="000A7119"/>
    <w:rsid w:val="000A7CEF"/>
    <w:rsid w:val="000B1819"/>
    <w:rsid w:val="000B2EC6"/>
    <w:rsid w:val="000B34A0"/>
    <w:rsid w:val="000B3BB6"/>
    <w:rsid w:val="000B3C69"/>
    <w:rsid w:val="000B53A6"/>
    <w:rsid w:val="000B608E"/>
    <w:rsid w:val="000C135D"/>
    <w:rsid w:val="000C2FD7"/>
    <w:rsid w:val="000C30D0"/>
    <w:rsid w:val="000C37BD"/>
    <w:rsid w:val="000C44F2"/>
    <w:rsid w:val="000C479A"/>
    <w:rsid w:val="000C6610"/>
    <w:rsid w:val="000C6687"/>
    <w:rsid w:val="000D16A1"/>
    <w:rsid w:val="000D1E3A"/>
    <w:rsid w:val="000D4253"/>
    <w:rsid w:val="000D529F"/>
    <w:rsid w:val="000D6A65"/>
    <w:rsid w:val="000D71FF"/>
    <w:rsid w:val="000E013C"/>
    <w:rsid w:val="000E02B0"/>
    <w:rsid w:val="000E181D"/>
    <w:rsid w:val="000E1C43"/>
    <w:rsid w:val="000E212E"/>
    <w:rsid w:val="000E3308"/>
    <w:rsid w:val="000E3D0E"/>
    <w:rsid w:val="000E7516"/>
    <w:rsid w:val="000F0130"/>
    <w:rsid w:val="000F0769"/>
    <w:rsid w:val="000F0EF9"/>
    <w:rsid w:val="000F1A9A"/>
    <w:rsid w:val="000F5BA3"/>
    <w:rsid w:val="000F5C7A"/>
    <w:rsid w:val="000F7439"/>
    <w:rsid w:val="000F7BB2"/>
    <w:rsid w:val="001011EC"/>
    <w:rsid w:val="001037CB"/>
    <w:rsid w:val="00104B7B"/>
    <w:rsid w:val="00107B9F"/>
    <w:rsid w:val="001103C9"/>
    <w:rsid w:val="00110F15"/>
    <w:rsid w:val="001112DF"/>
    <w:rsid w:val="00112096"/>
    <w:rsid w:val="00112947"/>
    <w:rsid w:val="00115DCC"/>
    <w:rsid w:val="00116C74"/>
    <w:rsid w:val="001204ED"/>
    <w:rsid w:val="00121029"/>
    <w:rsid w:val="00122DC6"/>
    <w:rsid w:val="001263CD"/>
    <w:rsid w:val="001279D6"/>
    <w:rsid w:val="0013084A"/>
    <w:rsid w:val="00132BD8"/>
    <w:rsid w:val="00134572"/>
    <w:rsid w:val="0013484A"/>
    <w:rsid w:val="00134C2F"/>
    <w:rsid w:val="001369D0"/>
    <w:rsid w:val="00136ACE"/>
    <w:rsid w:val="001378D8"/>
    <w:rsid w:val="00137EB1"/>
    <w:rsid w:val="00140755"/>
    <w:rsid w:val="0014499F"/>
    <w:rsid w:val="00145645"/>
    <w:rsid w:val="00145F07"/>
    <w:rsid w:val="00146D61"/>
    <w:rsid w:val="00151227"/>
    <w:rsid w:val="00151A01"/>
    <w:rsid w:val="001525CD"/>
    <w:rsid w:val="00153BE0"/>
    <w:rsid w:val="00153EAB"/>
    <w:rsid w:val="00157827"/>
    <w:rsid w:val="00157DB5"/>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73979"/>
    <w:rsid w:val="00181860"/>
    <w:rsid w:val="00183998"/>
    <w:rsid w:val="001844CD"/>
    <w:rsid w:val="00184B33"/>
    <w:rsid w:val="00184D02"/>
    <w:rsid w:val="00186401"/>
    <w:rsid w:val="001867B0"/>
    <w:rsid w:val="001878C0"/>
    <w:rsid w:val="001901CC"/>
    <w:rsid w:val="00190977"/>
    <w:rsid w:val="00190B4A"/>
    <w:rsid w:val="00192037"/>
    <w:rsid w:val="00192FE4"/>
    <w:rsid w:val="00193A22"/>
    <w:rsid w:val="00193CEA"/>
    <w:rsid w:val="0019550E"/>
    <w:rsid w:val="0019562C"/>
    <w:rsid w:val="00195D2E"/>
    <w:rsid w:val="001A0141"/>
    <w:rsid w:val="001A0A10"/>
    <w:rsid w:val="001A1708"/>
    <w:rsid w:val="001A210C"/>
    <w:rsid w:val="001A230B"/>
    <w:rsid w:val="001A2A4A"/>
    <w:rsid w:val="001A3016"/>
    <w:rsid w:val="001A3427"/>
    <w:rsid w:val="001A674C"/>
    <w:rsid w:val="001A67EE"/>
    <w:rsid w:val="001A7C9E"/>
    <w:rsid w:val="001B03AE"/>
    <w:rsid w:val="001B0577"/>
    <w:rsid w:val="001B121A"/>
    <w:rsid w:val="001B1605"/>
    <w:rsid w:val="001B1D89"/>
    <w:rsid w:val="001B2470"/>
    <w:rsid w:val="001B2FAE"/>
    <w:rsid w:val="001B3E64"/>
    <w:rsid w:val="001C0BFC"/>
    <w:rsid w:val="001C1473"/>
    <w:rsid w:val="001C1CE5"/>
    <w:rsid w:val="001C29B7"/>
    <w:rsid w:val="001C2F73"/>
    <w:rsid w:val="001C44C5"/>
    <w:rsid w:val="001C4700"/>
    <w:rsid w:val="001C48A6"/>
    <w:rsid w:val="001C503E"/>
    <w:rsid w:val="001C520F"/>
    <w:rsid w:val="001C5E61"/>
    <w:rsid w:val="001C60A3"/>
    <w:rsid w:val="001D3763"/>
    <w:rsid w:val="001D3E50"/>
    <w:rsid w:val="001D43C8"/>
    <w:rsid w:val="001D4D0D"/>
    <w:rsid w:val="001D58BC"/>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3BB9"/>
    <w:rsid w:val="00204E7A"/>
    <w:rsid w:val="00204F12"/>
    <w:rsid w:val="0020671A"/>
    <w:rsid w:val="00207F80"/>
    <w:rsid w:val="00210413"/>
    <w:rsid w:val="0021166D"/>
    <w:rsid w:val="00213189"/>
    <w:rsid w:val="00213194"/>
    <w:rsid w:val="002162BC"/>
    <w:rsid w:val="002176B9"/>
    <w:rsid w:val="00217AB0"/>
    <w:rsid w:val="00220087"/>
    <w:rsid w:val="002225CC"/>
    <w:rsid w:val="00222CC8"/>
    <w:rsid w:val="0022392F"/>
    <w:rsid w:val="0022522A"/>
    <w:rsid w:val="00226606"/>
    <w:rsid w:val="002305F9"/>
    <w:rsid w:val="00230A0F"/>
    <w:rsid w:val="00231E0C"/>
    <w:rsid w:val="002371CF"/>
    <w:rsid w:val="00244682"/>
    <w:rsid w:val="002457CC"/>
    <w:rsid w:val="002476BC"/>
    <w:rsid w:val="00251027"/>
    <w:rsid w:val="002521A1"/>
    <w:rsid w:val="002534EE"/>
    <w:rsid w:val="002535A9"/>
    <w:rsid w:val="00253ECC"/>
    <w:rsid w:val="0025701E"/>
    <w:rsid w:val="00257661"/>
    <w:rsid w:val="00262046"/>
    <w:rsid w:val="00267432"/>
    <w:rsid w:val="0027125C"/>
    <w:rsid w:val="002713B0"/>
    <w:rsid w:val="00272A1B"/>
    <w:rsid w:val="00272E9E"/>
    <w:rsid w:val="00273E32"/>
    <w:rsid w:val="00276DA1"/>
    <w:rsid w:val="00277F98"/>
    <w:rsid w:val="00280119"/>
    <w:rsid w:val="002801B4"/>
    <w:rsid w:val="00280829"/>
    <w:rsid w:val="0028284E"/>
    <w:rsid w:val="00282CA1"/>
    <w:rsid w:val="00283EF7"/>
    <w:rsid w:val="0028410F"/>
    <w:rsid w:val="00286172"/>
    <w:rsid w:val="00286962"/>
    <w:rsid w:val="002905DC"/>
    <w:rsid w:val="00291628"/>
    <w:rsid w:val="00291C4B"/>
    <w:rsid w:val="00291C6B"/>
    <w:rsid w:val="00292785"/>
    <w:rsid w:val="00293065"/>
    <w:rsid w:val="00293E0F"/>
    <w:rsid w:val="002A0765"/>
    <w:rsid w:val="002A0F54"/>
    <w:rsid w:val="002A3936"/>
    <w:rsid w:val="002A417C"/>
    <w:rsid w:val="002A658B"/>
    <w:rsid w:val="002A7953"/>
    <w:rsid w:val="002A7E64"/>
    <w:rsid w:val="002B0457"/>
    <w:rsid w:val="002B0E29"/>
    <w:rsid w:val="002B196B"/>
    <w:rsid w:val="002B232A"/>
    <w:rsid w:val="002B56F1"/>
    <w:rsid w:val="002B5B17"/>
    <w:rsid w:val="002B63CE"/>
    <w:rsid w:val="002B79AF"/>
    <w:rsid w:val="002B7A84"/>
    <w:rsid w:val="002C023F"/>
    <w:rsid w:val="002C10D4"/>
    <w:rsid w:val="002C1B28"/>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E6F01"/>
    <w:rsid w:val="002F23C1"/>
    <w:rsid w:val="002F286C"/>
    <w:rsid w:val="002F2E9E"/>
    <w:rsid w:val="002F2FE4"/>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11B0"/>
    <w:rsid w:val="003211F0"/>
    <w:rsid w:val="00322A92"/>
    <w:rsid w:val="00322B48"/>
    <w:rsid w:val="00322DC5"/>
    <w:rsid w:val="00323A75"/>
    <w:rsid w:val="00324259"/>
    <w:rsid w:val="00325D6D"/>
    <w:rsid w:val="00331C48"/>
    <w:rsid w:val="00332BED"/>
    <w:rsid w:val="00334060"/>
    <w:rsid w:val="003354D9"/>
    <w:rsid w:val="00336F3D"/>
    <w:rsid w:val="0034053D"/>
    <w:rsid w:val="00340BED"/>
    <w:rsid w:val="003412D0"/>
    <w:rsid w:val="00344075"/>
    <w:rsid w:val="00346677"/>
    <w:rsid w:val="0034676F"/>
    <w:rsid w:val="00347AA4"/>
    <w:rsid w:val="00351A5E"/>
    <w:rsid w:val="00353FA0"/>
    <w:rsid w:val="00355049"/>
    <w:rsid w:val="00355677"/>
    <w:rsid w:val="00355800"/>
    <w:rsid w:val="0035582C"/>
    <w:rsid w:val="0035667F"/>
    <w:rsid w:val="00357540"/>
    <w:rsid w:val="00361699"/>
    <w:rsid w:val="00364140"/>
    <w:rsid w:val="003650F0"/>
    <w:rsid w:val="00365AAC"/>
    <w:rsid w:val="00370399"/>
    <w:rsid w:val="003721EF"/>
    <w:rsid w:val="00374E27"/>
    <w:rsid w:val="0037701C"/>
    <w:rsid w:val="003772E1"/>
    <w:rsid w:val="00377C05"/>
    <w:rsid w:val="003819F2"/>
    <w:rsid w:val="003822AB"/>
    <w:rsid w:val="0038286D"/>
    <w:rsid w:val="00382D4A"/>
    <w:rsid w:val="003839E3"/>
    <w:rsid w:val="00385DA5"/>
    <w:rsid w:val="00386986"/>
    <w:rsid w:val="003875CA"/>
    <w:rsid w:val="00390942"/>
    <w:rsid w:val="00390D9B"/>
    <w:rsid w:val="003930E6"/>
    <w:rsid w:val="0039795C"/>
    <w:rsid w:val="003A0AA2"/>
    <w:rsid w:val="003A3848"/>
    <w:rsid w:val="003A4F24"/>
    <w:rsid w:val="003A5A20"/>
    <w:rsid w:val="003A662F"/>
    <w:rsid w:val="003A696C"/>
    <w:rsid w:val="003A711B"/>
    <w:rsid w:val="003B0CB9"/>
    <w:rsid w:val="003B11B1"/>
    <w:rsid w:val="003B2561"/>
    <w:rsid w:val="003B3019"/>
    <w:rsid w:val="003B4AE8"/>
    <w:rsid w:val="003B4BA4"/>
    <w:rsid w:val="003B6740"/>
    <w:rsid w:val="003B737D"/>
    <w:rsid w:val="003C0A3A"/>
    <w:rsid w:val="003C1CDE"/>
    <w:rsid w:val="003C1FF1"/>
    <w:rsid w:val="003C22B1"/>
    <w:rsid w:val="003C5374"/>
    <w:rsid w:val="003C75EB"/>
    <w:rsid w:val="003D2C8B"/>
    <w:rsid w:val="003D3DE7"/>
    <w:rsid w:val="003D3F96"/>
    <w:rsid w:val="003D4769"/>
    <w:rsid w:val="003D6F1B"/>
    <w:rsid w:val="003D7A33"/>
    <w:rsid w:val="003E0932"/>
    <w:rsid w:val="003E0CA1"/>
    <w:rsid w:val="003E12E0"/>
    <w:rsid w:val="003F1925"/>
    <w:rsid w:val="003F2C4C"/>
    <w:rsid w:val="003F3510"/>
    <w:rsid w:val="003F558B"/>
    <w:rsid w:val="003F5C84"/>
    <w:rsid w:val="003F72EC"/>
    <w:rsid w:val="003F790B"/>
    <w:rsid w:val="003F7C46"/>
    <w:rsid w:val="00402D08"/>
    <w:rsid w:val="00405471"/>
    <w:rsid w:val="00412218"/>
    <w:rsid w:val="00413083"/>
    <w:rsid w:val="00416A40"/>
    <w:rsid w:val="00423A6E"/>
    <w:rsid w:val="00424D2D"/>
    <w:rsid w:val="0042554B"/>
    <w:rsid w:val="00425D76"/>
    <w:rsid w:val="00427C9A"/>
    <w:rsid w:val="00432CC0"/>
    <w:rsid w:val="00433935"/>
    <w:rsid w:val="00435A04"/>
    <w:rsid w:val="00436FF9"/>
    <w:rsid w:val="00443EA6"/>
    <w:rsid w:val="00444D21"/>
    <w:rsid w:val="00446C29"/>
    <w:rsid w:val="00450459"/>
    <w:rsid w:val="00450FD7"/>
    <w:rsid w:val="0045263C"/>
    <w:rsid w:val="00453C19"/>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27FF"/>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1CB1"/>
    <w:rsid w:val="004B2DFD"/>
    <w:rsid w:val="004B4816"/>
    <w:rsid w:val="004B4F9F"/>
    <w:rsid w:val="004B54B3"/>
    <w:rsid w:val="004B6405"/>
    <w:rsid w:val="004B7826"/>
    <w:rsid w:val="004C17F2"/>
    <w:rsid w:val="004C28DA"/>
    <w:rsid w:val="004C30B7"/>
    <w:rsid w:val="004C3E39"/>
    <w:rsid w:val="004C445C"/>
    <w:rsid w:val="004C55C9"/>
    <w:rsid w:val="004C67C2"/>
    <w:rsid w:val="004C709F"/>
    <w:rsid w:val="004D1800"/>
    <w:rsid w:val="004D293F"/>
    <w:rsid w:val="004D33B2"/>
    <w:rsid w:val="004D4319"/>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350"/>
    <w:rsid w:val="005006AE"/>
    <w:rsid w:val="00500D7D"/>
    <w:rsid w:val="00500F4E"/>
    <w:rsid w:val="00501CAF"/>
    <w:rsid w:val="00503651"/>
    <w:rsid w:val="00503E66"/>
    <w:rsid w:val="00504A74"/>
    <w:rsid w:val="005061C7"/>
    <w:rsid w:val="005061F9"/>
    <w:rsid w:val="005106EB"/>
    <w:rsid w:val="0051113E"/>
    <w:rsid w:val="00511283"/>
    <w:rsid w:val="00511B59"/>
    <w:rsid w:val="00512F1A"/>
    <w:rsid w:val="0051405A"/>
    <w:rsid w:val="005161A0"/>
    <w:rsid w:val="0051757A"/>
    <w:rsid w:val="00517A04"/>
    <w:rsid w:val="005203F6"/>
    <w:rsid w:val="00520ECE"/>
    <w:rsid w:val="005217DF"/>
    <w:rsid w:val="00522A66"/>
    <w:rsid w:val="00522C39"/>
    <w:rsid w:val="0052379D"/>
    <w:rsid w:val="00524004"/>
    <w:rsid w:val="00526F07"/>
    <w:rsid w:val="00527327"/>
    <w:rsid w:val="005279BE"/>
    <w:rsid w:val="0053010B"/>
    <w:rsid w:val="00530B84"/>
    <w:rsid w:val="005312F6"/>
    <w:rsid w:val="0053131C"/>
    <w:rsid w:val="00534895"/>
    <w:rsid w:val="00534FC1"/>
    <w:rsid w:val="00535614"/>
    <w:rsid w:val="005356F0"/>
    <w:rsid w:val="00535EE7"/>
    <w:rsid w:val="0054228B"/>
    <w:rsid w:val="00543D1D"/>
    <w:rsid w:val="0054524F"/>
    <w:rsid w:val="0054590E"/>
    <w:rsid w:val="00547C3D"/>
    <w:rsid w:val="005501B4"/>
    <w:rsid w:val="00550BA6"/>
    <w:rsid w:val="00551E7B"/>
    <w:rsid w:val="00554848"/>
    <w:rsid w:val="005553FA"/>
    <w:rsid w:val="00556B98"/>
    <w:rsid w:val="0055724A"/>
    <w:rsid w:val="005573E7"/>
    <w:rsid w:val="005579A7"/>
    <w:rsid w:val="00557FD9"/>
    <w:rsid w:val="00560638"/>
    <w:rsid w:val="00563089"/>
    <w:rsid w:val="00563530"/>
    <w:rsid w:val="005639ED"/>
    <w:rsid w:val="0056573E"/>
    <w:rsid w:val="00565F46"/>
    <w:rsid w:val="00566AF2"/>
    <w:rsid w:val="00571E5A"/>
    <w:rsid w:val="00572048"/>
    <w:rsid w:val="00573EA2"/>
    <w:rsid w:val="005749A0"/>
    <w:rsid w:val="00575E2D"/>
    <w:rsid w:val="00576091"/>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9611D"/>
    <w:rsid w:val="005A1B66"/>
    <w:rsid w:val="005A5290"/>
    <w:rsid w:val="005A65DC"/>
    <w:rsid w:val="005A6DEF"/>
    <w:rsid w:val="005B027A"/>
    <w:rsid w:val="005B2DA6"/>
    <w:rsid w:val="005B4A69"/>
    <w:rsid w:val="005B62B5"/>
    <w:rsid w:val="005B62D2"/>
    <w:rsid w:val="005C02EA"/>
    <w:rsid w:val="005C0BEF"/>
    <w:rsid w:val="005C2171"/>
    <w:rsid w:val="005C4DB4"/>
    <w:rsid w:val="005C74EA"/>
    <w:rsid w:val="005C7669"/>
    <w:rsid w:val="005D06E5"/>
    <w:rsid w:val="005D1036"/>
    <w:rsid w:val="005D1A63"/>
    <w:rsid w:val="005D2E8A"/>
    <w:rsid w:val="005D5404"/>
    <w:rsid w:val="005D5713"/>
    <w:rsid w:val="005D57C1"/>
    <w:rsid w:val="005D605E"/>
    <w:rsid w:val="005D67AC"/>
    <w:rsid w:val="005D76A6"/>
    <w:rsid w:val="005D76BE"/>
    <w:rsid w:val="005E0ACF"/>
    <w:rsid w:val="005E1F7F"/>
    <w:rsid w:val="005E330C"/>
    <w:rsid w:val="005E4EBE"/>
    <w:rsid w:val="005E5AE4"/>
    <w:rsid w:val="005E6896"/>
    <w:rsid w:val="005E6897"/>
    <w:rsid w:val="005E6F9F"/>
    <w:rsid w:val="005E797E"/>
    <w:rsid w:val="005F016B"/>
    <w:rsid w:val="005F05DE"/>
    <w:rsid w:val="005F083F"/>
    <w:rsid w:val="005F0EF1"/>
    <w:rsid w:val="005F390D"/>
    <w:rsid w:val="005F3B7A"/>
    <w:rsid w:val="005F7902"/>
    <w:rsid w:val="006015B4"/>
    <w:rsid w:val="0060342D"/>
    <w:rsid w:val="0060350D"/>
    <w:rsid w:val="006040B0"/>
    <w:rsid w:val="006054DA"/>
    <w:rsid w:val="006055EC"/>
    <w:rsid w:val="00605F6D"/>
    <w:rsid w:val="00607846"/>
    <w:rsid w:val="0061089E"/>
    <w:rsid w:val="00610F5B"/>
    <w:rsid w:val="00612189"/>
    <w:rsid w:val="006122E8"/>
    <w:rsid w:val="00612D68"/>
    <w:rsid w:val="00614611"/>
    <w:rsid w:val="00616675"/>
    <w:rsid w:val="0061699F"/>
    <w:rsid w:val="00621543"/>
    <w:rsid w:val="006220D7"/>
    <w:rsid w:val="006224D5"/>
    <w:rsid w:val="00623465"/>
    <w:rsid w:val="00626502"/>
    <w:rsid w:val="00627EDD"/>
    <w:rsid w:val="00633F98"/>
    <w:rsid w:val="00636A9A"/>
    <w:rsid w:val="00643FA5"/>
    <w:rsid w:val="006453D0"/>
    <w:rsid w:val="00646358"/>
    <w:rsid w:val="0064662B"/>
    <w:rsid w:val="006500A2"/>
    <w:rsid w:val="0065036A"/>
    <w:rsid w:val="006512E2"/>
    <w:rsid w:val="00652DA2"/>
    <w:rsid w:val="00654A1C"/>
    <w:rsid w:val="00656237"/>
    <w:rsid w:val="006604C2"/>
    <w:rsid w:val="00661709"/>
    <w:rsid w:val="00661E40"/>
    <w:rsid w:val="00662FAA"/>
    <w:rsid w:val="00663ABB"/>
    <w:rsid w:val="006657E3"/>
    <w:rsid w:val="006659F2"/>
    <w:rsid w:val="00666DBF"/>
    <w:rsid w:val="00667DC3"/>
    <w:rsid w:val="00670675"/>
    <w:rsid w:val="00671F9F"/>
    <w:rsid w:val="00672073"/>
    <w:rsid w:val="00672AAC"/>
    <w:rsid w:val="00674430"/>
    <w:rsid w:val="006776FA"/>
    <w:rsid w:val="00677F89"/>
    <w:rsid w:val="006837E3"/>
    <w:rsid w:val="00684D06"/>
    <w:rsid w:val="00686A43"/>
    <w:rsid w:val="00690144"/>
    <w:rsid w:val="006937C0"/>
    <w:rsid w:val="00696521"/>
    <w:rsid w:val="00696791"/>
    <w:rsid w:val="00696DCC"/>
    <w:rsid w:val="006974EA"/>
    <w:rsid w:val="006978B8"/>
    <w:rsid w:val="006A2A9E"/>
    <w:rsid w:val="006A5215"/>
    <w:rsid w:val="006A6F15"/>
    <w:rsid w:val="006B1FED"/>
    <w:rsid w:val="006B2095"/>
    <w:rsid w:val="006B260B"/>
    <w:rsid w:val="006B3491"/>
    <w:rsid w:val="006B599C"/>
    <w:rsid w:val="006B61E7"/>
    <w:rsid w:val="006C030F"/>
    <w:rsid w:val="006C2967"/>
    <w:rsid w:val="006C34DC"/>
    <w:rsid w:val="006C43EB"/>
    <w:rsid w:val="006C5C39"/>
    <w:rsid w:val="006C7C03"/>
    <w:rsid w:val="006D03C9"/>
    <w:rsid w:val="006D300F"/>
    <w:rsid w:val="006D34F7"/>
    <w:rsid w:val="006D36D9"/>
    <w:rsid w:val="006D36F5"/>
    <w:rsid w:val="006D42B2"/>
    <w:rsid w:val="006D440F"/>
    <w:rsid w:val="006D55CD"/>
    <w:rsid w:val="006D767B"/>
    <w:rsid w:val="006E2E47"/>
    <w:rsid w:val="006E39F6"/>
    <w:rsid w:val="006E3E18"/>
    <w:rsid w:val="006E45BB"/>
    <w:rsid w:val="006E56CC"/>
    <w:rsid w:val="006E6D5F"/>
    <w:rsid w:val="006E761E"/>
    <w:rsid w:val="006F111C"/>
    <w:rsid w:val="006F123D"/>
    <w:rsid w:val="006F42B2"/>
    <w:rsid w:val="006F5705"/>
    <w:rsid w:val="006F68C4"/>
    <w:rsid w:val="007003D3"/>
    <w:rsid w:val="00700A70"/>
    <w:rsid w:val="00700BA1"/>
    <w:rsid w:val="007014C5"/>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5BEE"/>
    <w:rsid w:val="00734F85"/>
    <w:rsid w:val="00736903"/>
    <w:rsid w:val="00737CBD"/>
    <w:rsid w:val="00740597"/>
    <w:rsid w:val="00740E09"/>
    <w:rsid w:val="00741B7D"/>
    <w:rsid w:val="0074269B"/>
    <w:rsid w:val="007426AC"/>
    <w:rsid w:val="00744874"/>
    <w:rsid w:val="00744F43"/>
    <w:rsid w:val="007461AC"/>
    <w:rsid w:val="007503CA"/>
    <w:rsid w:val="00750ACC"/>
    <w:rsid w:val="007527C4"/>
    <w:rsid w:val="007529A3"/>
    <w:rsid w:val="00752BE1"/>
    <w:rsid w:val="00752EA9"/>
    <w:rsid w:val="00753268"/>
    <w:rsid w:val="0075518E"/>
    <w:rsid w:val="00755B0E"/>
    <w:rsid w:val="0075646B"/>
    <w:rsid w:val="0076116F"/>
    <w:rsid w:val="00762BF5"/>
    <w:rsid w:val="007667C0"/>
    <w:rsid w:val="007670D7"/>
    <w:rsid w:val="007700B8"/>
    <w:rsid w:val="00770211"/>
    <w:rsid w:val="007714C4"/>
    <w:rsid w:val="00772415"/>
    <w:rsid w:val="007730B4"/>
    <w:rsid w:val="007733C3"/>
    <w:rsid w:val="0077532E"/>
    <w:rsid w:val="00775460"/>
    <w:rsid w:val="00782B03"/>
    <w:rsid w:val="00782DDF"/>
    <w:rsid w:val="007849D9"/>
    <w:rsid w:val="00786794"/>
    <w:rsid w:val="00787084"/>
    <w:rsid w:val="00787444"/>
    <w:rsid w:val="007877A0"/>
    <w:rsid w:val="0079248F"/>
    <w:rsid w:val="00794B52"/>
    <w:rsid w:val="00796C29"/>
    <w:rsid w:val="007978D9"/>
    <w:rsid w:val="00797966"/>
    <w:rsid w:val="007A1B99"/>
    <w:rsid w:val="007A2CF8"/>
    <w:rsid w:val="007A2FD2"/>
    <w:rsid w:val="007A592C"/>
    <w:rsid w:val="007A5A00"/>
    <w:rsid w:val="007A5C1B"/>
    <w:rsid w:val="007A5D0A"/>
    <w:rsid w:val="007A7130"/>
    <w:rsid w:val="007B18E9"/>
    <w:rsid w:val="007B1D28"/>
    <w:rsid w:val="007B2BE5"/>
    <w:rsid w:val="007B39E9"/>
    <w:rsid w:val="007C03E6"/>
    <w:rsid w:val="007C13BA"/>
    <w:rsid w:val="007C2D7C"/>
    <w:rsid w:val="007C3145"/>
    <w:rsid w:val="007C3368"/>
    <w:rsid w:val="007C7726"/>
    <w:rsid w:val="007D10FE"/>
    <w:rsid w:val="007D49B5"/>
    <w:rsid w:val="007D6C08"/>
    <w:rsid w:val="007E08A5"/>
    <w:rsid w:val="007E1E42"/>
    <w:rsid w:val="007E1FFF"/>
    <w:rsid w:val="007E2FE0"/>
    <w:rsid w:val="007E3F7A"/>
    <w:rsid w:val="007E40D1"/>
    <w:rsid w:val="007E54D3"/>
    <w:rsid w:val="007E5E9D"/>
    <w:rsid w:val="007E643E"/>
    <w:rsid w:val="007F2528"/>
    <w:rsid w:val="007F3BD5"/>
    <w:rsid w:val="007F73CC"/>
    <w:rsid w:val="007F7883"/>
    <w:rsid w:val="007F7916"/>
    <w:rsid w:val="007F7F81"/>
    <w:rsid w:val="00801D87"/>
    <w:rsid w:val="00802DEF"/>
    <w:rsid w:val="008042FB"/>
    <w:rsid w:val="008047D1"/>
    <w:rsid w:val="008054F9"/>
    <w:rsid w:val="00805B6B"/>
    <w:rsid w:val="00806195"/>
    <w:rsid w:val="00807E45"/>
    <w:rsid w:val="00807E5E"/>
    <w:rsid w:val="008105B0"/>
    <w:rsid w:val="00810C57"/>
    <w:rsid w:val="00810DFE"/>
    <w:rsid w:val="00811A23"/>
    <w:rsid w:val="0081255D"/>
    <w:rsid w:val="00812C38"/>
    <w:rsid w:val="008134A5"/>
    <w:rsid w:val="0081517C"/>
    <w:rsid w:val="008173DD"/>
    <w:rsid w:val="0082198D"/>
    <w:rsid w:val="00821DEC"/>
    <w:rsid w:val="00823BD7"/>
    <w:rsid w:val="0082427F"/>
    <w:rsid w:val="008252DC"/>
    <w:rsid w:val="00825599"/>
    <w:rsid w:val="00827E19"/>
    <w:rsid w:val="00830FF9"/>
    <w:rsid w:val="0083102A"/>
    <w:rsid w:val="0083290E"/>
    <w:rsid w:val="008341BF"/>
    <w:rsid w:val="00834954"/>
    <w:rsid w:val="00834B09"/>
    <w:rsid w:val="00834E90"/>
    <w:rsid w:val="00836C1F"/>
    <w:rsid w:val="0083716B"/>
    <w:rsid w:val="008402AB"/>
    <w:rsid w:val="00840802"/>
    <w:rsid w:val="00840A0A"/>
    <w:rsid w:val="00841933"/>
    <w:rsid w:val="008426A1"/>
    <w:rsid w:val="00844B4D"/>
    <w:rsid w:val="00844CA8"/>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5008"/>
    <w:rsid w:val="0089579D"/>
    <w:rsid w:val="00896545"/>
    <w:rsid w:val="008A36EC"/>
    <w:rsid w:val="008A3EB0"/>
    <w:rsid w:val="008A4374"/>
    <w:rsid w:val="008A459B"/>
    <w:rsid w:val="008A4736"/>
    <w:rsid w:val="008A7D68"/>
    <w:rsid w:val="008B009B"/>
    <w:rsid w:val="008B0CE0"/>
    <w:rsid w:val="008B15A8"/>
    <w:rsid w:val="008B4760"/>
    <w:rsid w:val="008B5628"/>
    <w:rsid w:val="008B5D51"/>
    <w:rsid w:val="008B7994"/>
    <w:rsid w:val="008C2307"/>
    <w:rsid w:val="008C2D04"/>
    <w:rsid w:val="008C4064"/>
    <w:rsid w:val="008C48C8"/>
    <w:rsid w:val="008C620D"/>
    <w:rsid w:val="008C6849"/>
    <w:rsid w:val="008C6B1F"/>
    <w:rsid w:val="008C7C47"/>
    <w:rsid w:val="008D0AF8"/>
    <w:rsid w:val="008D1921"/>
    <w:rsid w:val="008D3289"/>
    <w:rsid w:val="008D35CB"/>
    <w:rsid w:val="008D5AA6"/>
    <w:rsid w:val="008D756C"/>
    <w:rsid w:val="008D7E50"/>
    <w:rsid w:val="008E117A"/>
    <w:rsid w:val="008E1EEF"/>
    <w:rsid w:val="008E4F7B"/>
    <w:rsid w:val="008E519C"/>
    <w:rsid w:val="008E6742"/>
    <w:rsid w:val="008E6A2E"/>
    <w:rsid w:val="008E7CFA"/>
    <w:rsid w:val="008F33AF"/>
    <w:rsid w:val="008F3786"/>
    <w:rsid w:val="008F4635"/>
    <w:rsid w:val="008F4FF2"/>
    <w:rsid w:val="008F62A0"/>
    <w:rsid w:val="008F71D4"/>
    <w:rsid w:val="008F7A86"/>
    <w:rsid w:val="00900B32"/>
    <w:rsid w:val="009028A9"/>
    <w:rsid w:val="00902D01"/>
    <w:rsid w:val="00903995"/>
    <w:rsid w:val="00905B56"/>
    <w:rsid w:val="00905E75"/>
    <w:rsid w:val="009076CB"/>
    <w:rsid w:val="00911723"/>
    <w:rsid w:val="009121BF"/>
    <w:rsid w:val="00912250"/>
    <w:rsid w:val="009124DD"/>
    <w:rsid w:val="009142F4"/>
    <w:rsid w:val="00914742"/>
    <w:rsid w:val="00914EB6"/>
    <w:rsid w:val="0091528F"/>
    <w:rsid w:val="00916A0F"/>
    <w:rsid w:val="00917FF9"/>
    <w:rsid w:val="00921BAB"/>
    <w:rsid w:val="009221BC"/>
    <w:rsid w:val="0092700E"/>
    <w:rsid w:val="00927237"/>
    <w:rsid w:val="00927555"/>
    <w:rsid w:val="00927648"/>
    <w:rsid w:val="0093249E"/>
    <w:rsid w:val="009333A8"/>
    <w:rsid w:val="00933B2E"/>
    <w:rsid w:val="009363F2"/>
    <w:rsid w:val="0093777F"/>
    <w:rsid w:val="00940824"/>
    <w:rsid w:val="00941012"/>
    <w:rsid w:val="009440A6"/>
    <w:rsid w:val="00946B0E"/>
    <w:rsid w:val="0094730E"/>
    <w:rsid w:val="0095100B"/>
    <w:rsid w:val="0095195A"/>
    <w:rsid w:val="00952422"/>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8005B"/>
    <w:rsid w:val="009806FE"/>
    <w:rsid w:val="00980C59"/>
    <w:rsid w:val="0098138F"/>
    <w:rsid w:val="00982374"/>
    <w:rsid w:val="00983D73"/>
    <w:rsid w:val="009843FA"/>
    <w:rsid w:val="009854B2"/>
    <w:rsid w:val="00986BDA"/>
    <w:rsid w:val="009908AB"/>
    <w:rsid w:val="009917B0"/>
    <w:rsid w:val="009929E9"/>
    <w:rsid w:val="00993382"/>
    <w:rsid w:val="009937FE"/>
    <w:rsid w:val="00993E5B"/>
    <w:rsid w:val="009942A2"/>
    <w:rsid w:val="00995183"/>
    <w:rsid w:val="009956DD"/>
    <w:rsid w:val="00995940"/>
    <w:rsid w:val="009A0762"/>
    <w:rsid w:val="009A2403"/>
    <w:rsid w:val="009A28D4"/>
    <w:rsid w:val="009A2D89"/>
    <w:rsid w:val="009A3A04"/>
    <w:rsid w:val="009A4B07"/>
    <w:rsid w:val="009A5D8F"/>
    <w:rsid w:val="009A73E7"/>
    <w:rsid w:val="009A7514"/>
    <w:rsid w:val="009A7787"/>
    <w:rsid w:val="009A7B2D"/>
    <w:rsid w:val="009B1760"/>
    <w:rsid w:val="009B1B39"/>
    <w:rsid w:val="009B2982"/>
    <w:rsid w:val="009B3DA4"/>
    <w:rsid w:val="009B41D3"/>
    <w:rsid w:val="009B4238"/>
    <w:rsid w:val="009B7DFA"/>
    <w:rsid w:val="009C04A1"/>
    <w:rsid w:val="009C3920"/>
    <w:rsid w:val="009C40DB"/>
    <w:rsid w:val="009C6429"/>
    <w:rsid w:val="009C7068"/>
    <w:rsid w:val="009D1A08"/>
    <w:rsid w:val="009D36AE"/>
    <w:rsid w:val="009D675D"/>
    <w:rsid w:val="009D6B3F"/>
    <w:rsid w:val="009D6C87"/>
    <w:rsid w:val="009D7C5F"/>
    <w:rsid w:val="009E086D"/>
    <w:rsid w:val="009E1228"/>
    <w:rsid w:val="009E1873"/>
    <w:rsid w:val="009E5AAF"/>
    <w:rsid w:val="009E67BA"/>
    <w:rsid w:val="009F0DF3"/>
    <w:rsid w:val="009F1C99"/>
    <w:rsid w:val="009F2269"/>
    <w:rsid w:val="009F22D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3560"/>
    <w:rsid w:val="00A2461E"/>
    <w:rsid w:val="00A25FF8"/>
    <w:rsid w:val="00A26590"/>
    <w:rsid w:val="00A26C79"/>
    <w:rsid w:val="00A27940"/>
    <w:rsid w:val="00A27A3B"/>
    <w:rsid w:val="00A27E0C"/>
    <w:rsid w:val="00A31DC9"/>
    <w:rsid w:val="00A335A4"/>
    <w:rsid w:val="00A3478F"/>
    <w:rsid w:val="00A412BD"/>
    <w:rsid w:val="00A41620"/>
    <w:rsid w:val="00A4209F"/>
    <w:rsid w:val="00A422B1"/>
    <w:rsid w:val="00A45BE6"/>
    <w:rsid w:val="00A463A6"/>
    <w:rsid w:val="00A4691C"/>
    <w:rsid w:val="00A5504F"/>
    <w:rsid w:val="00A55C2C"/>
    <w:rsid w:val="00A5634F"/>
    <w:rsid w:val="00A57D0A"/>
    <w:rsid w:val="00A60071"/>
    <w:rsid w:val="00A63CD9"/>
    <w:rsid w:val="00A70703"/>
    <w:rsid w:val="00A723B6"/>
    <w:rsid w:val="00A72A63"/>
    <w:rsid w:val="00A74067"/>
    <w:rsid w:val="00A741FF"/>
    <w:rsid w:val="00A77090"/>
    <w:rsid w:val="00A82F88"/>
    <w:rsid w:val="00A837C8"/>
    <w:rsid w:val="00A91507"/>
    <w:rsid w:val="00A94959"/>
    <w:rsid w:val="00A94B00"/>
    <w:rsid w:val="00A95234"/>
    <w:rsid w:val="00A96CE9"/>
    <w:rsid w:val="00A96FB2"/>
    <w:rsid w:val="00AA1134"/>
    <w:rsid w:val="00AA15DA"/>
    <w:rsid w:val="00AA1982"/>
    <w:rsid w:val="00AA297F"/>
    <w:rsid w:val="00AA4000"/>
    <w:rsid w:val="00AA421D"/>
    <w:rsid w:val="00AA43E6"/>
    <w:rsid w:val="00AA5A80"/>
    <w:rsid w:val="00AA64AF"/>
    <w:rsid w:val="00AA6638"/>
    <w:rsid w:val="00AA781B"/>
    <w:rsid w:val="00AB0069"/>
    <w:rsid w:val="00AB042D"/>
    <w:rsid w:val="00AB71D9"/>
    <w:rsid w:val="00AB779B"/>
    <w:rsid w:val="00AB7E3D"/>
    <w:rsid w:val="00AC0C26"/>
    <w:rsid w:val="00AC12AA"/>
    <w:rsid w:val="00AC4DF9"/>
    <w:rsid w:val="00AC7E99"/>
    <w:rsid w:val="00AD06B2"/>
    <w:rsid w:val="00AD20D7"/>
    <w:rsid w:val="00AD2174"/>
    <w:rsid w:val="00AD256A"/>
    <w:rsid w:val="00AD2711"/>
    <w:rsid w:val="00AD27C2"/>
    <w:rsid w:val="00AD3C1A"/>
    <w:rsid w:val="00AD4D0A"/>
    <w:rsid w:val="00AD50EB"/>
    <w:rsid w:val="00AD523D"/>
    <w:rsid w:val="00AD5E70"/>
    <w:rsid w:val="00AD664D"/>
    <w:rsid w:val="00AD72F7"/>
    <w:rsid w:val="00AD796E"/>
    <w:rsid w:val="00AE3B28"/>
    <w:rsid w:val="00AE5012"/>
    <w:rsid w:val="00AE7F44"/>
    <w:rsid w:val="00AF2C09"/>
    <w:rsid w:val="00AF53F7"/>
    <w:rsid w:val="00AF5A56"/>
    <w:rsid w:val="00AF5DA0"/>
    <w:rsid w:val="00AF658E"/>
    <w:rsid w:val="00AF7636"/>
    <w:rsid w:val="00AF797B"/>
    <w:rsid w:val="00AF7D9D"/>
    <w:rsid w:val="00B00438"/>
    <w:rsid w:val="00B0046E"/>
    <w:rsid w:val="00B0108A"/>
    <w:rsid w:val="00B015A4"/>
    <w:rsid w:val="00B02A31"/>
    <w:rsid w:val="00B02C60"/>
    <w:rsid w:val="00B03A7E"/>
    <w:rsid w:val="00B0481A"/>
    <w:rsid w:val="00B04A04"/>
    <w:rsid w:val="00B0572A"/>
    <w:rsid w:val="00B05FA6"/>
    <w:rsid w:val="00B071DE"/>
    <w:rsid w:val="00B07617"/>
    <w:rsid w:val="00B100E1"/>
    <w:rsid w:val="00B1037C"/>
    <w:rsid w:val="00B10AD0"/>
    <w:rsid w:val="00B13486"/>
    <w:rsid w:val="00B1465D"/>
    <w:rsid w:val="00B147D5"/>
    <w:rsid w:val="00B159C0"/>
    <w:rsid w:val="00B225E5"/>
    <w:rsid w:val="00B23C2F"/>
    <w:rsid w:val="00B249F4"/>
    <w:rsid w:val="00B2515F"/>
    <w:rsid w:val="00B25282"/>
    <w:rsid w:val="00B25720"/>
    <w:rsid w:val="00B26F97"/>
    <w:rsid w:val="00B31136"/>
    <w:rsid w:val="00B31352"/>
    <w:rsid w:val="00B33B49"/>
    <w:rsid w:val="00B367AA"/>
    <w:rsid w:val="00B37489"/>
    <w:rsid w:val="00B37602"/>
    <w:rsid w:val="00B37C4D"/>
    <w:rsid w:val="00B40451"/>
    <w:rsid w:val="00B43CDD"/>
    <w:rsid w:val="00B53448"/>
    <w:rsid w:val="00B54988"/>
    <w:rsid w:val="00B55E20"/>
    <w:rsid w:val="00B6008D"/>
    <w:rsid w:val="00B60385"/>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C78"/>
    <w:rsid w:val="00B77D76"/>
    <w:rsid w:val="00B81C70"/>
    <w:rsid w:val="00B828DC"/>
    <w:rsid w:val="00B83116"/>
    <w:rsid w:val="00B860CB"/>
    <w:rsid w:val="00B90FD2"/>
    <w:rsid w:val="00B923D6"/>
    <w:rsid w:val="00B92C7F"/>
    <w:rsid w:val="00B92C9F"/>
    <w:rsid w:val="00B92D63"/>
    <w:rsid w:val="00B92D93"/>
    <w:rsid w:val="00B96086"/>
    <w:rsid w:val="00B9626B"/>
    <w:rsid w:val="00BA2584"/>
    <w:rsid w:val="00BA3D3D"/>
    <w:rsid w:val="00BA3DE0"/>
    <w:rsid w:val="00BB146A"/>
    <w:rsid w:val="00BB30D2"/>
    <w:rsid w:val="00BB5121"/>
    <w:rsid w:val="00BC1796"/>
    <w:rsid w:val="00BC2880"/>
    <w:rsid w:val="00BC2DAD"/>
    <w:rsid w:val="00BC38E1"/>
    <w:rsid w:val="00BC44BE"/>
    <w:rsid w:val="00BC486F"/>
    <w:rsid w:val="00BC7D86"/>
    <w:rsid w:val="00BC7F5C"/>
    <w:rsid w:val="00BD0255"/>
    <w:rsid w:val="00BD2AC5"/>
    <w:rsid w:val="00BD423D"/>
    <w:rsid w:val="00BD4979"/>
    <w:rsid w:val="00BD62BE"/>
    <w:rsid w:val="00BD65F2"/>
    <w:rsid w:val="00BD6BF0"/>
    <w:rsid w:val="00BE05CF"/>
    <w:rsid w:val="00BE17FF"/>
    <w:rsid w:val="00BE273E"/>
    <w:rsid w:val="00BE2E94"/>
    <w:rsid w:val="00BE3D1C"/>
    <w:rsid w:val="00BE50BB"/>
    <w:rsid w:val="00BF0880"/>
    <w:rsid w:val="00BF263D"/>
    <w:rsid w:val="00BF5858"/>
    <w:rsid w:val="00BF787E"/>
    <w:rsid w:val="00C00773"/>
    <w:rsid w:val="00C0417C"/>
    <w:rsid w:val="00C054FA"/>
    <w:rsid w:val="00C062B1"/>
    <w:rsid w:val="00C06E7E"/>
    <w:rsid w:val="00C0767F"/>
    <w:rsid w:val="00C07858"/>
    <w:rsid w:val="00C12083"/>
    <w:rsid w:val="00C1264A"/>
    <w:rsid w:val="00C132CA"/>
    <w:rsid w:val="00C15AF9"/>
    <w:rsid w:val="00C16787"/>
    <w:rsid w:val="00C17821"/>
    <w:rsid w:val="00C205A6"/>
    <w:rsid w:val="00C208AD"/>
    <w:rsid w:val="00C20D4E"/>
    <w:rsid w:val="00C21170"/>
    <w:rsid w:val="00C23C82"/>
    <w:rsid w:val="00C248E9"/>
    <w:rsid w:val="00C25183"/>
    <w:rsid w:val="00C26B54"/>
    <w:rsid w:val="00C30556"/>
    <w:rsid w:val="00C30F58"/>
    <w:rsid w:val="00C3247A"/>
    <w:rsid w:val="00C32F1B"/>
    <w:rsid w:val="00C32FAC"/>
    <w:rsid w:val="00C34616"/>
    <w:rsid w:val="00C3601A"/>
    <w:rsid w:val="00C3609E"/>
    <w:rsid w:val="00C40337"/>
    <w:rsid w:val="00C40600"/>
    <w:rsid w:val="00C42468"/>
    <w:rsid w:val="00C43A9D"/>
    <w:rsid w:val="00C448B1"/>
    <w:rsid w:val="00C45C32"/>
    <w:rsid w:val="00C45FEF"/>
    <w:rsid w:val="00C469E7"/>
    <w:rsid w:val="00C47DE3"/>
    <w:rsid w:val="00C50777"/>
    <w:rsid w:val="00C51D6E"/>
    <w:rsid w:val="00C577FF"/>
    <w:rsid w:val="00C628AA"/>
    <w:rsid w:val="00C62A83"/>
    <w:rsid w:val="00C6331C"/>
    <w:rsid w:val="00C635F4"/>
    <w:rsid w:val="00C63C4D"/>
    <w:rsid w:val="00C64BEA"/>
    <w:rsid w:val="00C6515E"/>
    <w:rsid w:val="00C70163"/>
    <w:rsid w:val="00C7306F"/>
    <w:rsid w:val="00C7510F"/>
    <w:rsid w:val="00C75570"/>
    <w:rsid w:val="00C7559A"/>
    <w:rsid w:val="00C758BD"/>
    <w:rsid w:val="00C760AB"/>
    <w:rsid w:val="00C76E30"/>
    <w:rsid w:val="00C821F0"/>
    <w:rsid w:val="00C82C58"/>
    <w:rsid w:val="00C8554A"/>
    <w:rsid w:val="00C859D7"/>
    <w:rsid w:val="00C879E8"/>
    <w:rsid w:val="00C87DC1"/>
    <w:rsid w:val="00C92595"/>
    <w:rsid w:val="00C945ED"/>
    <w:rsid w:val="00C954EE"/>
    <w:rsid w:val="00C959E3"/>
    <w:rsid w:val="00C96EDA"/>
    <w:rsid w:val="00C971CD"/>
    <w:rsid w:val="00C9749B"/>
    <w:rsid w:val="00CA1495"/>
    <w:rsid w:val="00CA1772"/>
    <w:rsid w:val="00CA2082"/>
    <w:rsid w:val="00CA2C8D"/>
    <w:rsid w:val="00CA346E"/>
    <w:rsid w:val="00CA432B"/>
    <w:rsid w:val="00CA4BCE"/>
    <w:rsid w:val="00CA629F"/>
    <w:rsid w:val="00CA6E29"/>
    <w:rsid w:val="00CB1222"/>
    <w:rsid w:val="00CB12AA"/>
    <w:rsid w:val="00CB1BF0"/>
    <w:rsid w:val="00CB1CD2"/>
    <w:rsid w:val="00CB304B"/>
    <w:rsid w:val="00CB3E95"/>
    <w:rsid w:val="00CB428F"/>
    <w:rsid w:val="00CB7B20"/>
    <w:rsid w:val="00CC20CF"/>
    <w:rsid w:val="00CC3C5B"/>
    <w:rsid w:val="00CC50F8"/>
    <w:rsid w:val="00CC5613"/>
    <w:rsid w:val="00CC5651"/>
    <w:rsid w:val="00CC654C"/>
    <w:rsid w:val="00CD105B"/>
    <w:rsid w:val="00CD2AA8"/>
    <w:rsid w:val="00CD5C4A"/>
    <w:rsid w:val="00CD5CEA"/>
    <w:rsid w:val="00CD77A9"/>
    <w:rsid w:val="00CD79BE"/>
    <w:rsid w:val="00CE3092"/>
    <w:rsid w:val="00CE3367"/>
    <w:rsid w:val="00CE3E33"/>
    <w:rsid w:val="00CE4ADD"/>
    <w:rsid w:val="00CF0086"/>
    <w:rsid w:val="00CF23AE"/>
    <w:rsid w:val="00CF5468"/>
    <w:rsid w:val="00CF54F6"/>
    <w:rsid w:val="00CF5F68"/>
    <w:rsid w:val="00CF6FFA"/>
    <w:rsid w:val="00D00B5C"/>
    <w:rsid w:val="00D01900"/>
    <w:rsid w:val="00D024C7"/>
    <w:rsid w:val="00D02AD2"/>
    <w:rsid w:val="00D03BA2"/>
    <w:rsid w:val="00D043CE"/>
    <w:rsid w:val="00D070E4"/>
    <w:rsid w:val="00D078B1"/>
    <w:rsid w:val="00D07CC4"/>
    <w:rsid w:val="00D117DE"/>
    <w:rsid w:val="00D131DD"/>
    <w:rsid w:val="00D14145"/>
    <w:rsid w:val="00D14BAD"/>
    <w:rsid w:val="00D1512B"/>
    <w:rsid w:val="00D160EC"/>
    <w:rsid w:val="00D21211"/>
    <w:rsid w:val="00D22872"/>
    <w:rsid w:val="00D24C5D"/>
    <w:rsid w:val="00D2581A"/>
    <w:rsid w:val="00D26E2D"/>
    <w:rsid w:val="00D3011D"/>
    <w:rsid w:val="00D30668"/>
    <w:rsid w:val="00D3099D"/>
    <w:rsid w:val="00D30C56"/>
    <w:rsid w:val="00D312BB"/>
    <w:rsid w:val="00D32BFE"/>
    <w:rsid w:val="00D360A4"/>
    <w:rsid w:val="00D365E3"/>
    <w:rsid w:val="00D414F1"/>
    <w:rsid w:val="00D41F6A"/>
    <w:rsid w:val="00D4274A"/>
    <w:rsid w:val="00D42869"/>
    <w:rsid w:val="00D44452"/>
    <w:rsid w:val="00D4479B"/>
    <w:rsid w:val="00D4479F"/>
    <w:rsid w:val="00D47F52"/>
    <w:rsid w:val="00D50773"/>
    <w:rsid w:val="00D51039"/>
    <w:rsid w:val="00D52576"/>
    <w:rsid w:val="00D54DDD"/>
    <w:rsid w:val="00D55BC3"/>
    <w:rsid w:val="00D60BA8"/>
    <w:rsid w:val="00D610CA"/>
    <w:rsid w:val="00D61634"/>
    <w:rsid w:val="00D61887"/>
    <w:rsid w:val="00D61E30"/>
    <w:rsid w:val="00D621A1"/>
    <w:rsid w:val="00D639EF"/>
    <w:rsid w:val="00D65EBC"/>
    <w:rsid w:val="00D66B31"/>
    <w:rsid w:val="00D67C2C"/>
    <w:rsid w:val="00D712A2"/>
    <w:rsid w:val="00D734B8"/>
    <w:rsid w:val="00D76654"/>
    <w:rsid w:val="00D779BB"/>
    <w:rsid w:val="00D803AC"/>
    <w:rsid w:val="00D822F9"/>
    <w:rsid w:val="00D83762"/>
    <w:rsid w:val="00D858C6"/>
    <w:rsid w:val="00D86686"/>
    <w:rsid w:val="00D92F8F"/>
    <w:rsid w:val="00D93830"/>
    <w:rsid w:val="00D96893"/>
    <w:rsid w:val="00DA05D3"/>
    <w:rsid w:val="00DA0868"/>
    <w:rsid w:val="00DA49FC"/>
    <w:rsid w:val="00DA4E68"/>
    <w:rsid w:val="00DA5C38"/>
    <w:rsid w:val="00DB4D63"/>
    <w:rsid w:val="00DB51AE"/>
    <w:rsid w:val="00DB567E"/>
    <w:rsid w:val="00DB7FC8"/>
    <w:rsid w:val="00DC0523"/>
    <w:rsid w:val="00DC14B2"/>
    <w:rsid w:val="00DC17A2"/>
    <w:rsid w:val="00DC2D00"/>
    <w:rsid w:val="00DC2ED5"/>
    <w:rsid w:val="00DC3F90"/>
    <w:rsid w:val="00DC529C"/>
    <w:rsid w:val="00DC7C91"/>
    <w:rsid w:val="00DD0C37"/>
    <w:rsid w:val="00DD2078"/>
    <w:rsid w:val="00DD2109"/>
    <w:rsid w:val="00DD2760"/>
    <w:rsid w:val="00DD2EE4"/>
    <w:rsid w:val="00DD7D07"/>
    <w:rsid w:val="00DE0A4A"/>
    <w:rsid w:val="00DE1BF2"/>
    <w:rsid w:val="00DE2AF0"/>
    <w:rsid w:val="00DE2B86"/>
    <w:rsid w:val="00DE3723"/>
    <w:rsid w:val="00DE456B"/>
    <w:rsid w:val="00DE4ACA"/>
    <w:rsid w:val="00DE5589"/>
    <w:rsid w:val="00DF0FEF"/>
    <w:rsid w:val="00DF2167"/>
    <w:rsid w:val="00DF4289"/>
    <w:rsid w:val="00DF5C6F"/>
    <w:rsid w:val="00DF61C8"/>
    <w:rsid w:val="00DF6DB8"/>
    <w:rsid w:val="00DF7433"/>
    <w:rsid w:val="00E00D5F"/>
    <w:rsid w:val="00E021A8"/>
    <w:rsid w:val="00E0226F"/>
    <w:rsid w:val="00E0278F"/>
    <w:rsid w:val="00E0321F"/>
    <w:rsid w:val="00E04134"/>
    <w:rsid w:val="00E0488B"/>
    <w:rsid w:val="00E10218"/>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2A4"/>
    <w:rsid w:val="00E24780"/>
    <w:rsid w:val="00E24850"/>
    <w:rsid w:val="00E2538C"/>
    <w:rsid w:val="00E25718"/>
    <w:rsid w:val="00E25AC4"/>
    <w:rsid w:val="00E26F85"/>
    <w:rsid w:val="00E30938"/>
    <w:rsid w:val="00E30D4E"/>
    <w:rsid w:val="00E31179"/>
    <w:rsid w:val="00E312ED"/>
    <w:rsid w:val="00E3168E"/>
    <w:rsid w:val="00E330F0"/>
    <w:rsid w:val="00E33D84"/>
    <w:rsid w:val="00E36849"/>
    <w:rsid w:val="00E401D8"/>
    <w:rsid w:val="00E40B1A"/>
    <w:rsid w:val="00E45F95"/>
    <w:rsid w:val="00E50132"/>
    <w:rsid w:val="00E50759"/>
    <w:rsid w:val="00E514CD"/>
    <w:rsid w:val="00E515BE"/>
    <w:rsid w:val="00E53E67"/>
    <w:rsid w:val="00E54644"/>
    <w:rsid w:val="00E54B53"/>
    <w:rsid w:val="00E5537F"/>
    <w:rsid w:val="00E574CB"/>
    <w:rsid w:val="00E61211"/>
    <w:rsid w:val="00E6255E"/>
    <w:rsid w:val="00E62D8B"/>
    <w:rsid w:val="00E63B0B"/>
    <w:rsid w:val="00E7042D"/>
    <w:rsid w:val="00E70A35"/>
    <w:rsid w:val="00E70B64"/>
    <w:rsid w:val="00E73022"/>
    <w:rsid w:val="00E73464"/>
    <w:rsid w:val="00E80448"/>
    <w:rsid w:val="00E82F7F"/>
    <w:rsid w:val="00E835B3"/>
    <w:rsid w:val="00E83B2A"/>
    <w:rsid w:val="00E8408A"/>
    <w:rsid w:val="00E8515E"/>
    <w:rsid w:val="00E85F1E"/>
    <w:rsid w:val="00E86963"/>
    <w:rsid w:val="00E86A3C"/>
    <w:rsid w:val="00E86D63"/>
    <w:rsid w:val="00E87592"/>
    <w:rsid w:val="00E9072E"/>
    <w:rsid w:val="00E90C94"/>
    <w:rsid w:val="00E913F3"/>
    <w:rsid w:val="00E9199D"/>
    <w:rsid w:val="00E929F6"/>
    <w:rsid w:val="00E92BDA"/>
    <w:rsid w:val="00E92C60"/>
    <w:rsid w:val="00E9391F"/>
    <w:rsid w:val="00E94B57"/>
    <w:rsid w:val="00E9513A"/>
    <w:rsid w:val="00E95536"/>
    <w:rsid w:val="00EA0195"/>
    <w:rsid w:val="00EA01E8"/>
    <w:rsid w:val="00EA1042"/>
    <w:rsid w:val="00EA2B30"/>
    <w:rsid w:val="00EA690F"/>
    <w:rsid w:val="00EA6B33"/>
    <w:rsid w:val="00EB161D"/>
    <w:rsid w:val="00EB2F6F"/>
    <w:rsid w:val="00EB38F9"/>
    <w:rsid w:val="00EB4555"/>
    <w:rsid w:val="00EB5079"/>
    <w:rsid w:val="00EB6410"/>
    <w:rsid w:val="00EC01CA"/>
    <w:rsid w:val="00EC135E"/>
    <w:rsid w:val="00EC2296"/>
    <w:rsid w:val="00EC341B"/>
    <w:rsid w:val="00EC3738"/>
    <w:rsid w:val="00EC3D6C"/>
    <w:rsid w:val="00EC5301"/>
    <w:rsid w:val="00EC67CF"/>
    <w:rsid w:val="00EC6B68"/>
    <w:rsid w:val="00EC6E55"/>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202F"/>
    <w:rsid w:val="00EF3B37"/>
    <w:rsid w:val="00EF532F"/>
    <w:rsid w:val="00EF5DC7"/>
    <w:rsid w:val="00F02097"/>
    <w:rsid w:val="00F03790"/>
    <w:rsid w:val="00F043F4"/>
    <w:rsid w:val="00F047FE"/>
    <w:rsid w:val="00F05F67"/>
    <w:rsid w:val="00F118AE"/>
    <w:rsid w:val="00F13E03"/>
    <w:rsid w:val="00F13FE5"/>
    <w:rsid w:val="00F14203"/>
    <w:rsid w:val="00F15DC0"/>
    <w:rsid w:val="00F15E12"/>
    <w:rsid w:val="00F17D0E"/>
    <w:rsid w:val="00F2097F"/>
    <w:rsid w:val="00F22B6F"/>
    <w:rsid w:val="00F2490A"/>
    <w:rsid w:val="00F25542"/>
    <w:rsid w:val="00F25D59"/>
    <w:rsid w:val="00F30513"/>
    <w:rsid w:val="00F309E2"/>
    <w:rsid w:val="00F30A07"/>
    <w:rsid w:val="00F30D47"/>
    <w:rsid w:val="00F31FC8"/>
    <w:rsid w:val="00F325EB"/>
    <w:rsid w:val="00F33857"/>
    <w:rsid w:val="00F3514F"/>
    <w:rsid w:val="00F409D3"/>
    <w:rsid w:val="00F417A7"/>
    <w:rsid w:val="00F42703"/>
    <w:rsid w:val="00F449DA"/>
    <w:rsid w:val="00F463E9"/>
    <w:rsid w:val="00F4769B"/>
    <w:rsid w:val="00F47B0F"/>
    <w:rsid w:val="00F512FF"/>
    <w:rsid w:val="00F5593A"/>
    <w:rsid w:val="00F55A94"/>
    <w:rsid w:val="00F566D2"/>
    <w:rsid w:val="00F5695F"/>
    <w:rsid w:val="00F571AD"/>
    <w:rsid w:val="00F5770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3BCC"/>
    <w:rsid w:val="00F84706"/>
    <w:rsid w:val="00F84E38"/>
    <w:rsid w:val="00F86D45"/>
    <w:rsid w:val="00F87F2A"/>
    <w:rsid w:val="00F90073"/>
    <w:rsid w:val="00F94DBE"/>
    <w:rsid w:val="00F956D3"/>
    <w:rsid w:val="00FA6105"/>
    <w:rsid w:val="00FA6D72"/>
    <w:rsid w:val="00FA7071"/>
    <w:rsid w:val="00FA73B7"/>
    <w:rsid w:val="00FA7EF0"/>
    <w:rsid w:val="00FB0025"/>
    <w:rsid w:val="00FB010A"/>
    <w:rsid w:val="00FB1C63"/>
    <w:rsid w:val="00FB345B"/>
    <w:rsid w:val="00FB59EF"/>
    <w:rsid w:val="00FC0FCB"/>
    <w:rsid w:val="00FC151C"/>
    <w:rsid w:val="00FC2D20"/>
    <w:rsid w:val="00FC3315"/>
    <w:rsid w:val="00FC33A0"/>
    <w:rsid w:val="00FC394F"/>
    <w:rsid w:val="00FC477F"/>
    <w:rsid w:val="00FC4D2D"/>
    <w:rsid w:val="00FC677D"/>
    <w:rsid w:val="00FD097C"/>
    <w:rsid w:val="00FD47AB"/>
    <w:rsid w:val="00FD6C27"/>
    <w:rsid w:val="00FD7903"/>
    <w:rsid w:val="00FE115F"/>
    <w:rsid w:val="00FE2B11"/>
    <w:rsid w:val="00FE519D"/>
    <w:rsid w:val="00FE7599"/>
    <w:rsid w:val="00FF21A0"/>
    <w:rsid w:val="00FF2590"/>
    <w:rsid w:val="00FF29C7"/>
    <w:rsid w:val="00FF2CC4"/>
    <w:rsid w:val="00FF31E7"/>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90423"/>
  <w15:docId w15:val="{D6176695-8003-4537-AC02-BCA6ABD2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 w:type="character" w:customStyle="1" w:styleId="UnresolvedMention4">
    <w:name w:val="Unresolved Mention4"/>
    <w:basedOn w:val="DefaultParagraphFont"/>
    <w:uiPriority w:val="99"/>
    <w:semiHidden/>
    <w:unhideWhenUsed/>
    <w:rsid w:val="002A0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14489548">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265654521">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aesb.org/pdf4/parliamentary061119w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DA7-8A99-4B49-AB19-C71A5AF128A0}">
  <ds:schemaRefs>
    <ds:schemaRef ds:uri="http://schemas.openxmlformats.org/officeDocument/2006/bibliography"/>
  </ds:schemaRefs>
</ds:datastoreItem>
</file>

<file path=customXml/itemProps2.xml><?xml version="1.0" encoding="utf-8"?>
<ds:datastoreItem xmlns:ds="http://schemas.openxmlformats.org/officeDocument/2006/customXml" ds:itemID="{B50B46A6-CD4F-430B-9FC5-12904A4F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11003</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elizabeth mallett</cp:lastModifiedBy>
  <cp:revision>2</cp:revision>
  <cp:lastPrinted>2018-09-07T21:26:00Z</cp:lastPrinted>
  <dcterms:created xsi:type="dcterms:W3CDTF">2019-08-20T20:01:00Z</dcterms:created>
  <dcterms:modified xsi:type="dcterms:W3CDTF">2019-08-20T20:01:00Z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