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Pr="0035582C" w:rsidRDefault="00160CCE" w:rsidP="009142F4">
      <w:pPr>
        <w:spacing w:before="120"/>
        <w:ind w:left="1440" w:hanging="1440"/>
        <w:jc w:val="right"/>
      </w:pPr>
      <w:bookmarkStart w:id="0" w:name="_GoBack"/>
      <w:bookmarkEnd w:id="0"/>
      <w:r>
        <w:t>April 22</w:t>
      </w:r>
      <w:r w:rsidR="0095100B">
        <w:t>, 201</w:t>
      </w:r>
      <w:r w:rsidR="00E62D8B">
        <w:t>6</w:t>
      </w:r>
    </w:p>
    <w:p w:rsidR="00B23C2F" w:rsidRDefault="001E0A33" w:rsidP="00B23C2F">
      <w:pPr>
        <w:spacing w:before="120"/>
        <w:ind w:left="1440" w:hanging="1440"/>
      </w:pPr>
      <w:r w:rsidRPr="0035582C">
        <w:rPr>
          <w:b/>
        </w:rPr>
        <w:t>TO:</w:t>
      </w:r>
      <w:r w:rsidRPr="0035582C">
        <w:rPr>
          <w:b/>
        </w:rPr>
        <w:tab/>
      </w:r>
      <w:r w:rsidR="00355800" w:rsidRPr="00355800">
        <w:t>NAESB</w:t>
      </w:r>
      <w:r w:rsidR="00355800">
        <w:rPr>
          <w:b/>
        </w:rPr>
        <w:t xml:space="preserve"> </w:t>
      </w:r>
      <w:r w:rsidR="00C8554A">
        <w:t>Parliamentary Committee Members</w:t>
      </w:r>
      <w:r w:rsidR="00E94B57">
        <w:t xml:space="preserve">:  </w:t>
      </w:r>
      <w:r w:rsidR="00B23C2F">
        <w:t xml:space="preserve">Bill Boswell, Jim Buccigross, Cade Burks, James Cargas, Valerie Crockett, Michael Desselle, Bruce Ellsworth, Joe </w:t>
      </w:r>
      <w:proofErr w:type="spellStart"/>
      <w:r w:rsidR="00B23C2F">
        <w:t>Hartsoe</w:t>
      </w:r>
      <w:proofErr w:type="spellEnd"/>
      <w:r w:rsidR="00B23C2F">
        <w:t xml:space="preserve">, Richard Kruse, Greg Lander, Debbie </w:t>
      </w:r>
      <w:proofErr w:type="spellStart"/>
      <w:r w:rsidR="00B23C2F">
        <w:t>McKeever</w:t>
      </w:r>
      <w:proofErr w:type="spellEnd"/>
      <w:r w:rsidR="00B23C2F">
        <w:t>, Rae McQuade, Randy Parker, Timothy Simon</w:t>
      </w:r>
    </w:p>
    <w:p w:rsidR="001E0A33" w:rsidRPr="0035582C" w:rsidRDefault="00E94B57">
      <w:pPr>
        <w:spacing w:before="120"/>
        <w:ind w:left="1440" w:hanging="1440"/>
      </w:pPr>
      <w:r>
        <w:rPr>
          <w:b/>
        </w:rPr>
        <w:t>Cc:</w:t>
      </w:r>
      <w:r>
        <w:tab/>
      </w:r>
      <w:r w:rsidR="00DF61C8">
        <w:t>Posting for Interested Industry Participants</w:t>
      </w:r>
    </w:p>
    <w:p w:rsidR="001E0A33" w:rsidRPr="0035582C" w:rsidRDefault="001E0A33">
      <w:pPr>
        <w:spacing w:before="120"/>
      </w:pPr>
      <w:r w:rsidRPr="0035582C">
        <w:rPr>
          <w:b/>
        </w:rPr>
        <w:t xml:space="preserve">FROM: </w:t>
      </w:r>
      <w:r w:rsidRPr="0035582C">
        <w:rPr>
          <w:b/>
        </w:rPr>
        <w:tab/>
      </w:r>
      <w:r w:rsidR="00CC5651">
        <w:t>Jonathan Booe</w:t>
      </w:r>
      <w:r w:rsidR="0095100B">
        <w:t xml:space="preserve">, NAESB </w:t>
      </w:r>
      <w:r w:rsidR="009F3D5C">
        <w:t xml:space="preserve">Executive </w:t>
      </w:r>
      <w:r w:rsidR="00CC5651">
        <w:t xml:space="preserve">Vice </w:t>
      </w:r>
      <w:proofErr w:type="gramStart"/>
      <w:r w:rsidR="00CC5651">
        <w:t>President</w:t>
      </w:r>
      <w:r w:rsidR="009F3D5C">
        <w:t xml:space="preserve"> &amp;</w:t>
      </w:r>
      <w:proofErr w:type="gramEnd"/>
      <w:r w:rsidR="009F3D5C">
        <w:t xml:space="preserve"> CAO</w:t>
      </w:r>
    </w:p>
    <w:p w:rsidR="00B828DC" w:rsidRPr="0035582C" w:rsidRDefault="001E0A33" w:rsidP="00B828DC">
      <w:pPr>
        <w:pBdr>
          <w:bottom w:val="single" w:sz="12" w:space="1" w:color="auto"/>
        </w:pBdr>
        <w:spacing w:before="120"/>
        <w:ind w:left="1440" w:hanging="1440"/>
      </w:pPr>
      <w:r w:rsidRPr="0035582C">
        <w:rPr>
          <w:b/>
        </w:rPr>
        <w:t>RE:</w:t>
      </w:r>
      <w:r w:rsidRPr="0035582C">
        <w:rPr>
          <w:b/>
        </w:rPr>
        <w:tab/>
      </w:r>
      <w:r w:rsidR="00C8554A">
        <w:t>Parliamentary Committee Meeting</w:t>
      </w:r>
      <w:r w:rsidR="00810C57">
        <w:t xml:space="preserve"> Minutes</w:t>
      </w:r>
      <w:r w:rsidR="00C8554A">
        <w:t xml:space="preserve"> –</w:t>
      </w:r>
      <w:r w:rsidR="002E3B2D">
        <w:t xml:space="preserve"> </w:t>
      </w:r>
      <w:r w:rsidR="00E62D8B">
        <w:t>March 16</w:t>
      </w:r>
      <w:r w:rsidR="0095100B">
        <w:t>, 201</w:t>
      </w:r>
      <w:r w:rsidR="00E62D8B">
        <w:t>6</w:t>
      </w:r>
    </w:p>
    <w:p w:rsidR="00810C57" w:rsidRDefault="00810C57" w:rsidP="001C44C5">
      <w:pPr>
        <w:pStyle w:val="BodyText"/>
        <w:jc w:val="center"/>
        <w:rPr>
          <w:b/>
          <w:sz w:val="20"/>
        </w:rPr>
      </w:pPr>
    </w:p>
    <w:p w:rsidR="001C44C5" w:rsidRDefault="00AC4DF9" w:rsidP="001C44C5">
      <w:pPr>
        <w:pStyle w:val="BodyText"/>
        <w:jc w:val="center"/>
        <w:rPr>
          <w:b/>
          <w:sz w:val="20"/>
        </w:rPr>
      </w:pPr>
      <w:r>
        <w:rPr>
          <w:b/>
          <w:sz w:val="20"/>
        </w:rPr>
        <w:t>NAESB</w:t>
      </w:r>
      <w:r w:rsidR="00807E45">
        <w:rPr>
          <w:b/>
          <w:sz w:val="20"/>
        </w:rPr>
        <w:t xml:space="preserve"> Parliamentary Committee </w:t>
      </w:r>
      <w:r w:rsidR="00CC5651">
        <w:rPr>
          <w:b/>
          <w:sz w:val="20"/>
        </w:rPr>
        <w:t>Conference Call</w:t>
      </w:r>
    </w:p>
    <w:p w:rsidR="00AC4DF9" w:rsidRPr="00E8515E" w:rsidRDefault="00E62D8B" w:rsidP="00C879E8">
      <w:pPr>
        <w:pStyle w:val="BodyText"/>
        <w:spacing w:after="360"/>
        <w:jc w:val="center"/>
        <w:rPr>
          <w:b/>
          <w:sz w:val="20"/>
        </w:rPr>
      </w:pPr>
      <w:r>
        <w:rPr>
          <w:b/>
          <w:sz w:val="20"/>
        </w:rPr>
        <w:t>Wednesday</w:t>
      </w:r>
      <w:r w:rsidR="00132BD8">
        <w:rPr>
          <w:b/>
          <w:sz w:val="20"/>
        </w:rPr>
        <w:t xml:space="preserve">, </w:t>
      </w:r>
      <w:r>
        <w:rPr>
          <w:b/>
          <w:sz w:val="20"/>
        </w:rPr>
        <w:t>March 16</w:t>
      </w:r>
      <w:r w:rsidR="000A28CE" w:rsidRPr="00B23C2F">
        <w:rPr>
          <w:b/>
          <w:sz w:val="20"/>
        </w:rPr>
        <w:t>, 201</w:t>
      </w:r>
      <w:r>
        <w:rPr>
          <w:b/>
          <w:sz w:val="20"/>
        </w:rPr>
        <w:t>6</w:t>
      </w:r>
      <w:r w:rsidR="00B23C2F" w:rsidRPr="00B23C2F">
        <w:rPr>
          <w:b/>
          <w:sz w:val="20"/>
        </w:rPr>
        <w:t xml:space="preserve"> – </w:t>
      </w:r>
      <w:r>
        <w:rPr>
          <w:b/>
          <w:sz w:val="20"/>
        </w:rPr>
        <w:t>1</w:t>
      </w:r>
      <w:r w:rsidR="00B23C2F" w:rsidRPr="00B23C2F">
        <w:rPr>
          <w:b/>
          <w:sz w:val="20"/>
        </w:rPr>
        <w:t xml:space="preserve">:00 </w:t>
      </w:r>
      <w:r w:rsidR="00E40B1A">
        <w:rPr>
          <w:b/>
          <w:sz w:val="20"/>
        </w:rPr>
        <w:t>P</w:t>
      </w:r>
      <w:r w:rsidR="00B23C2F" w:rsidRPr="00B23C2F">
        <w:rPr>
          <w:b/>
          <w:sz w:val="20"/>
        </w:rPr>
        <w:t xml:space="preserve">M – </w:t>
      </w:r>
      <w:r>
        <w:rPr>
          <w:b/>
          <w:sz w:val="20"/>
        </w:rPr>
        <w:t>3</w:t>
      </w:r>
      <w:r w:rsidR="000A28CE" w:rsidRPr="00B23C2F">
        <w:rPr>
          <w:b/>
          <w:sz w:val="20"/>
        </w:rPr>
        <w:t>:</w:t>
      </w:r>
      <w:r w:rsidR="0085395E">
        <w:rPr>
          <w:b/>
          <w:sz w:val="20"/>
        </w:rPr>
        <w:t>0</w:t>
      </w:r>
      <w:r w:rsidR="000A28CE" w:rsidRPr="00B23C2F">
        <w:rPr>
          <w:b/>
          <w:sz w:val="20"/>
        </w:rPr>
        <w:t xml:space="preserve">0 </w:t>
      </w:r>
      <w:r w:rsidR="00E40B1A">
        <w:rPr>
          <w:b/>
          <w:sz w:val="20"/>
        </w:rPr>
        <w:t>P</w:t>
      </w:r>
      <w:r w:rsidR="000A28CE" w:rsidRPr="00B23C2F">
        <w:rPr>
          <w:b/>
          <w:sz w:val="20"/>
        </w:rPr>
        <w:t xml:space="preserve">M </w:t>
      </w:r>
      <w:r w:rsidR="00CC5651" w:rsidRPr="00B23C2F">
        <w:rPr>
          <w:b/>
          <w:sz w:val="20"/>
        </w:rPr>
        <w:t>Central</w:t>
      </w:r>
    </w:p>
    <w:p w:rsidR="005E6897" w:rsidRDefault="005E6897" w:rsidP="000A28CE">
      <w:pPr>
        <w:numPr>
          <w:ilvl w:val="0"/>
          <w:numId w:val="8"/>
        </w:numPr>
        <w:tabs>
          <w:tab w:val="left" w:pos="0"/>
        </w:tabs>
        <w:spacing w:before="120" w:after="120"/>
        <w:jc w:val="both"/>
        <w:rPr>
          <w:b/>
        </w:rPr>
      </w:pPr>
      <w:r w:rsidRPr="006A4008">
        <w:rPr>
          <w:b/>
        </w:rPr>
        <w:t>Administration and Welcome</w:t>
      </w:r>
    </w:p>
    <w:p w:rsidR="00740597" w:rsidRDefault="00F84E38" w:rsidP="00A2461E">
      <w:pPr>
        <w:spacing w:before="120" w:after="120"/>
        <w:jc w:val="both"/>
      </w:pPr>
      <w:r>
        <w:t>Mr. Burks</w:t>
      </w:r>
      <w:r w:rsidR="00CC5651">
        <w:t xml:space="preserve"> called the meeting to order </w:t>
      </w:r>
      <w:r w:rsidR="004A4252">
        <w:t xml:space="preserve">at </w:t>
      </w:r>
      <w:r w:rsidR="00314928">
        <w:t>1</w:t>
      </w:r>
      <w:r w:rsidR="004A4252">
        <w:t xml:space="preserve"> pm C</w:t>
      </w:r>
      <w:r>
        <w:t>entral</w:t>
      </w:r>
      <w:r w:rsidR="004A4252">
        <w:t xml:space="preserve"> </w:t>
      </w:r>
      <w:r w:rsidR="00CC5651">
        <w:t>and</w:t>
      </w:r>
      <w:r w:rsidR="00026353">
        <w:t xml:space="preserve"> Mr.</w:t>
      </w:r>
      <w:r w:rsidR="0013484A">
        <w:t xml:space="preserve"> Booe provided</w:t>
      </w:r>
      <w:r w:rsidR="0013484A" w:rsidRPr="00740597">
        <w:t xml:space="preserve"> the antitrust </w:t>
      </w:r>
      <w:r w:rsidR="0013484A">
        <w:t>guidance</w:t>
      </w:r>
      <w:r w:rsidR="00A0725C">
        <w:t xml:space="preserve"> and called the roll of committee members</w:t>
      </w:r>
      <w:r w:rsidR="0013484A" w:rsidRPr="00740597">
        <w:t>.</w:t>
      </w:r>
      <w:r w:rsidR="0013484A">
        <w:t xml:space="preserve">  </w:t>
      </w:r>
      <w:r w:rsidR="00026353">
        <w:t xml:space="preserve">Quorum was established.  </w:t>
      </w:r>
      <w:r>
        <w:t>Mr. Burks</w:t>
      </w:r>
      <w:r w:rsidR="000A7CEF">
        <w:t xml:space="preserve"> </w:t>
      </w:r>
      <w:r w:rsidR="00026353">
        <w:t xml:space="preserve">reviewed the </w:t>
      </w:r>
      <w:r w:rsidR="00B23C2F">
        <w:t xml:space="preserve">agenda </w:t>
      </w:r>
      <w:r>
        <w:t xml:space="preserve">with the committee </w:t>
      </w:r>
      <w:r w:rsidR="00B23C2F">
        <w:t xml:space="preserve">and </w:t>
      </w:r>
      <w:r w:rsidR="00026353">
        <w:t xml:space="preserve">Mr. </w:t>
      </w:r>
      <w:r w:rsidR="00314928">
        <w:t>Lander</w:t>
      </w:r>
      <w:r w:rsidR="0013484A">
        <w:t xml:space="preserve"> </w:t>
      </w:r>
      <w:r w:rsidR="00740597" w:rsidRPr="00740597">
        <w:t>made a m</w:t>
      </w:r>
      <w:r w:rsidR="00585AE3">
        <w:t xml:space="preserve">otion to adopt the </w:t>
      </w:r>
      <w:r w:rsidR="00740597">
        <w:t>agenda</w:t>
      </w:r>
      <w:r w:rsidR="00585AE3">
        <w:t xml:space="preserve"> as drafted</w:t>
      </w:r>
      <w:r w:rsidR="00B23C2F">
        <w:t xml:space="preserve">.  </w:t>
      </w:r>
      <w:r w:rsidR="00314928">
        <w:t>Mr. Desselle</w:t>
      </w:r>
      <w:r w:rsidR="00825599">
        <w:t xml:space="preserve"> </w:t>
      </w:r>
      <w:r w:rsidR="00740597" w:rsidRPr="00740597">
        <w:t>seconded the motion</w:t>
      </w:r>
      <w:r w:rsidR="00115DCC">
        <w:t>,</w:t>
      </w:r>
      <w:r w:rsidR="00B23C2F">
        <w:t xml:space="preserve"> and t</w:t>
      </w:r>
      <w:r w:rsidR="00740597">
        <w:t>he motion passed without opposition</w:t>
      </w:r>
      <w:r w:rsidR="00740597" w:rsidRPr="00740597">
        <w:t>.</w:t>
      </w:r>
    </w:p>
    <w:p w:rsidR="00585AE3" w:rsidRPr="0093777F" w:rsidRDefault="00F84E38" w:rsidP="00A2461E">
      <w:pPr>
        <w:spacing w:before="120" w:after="120"/>
        <w:jc w:val="both"/>
      </w:pPr>
      <w:r>
        <w:t>Mr. Burks</w:t>
      </w:r>
      <w:r w:rsidR="00585AE3">
        <w:t xml:space="preserve"> reviewed the </w:t>
      </w:r>
      <w:r w:rsidR="00F31FC8">
        <w:t>draft minutes from the</w:t>
      </w:r>
      <w:r w:rsidR="000A7CEF">
        <w:t xml:space="preserve"> </w:t>
      </w:r>
      <w:r w:rsidR="00314928">
        <w:t xml:space="preserve">November </w:t>
      </w:r>
      <w:r>
        <w:t>9</w:t>
      </w:r>
      <w:r w:rsidR="000A28CE">
        <w:t>, 201</w:t>
      </w:r>
      <w:r w:rsidR="00115DCC">
        <w:t>5</w:t>
      </w:r>
      <w:r w:rsidR="00F31FC8">
        <w:t xml:space="preserve"> meeting and asked if anyone would like t</w:t>
      </w:r>
      <w:r w:rsidR="00CC5651">
        <w:t>o offer any modifications.  No modifications</w:t>
      </w:r>
      <w:r w:rsidR="00F31FC8">
        <w:t xml:space="preserve"> were offered.  </w:t>
      </w:r>
      <w:r w:rsidR="00986BDA">
        <w:t xml:space="preserve">Mr. </w:t>
      </w:r>
      <w:r>
        <w:t>Desselle</w:t>
      </w:r>
      <w:r w:rsidR="000A7CEF">
        <w:t xml:space="preserve"> moved</w:t>
      </w:r>
      <w:r>
        <w:t xml:space="preserve">, seconded by Mr. </w:t>
      </w:r>
      <w:r w:rsidR="00314928">
        <w:t>Lander</w:t>
      </w:r>
      <w:r>
        <w:t>,</w:t>
      </w:r>
      <w:r w:rsidR="000A7CEF">
        <w:t xml:space="preserve"> </w:t>
      </w:r>
      <w:r w:rsidR="00825599">
        <w:t>to adopt the minutes as drafted</w:t>
      </w:r>
      <w:r w:rsidR="00314928">
        <w:t>,</w:t>
      </w:r>
      <w:r w:rsidR="00825599">
        <w:t xml:space="preserve"> and t</w:t>
      </w:r>
      <w:r w:rsidR="000A7CEF">
        <w:t>he motion passed without opposition</w:t>
      </w:r>
      <w:r w:rsidR="00F31FC8">
        <w:t>.  The final meeting minutes can be found through the following hyperlink</w:t>
      </w:r>
      <w:r w:rsidR="00AA4000">
        <w:t>:</w:t>
      </w:r>
      <w:r w:rsidR="000A7CEF">
        <w:t xml:space="preserve"> </w:t>
      </w:r>
      <w:hyperlink r:id="rId10" w:history="1">
        <w:r w:rsidR="00EE58D0" w:rsidRPr="000D7EE1">
          <w:rPr>
            <w:rStyle w:val="Hyperlink"/>
          </w:rPr>
          <w:t>https://naesb.org/pdf4/parliamentary110915fm.docx</w:t>
        </w:r>
      </w:hyperlink>
      <w:r w:rsidR="00EE58D0">
        <w:t xml:space="preserve">. </w:t>
      </w:r>
    </w:p>
    <w:p w:rsidR="00314928" w:rsidRPr="00314928" w:rsidRDefault="00314928" w:rsidP="00314928">
      <w:pPr>
        <w:numPr>
          <w:ilvl w:val="0"/>
          <w:numId w:val="8"/>
        </w:numPr>
        <w:rPr>
          <w:b/>
        </w:rPr>
      </w:pPr>
      <w:r w:rsidRPr="00314928">
        <w:rPr>
          <w:b/>
        </w:rPr>
        <w:t xml:space="preserve">Review the work paper prepared for the meeting by Mr. Boswell that proposes a modification to the Certificate of Incorporation to allow for weighted majority votes.  </w:t>
      </w:r>
    </w:p>
    <w:p w:rsidR="00EC3738" w:rsidRDefault="009E1228" w:rsidP="00314928">
      <w:pPr>
        <w:spacing w:before="120"/>
      </w:pPr>
      <w:r w:rsidRPr="009E1228">
        <w:t xml:space="preserve">Mr. Boswell </w:t>
      </w:r>
      <w:r>
        <w:t xml:space="preserve">reviewed the status of the committee’s activities and </w:t>
      </w:r>
      <w:r w:rsidR="00160CCE">
        <w:t xml:space="preserve">the committee’s previous </w:t>
      </w:r>
      <w:r>
        <w:t xml:space="preserve">discussions </w:t>
      </w:r>
      <w:r w:rsidR="00160CCE">
        <w:t>concerning majority voting.  He</w:t>
      </w:r>
      <w:r w:rsidR="00512F1A">
        <w:t xml:space="preserve"> reminded the participants that </w:t>
      </w:r>
      <w:r w:rsidR="00BD62BE">
        <w:t>per Article V Section 1 of the NAESB Certificate of Incorporation, all</w:t>
      </w:r>
      <w:r w:rsidR="00160CCE">
        <w:t xml:space="preserve"> actions of the board</w:t>
      </w:r>
      <w:r w:rsidR="00BD62BE">
        <w:t xml:space="preserve"> shall be determined by majority vote, except as otherwise defined in the Certificate of Incorporation.  As per quadrant simple majority voting is not defined in the Certificate of Incorporation, it is not required for board actions.  To change the status quo, he prepared </w:t>
      </w:r>
      <w:r w:rsidR="00512F1A">
        <w:t>proposed modification</w:t>
      </w:r>
      <w:r w:rsidR="00BD62BE">
        <w:t>s</w:t>
      </w:r>
      <w:r w:rsidR="00512F1A">
        <w:t xml:space="preserve"> to Certificate of Incorporation that would allow for weighted quadrant voting, while still complying with Delaware corporate law and the current requirements of the Certificate of Incorporation.  </w:t>
      </w:r>
      <w:r w:rsidR="00EC3738">
        <w:t>He reviewed the modifications with the participants.</w:t>
      </w:r>
    </w:p>
    <w:p w:rsidR="003F1925" w:rsidRDefault="00512F1A" w:rsidP="00314928">
      <w:pPr>
        <w:spacing w:before="120"/>
      </w:pPr>
      <w:r>
        <w:t>Mr. Kruse noted that there is a difference o</w:t>
      </w:r>
      <w:r w:rsidR="00BD62BE">
        <w:t xml:space="preserve">f opinion </w:t>
      </w:r>
      <w:r w:rsidR="00EC3738">
        <w:t xml:space="preserve">regarding </w:t>
      </w:r>
      <w:r w:rsidR="00BD62BE">
        <w:t xml:space="preserve">the interpretation of the </w:t>
      </w:r>
      <w:r>
        <w:t>governance documents</w:t>
      </w:r>
      <w:r w:rsidR="00EC3738">
        <w:t xml:space="preserve">, which originated from </w:t>
      </w:r>
      <w:r>
        <w:t>representations made by the</w:t>
      </w:r>
      <w:r w:rsidR="00EC3738">
        <w:t xml:space="preserve"> NAESB</w:t>
      </w:r>
      <w:r>
        <w:t xml:space="preserve"> leadership.  </w:t>
      </w:r>
      <w:r w:rsidR="00EC3738">
        <w:t>He</w:t>
      </w:r>
      <w:r w:rsidR="003F1925">
        <w:t xml:space="preserve"> stated that </w:t>
      </w:r>
      <w:r w:rsidR="00EC3738">
        <w:t xml:space="preserve">he prepared an alternative proposal that is intended to allow weighted voting in an equitable manner, so that each quadrant is given an equal voice despite underrepresentation and the divergence in available board seats.  He reviewed his modifications with the participants and noted that it eliminates the “quadrant veto” but still provides protections to minority positions. The participants discussed potential complications that may occur if a higher threshold of support is established for majority votes.  Mr. Burks asked if the proposal is consistent with Delaware corporate law.  Mr. Boswell stated that he would have to </w:t>
      </w:r>
      <w:r w:rsidR="00314317">
        <w:t xml:space="preserve">review the matter and provide an analysis at a subsequent meeting. The participants agreed that any action taken by the committee would probably need to be unanimously supported by the committee members, as the threshold for changes the Certificate of Incorporation by the board is relatively high.  </w:t>
      </w:r>
    </w:p>
    <w:p w:rsidR="003819F2" w:rsidRDefault="003A3848" w:rsidP="00167CFA">
      <w:pPr>
        <w:numPr>
          <w:ilvl w:val="0"/>
          <w:numId w:val="8"/>
        </w:numPr>
        <w:tabs>
          <w:tab w:val="left" w:pos="0"/>
        </w:tabs>
        <w:spacing w:before="120" w:after="120"/>
        <w:jc w:val="both"/>
        <w:rPr>
          <w:b/>
        </w:rPr>
      </w:pPr>
      <w:r>
        <w:rPr>
          <w:b/>
        </w:rPr>
        <w:t>Next Steps</w:t>
      </w:r>
    </w:p>
    <w:p w:rsidR="00C879E8" w:rsidRDefault="00825599" w:rsidP="005217DF">
      <w:pPr>
        <w:tabs>
          <w:tab w:val="left" w:pos="0"/>
        </w:tabs>
        <w:spacing w:before="120" w:after="120"/>
        <w:jc w:val="both"/>
      </w:pPr>
      <w:r w:rsidRPr="00825599">
        <w:t xml:space="preserve">Mr. </w:t>
      </w:r>
      <w:r w:rsidR="009A4B07">
        <w:t>Burks stated that he would work with the NAESB office to schedule a</w:t>
      </w:r>
      <w:r w:rsidR="00336F3D">
        <w:t xml:space="preserve"> meeting after the board meeting in </w:t>
      </w:r>
      <w:r w:rsidR="00801D87">
        <w:t>April</w:t>
      </w:r>
      <w:r w:rsidR="00336F3D">
        <w:t xml:space="preserve"> to </w:t>
      </w:r>
      <w:r w:rsidR="009A4B07">
        <w:t>continue discussions</w:t>
      </w:r>
      <w:r w:rsidR="005217DF">
        <w:t xml:space="preserve">. </w:t>
      </w:r>
      <w:r w:rsidR="00801D87">
        <w:t xml:space="preserve">He stated that he would like the committee members to review the two proposals and think of them in the context of the type of decisions the board has to make and to bring back any thoughts or proposals for the next </w:t>
      </w:r>
      <w:r w:rsidR="00801D87">
        <w:lastRenderedPageBreak/>
        <w:t xml:space="preserve">meeting. He stated that providing an outline of questions the participants would like addressed may be helpful to facilitate discussion during the next meeting, and encouraged non-committee members to work through committee members to present their concerns.  Ms. McQuade stated that it may be helpful to develop a list of the things the board typically votes on for the next meeting.  </w:t>
      </w:r>
    </w:p>
    <w:p w:rsidR="005217DF" w:rsidRPr="005217DF" w:rsidRDefault="005217DF" w:rsidP="005217DF">
      <w:pPr>
        <w:numPr>
          <w:ilvl w:val="0"/>
          <w:numId w:val="8"/>
        </w:numPr>
        <w:tabs>
          <w:tab w:val="left" w:pos="0"/>
        </w:tabs>
        <w:spacing w:before="120" w:after="120"/>
        <w:jc w:val="both"/>
        <w:rPr>
          <w:b/>
        </w:rPr>
      </w:pPr>
      <w:r w:rsidRPr="005217DF">
        <w:rPr>
          <w:b/>
        </w:rPr>
        <w:t>Adjournment</w:t>
      </w:r>
    </w:p>
    <w:p w:rsidR="00433935" w:rsidRDefault="007E40D1" w:rsidP="005217DF">
      <w:pPr>
        <w:tabs>
          <w:tab w:val="left" w:pos="0"/>
        </w:tabs>
        <w:spacing w:before="120" w:after="120"/>
        <w:jc w:val="both"/>
      </w:pPr>
      <w:r>
        <w:t>T</w:t>
      </w:r>
      <w:r w:rsidR="00A1061C" w:rsidRPr="00A1061C">
        <w:t>he meeting was adjourned at</w:t>
      </w:r>
      <w:r w:rsidR="00446C29" w:rsidRPr="00A1061C">
        <w:t xml:space="preserve"> </w:t>
      </w:r>
      <w:r w:rsidR="003B2561">
        <w:t>2</w:t>
      </w:r>
      <w:r w:rsidR="009F3D5C">
        <w:t>:</w:t>
      </w:r>
      <w:r w:rsidR="003B2561">
        <w:t>04</w:t>
      </w:r>
      <w:r w:rsidR="00E40B1A">
        <w:t xml:space="preserve"> p</w:t>
      </w:r>
      <w:r w:rsidR="00902D01">
        <w:t>m Central</w:t>
      </w:r>
      <w:r w:rsidR="00012065">
        <w:t xml:space="preserve"> time</w:t>
      </w:r>
      <w:r w:rsidR="00A1061C" w:rsidRPr="00A1061C">
        <w:t>.</w:t>
      </w:r>
    </w:p>
    <w:p w:rsidR="00355800" w:rsidRDefault="00355800" w:rsidP="002A417C">
      <w:pPr>
        <w:numPr>
          <w:ilvl w:val="0"/>
          <w:numId w:val="8"/>
        </w:numPr>
        <w:tabs>
          <w:tab w:val="left" w:pos="0"/>
        </w:tabs>
        <w:spacing w:before="120" w:after="120"/>
        <w:jc w:val="both"/>
        <w:rPr>
          <w:b/>
        </w:rPr>
      </w:pPr>
      <w:r>
        <w:rPr>
          <w:b/>
        </w:rPr>
        <w:t xml:space="preserve">Attendance </w:t>
      </w:r>
      <w:r w:rsidR="005A65DC">
        <w:rPr>
          <w:b/>
        </w:rPr>
        <w:t>by Committee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358"/>
      </w:tblGrid>
      <w:tr w:rsidR="002A417C" w:rsidRPr="009567F8" w:rsidTr="002A417C">
        <w:trPr>
          <w:tblHeader/>
        </w:trPr>
        <w:tc>
          <w:tcPr>
            <w:tcW w:w="9918" w:type="dxa"/>
            <w:gridSpan w:val="3"/>
            <w:shd w:val="clear" w:color="auto" w:fill="auto"/>
          </w:tcPr>
          <w:p w:rsidR="002A417C" w:rsidRPr="009567F8" w:rsidRDefault="002A417C" w:rsidP="00200559">
            <w:pPr>
              <w:tabs>
                <w:tab w:val="left" w:pos="0"/>
              </w:tabs>
              <w:spacing w:before="60" w:after="60"/>
              <w:jc w:val="center"/>
              <w:rPr>
                <w:b/>
              </w:rPr>
            </w:pPr>
            <w:r w:rsidRPr="009567F8">
              <w:rPr>
                <w:b/>
              </w:rPr>
              <w:t>Parliamentary Committee Members</w:t>
            </w:r>
          </w:p>
        </w:tc>
      </w:tr>
      <w:tr w:rsidR="002A417C" w:rsidRPr="009567F8" w:rsidTr="002A417C">
        <w:trPr>
          <w:tblHeader/>
        </w:trPr>
        <w:tc>
          <w:tcPr>
            <w:tcW w:w="3234" w:type="dxa"/>
            <w:shd w:val="clear" w:color="auto" w:fill="auto"/>
          </w:tcPr>
          <w:p w:rsidR="002A417C" w:rsidRPr="009567F8" w:rsidRDefault="002A417C" w:rsidP="00200559">
            <w:pPr>
              <w:tabs>
                <w:tab w:val="left" w:pos="0"/>
              </w:tabs>
              <w:spacing w:before="60" w:after="60"/>
              <w:jc w:val="both"/>
              <w:rPr>
                <w:b/>
              </w:rPr>
            </w:pPr>
            <w:r w:rsidRPr="009567F8">
              <w:rPr>
                <w:b/>
              </w:rPr>
              <w:t xml:space="preserve">Name </w:t>
            </w:r>
          </w:p>
        </w:tc>
        <w:tc>
          <w:tcPr>
            <w:tcW w:w="4326" w:type="dxa"/>
            <w:shd w:val="clear" w:color="auto" w:fill="auto"/>
          </w:tcPr>
          <w:p w:rsidR="002A417C" w:rsidRPr="009567F8" w:rsidRDefault="002A417C" w:rsidP="00200559">
            <w:pPr>
              <w:keepNext/>
              <w:tabs>
                <w:tab w:val="left" w:pos="0"/>
              </w:tabs>
              <w:spacing w:before="60" w:after="60"/>
              <w:jc w:val="both"/>
              <w:rPr>
                <w:b/>
              </w:rPr>
            </w:pPr>
            <w:r w:rsidRPr="009567F8">
              <w:rPr>
                <w:b/>
              </w:rPr>
              <w:t>Organization</w:t>
            </w:r>
          </w:p>
        </w:tc>
        <w:tc>
          <w:tcPr>
            <w:tcW w:w="2358" w:type="dxa"/>
            <w:shd w:val="clear" w:color="auto" w:fill="auto"/>
          </w:tcPr>
          <w:p w:rsidR="002A417C" w:rsidRPr="009567F8" w:rsidRDefault="002A417C" w:rsidP="00200559">
            <w:pPr>
              <w:keepNext/>
              <w:tabs>
                <w:tab w:val="left" w:pos="0"/>
              </w:tabs>
              <w:spacing w:before="60" w:after="60"/>
              <w:jc w:val="center"/>
              <w:rPr>
                <w:b/>
              </w:rPr>
            </w:pPr>
            <w:r w:rsidRPr="009567F8">
              <w:rPr>
                <w:b/>
              </w:rPr>
              <w:t>Attendance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Bill Boswell</w:t>
            </w:r>
            <w:r>
              <w:t>*</w:t>
            </w:r>
          </w:p>
        </w:tc>
        <w:tc>
          <w:tcPr>
            <w:tcW w:w="4326" w:type="dxa"/>
            <w:shd w:val="clear" w:color="auto" w:fill="auto"/>
            <w:vAlign w:val="center"/>
          </w:tcPr>
          <w:p w:rsidR="002A417C" w:rsidRPr="0054524F" w:rsidRDefault="002A417C" w:rsidP="00200559">
            <w:pPr>
              <w:spacing w:before="60" w:after="60"/>
            </w:pPr>
            <w:r w:rsidRPr="0054524F">
              <w:t>NAESB General Counsel</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Jim Buccigross </w:t>
            </w:r>
          </w:p>
        </w:tc>
        <w:tc>
          <w:tcPr>
            <w:tcW w:w="4326" w:type="dxa"/>
            <w:shd w:val="clear" w:color="auto" w:fill="auto"/>
            <w:vAlign w:val="center"/>
          </w:tcPr>
          <w:p w:rsidR="002A417C" w:rsidRPr="0054524F" w:rsidRDefault="002A417C" w:rsidP="00200559">
            <w:pPr>
              <w:spacing w:before="60" w:after="60"/>
            </w:pPr>
            <w:r w:rsidRPr="0054524F">
              <w:t>8760 Inc.</w:t>
            </w:r>
          </w:p>
        </w:tc>
        <w:tc>
          <w:tcPr>
            <w:tcW w:w="2358" w:type="dxa"/>
            <w:shd w:val="clear" w:color="auto" w:fill="auto"/>
          </w:tcPr>
          <w:p w:rsidR="002A417C" w:rsidRPr="00653686" w:rsidRDefault="002A417C" w:rsidP="00200559">
            <w:pPr>
              <w:keepNext/>
              <w:tabs>
                <w:tab w:val="left" w:pos="0"/>
              </w:tabs>
              <w:spacing w:before="60" w:after="60"/>
              <w:jc w:val="center"/>
            </w:pP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 xml:space="preserve">J. </w:t>
              </w:r>
              <w:smartTag w:uri="urn:schemas-microsoft-com:office:smarttags" w:element="PersonName">
                <w:r w:rsidRPr="0054524F">
                  <w:t>Cade Burks</w:t>
                </w:r>
              </w:smartTag>
            </w:smartTag>
            <w:r w:rsidRPr="0054524F">
              <w:t xml:space="preserve"> </w:t>
            </w:r>
          </w:p>
        </w:tc>
        <w:tc>
          <w:tcPr>
            <w:tcW w:w="4326" w:type="dxa"/>
            <w:shd w:val="clear" w:color="auto" w:fill="auto"/>
            <w:vAlign w:val="center"/>
          </w:tcPr>
          <w:p w:rsidR="002A417C" w:rsidRPr="0054524F" w:rsidRDefault="002A417C" w:rsidP="00200559">
            <w:pPr>
              <w:keepNext/>
              <w:keepLines/>
              <w:spacing w:before="60" w:after="60"/>
            </w:pPr>
            <w:r w:rsidRPr="0054524F">
              <w:rPr>
                <w:bCs/>
              </w:rPr>
              <w:t>Big Data Energy Services</w:t>
            </w:r>
          </w:p>
        </w:tc>
        <w:tc>
          <w:tcPr>
            <w:tcW w:w="2358" w:type="dxa"/>
            <w:shd w:val="clear" w:color="auto" w:fill="auto"/>
          </w:tcPr>
          <w:p w:rsidR="002A417C" w:rsidRPr="00653686" w:rsidRDefault="00336F3D"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James P. Cargas</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City of Houston</w:t>
            </w:r>
          </w:p>
        </w:tc>
        <w:tc>
          <w:tcPr>
            <w:tcW w:w="2358" w:type="dxa"/>
            <w:shd w:val="clear" w:color="auto" w:fill="auto"/>
          </w:tcPr>
          <w:p w:rsidR="002A417C" w:rsidRPr="00653686" w:rsidRDefault="009F3D5C"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Valerie Crockett </w:t>
            </w:r>
          </w:p>
        </w:tc>
        <w:tc>
          <w:tcPr>
            <w:tcW w:w="4326" w:type="dxa"/>
            <w:shd w:val="clear" w:color="auto" w:fill="auto"/>
            <w:vAlign w:val="center"/>
          </w:tcPr>
          <w:p w:rsidR="002A417C" w:rsidRPr="0054524F" w:rsidRDefault="002A417C" w:rsidP="00200559">
            <w:pPr>
              <w:spacing w:before="60" w:after="60"/>
            </w:pPr>
            <w:r w:rsidRPr="0054524F">
              <w:t>Tennessee Valley Authority</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Michael Desselle</w:t>
              </w:r>
            </w:smartTag>
            <w:r w:rsidRPr="0054524F">
              <w:t xml:space="preserve"> </w:t>
            </w:r>
          </w:p>
        </w:tc>
        <w:tc>
          <w:tcPr>
            <w:tcW w:w="4326" w:type="dxa"/>
            <w:shd w:val="clear" w:color="auto" w:fill="auto"/>
            <w:vAlign w:val="center"/>
          </w:tcPr>
          <w:p w:rsidR="002A417C" w:rsidRPr="0054524F" w:rsidRDefault="002A417C" w:rsidP="00200559">
            <w:pPr>
              <w:spacing w:before="60" w:after="60"/>
            </w:pPr>
            <w:r w:rsidRPr="0054524F">
              <w:t>Southwest Power Pool</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Bruce Ellsworth </w:t>
            </w:r>
          </w:p>
        </w:tc>
        <w:tc>
          <w:tcPr>
            <w:tcW w:w="4326" w:type="dxa"/>
            <w:shd w:val="clear" w:color="auto" w:fill="auto"/>
            <w:vAlign w:val="center"/>
          </w:tcPr>
          <w:p w:rsidR="002A417C" w:rsidRPr="0054524F" w:rsidRDefault="002A417C" w:rsidP="00200559">
            <w:pPr>
              <w:spacing w:before="60" w:after="60"/>
            </w:pPr>
            <w:r w:rsidRPr="0054524F">
              <w:t>New York State Reliability Council</w:t>
            </w:r>
          </w:p>
        </w:tc>
        <w:tc>
          <w:tcPr>
            <w:tcW w:w="2358" w:type="dxa"/>
            <w:shd w:val="clear" w:color="auto" w:fill="auto"/>
          </w:tcPr>
          <w:p w:rsidR="002A417C" w:rsidRPr="00653686" w:rsidRDefault="00336F3D"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Joseph R. </w:t>
            </w:r>
            <w:proofErr w:type="spellStart"/>
            <w:r w:rsidRPr="0054524F">
              <w:t>Hartsoe</w:t>
            </w:r>
            <w:proofErr w:type="spellEnd"/>
            <w:r w:rsidRPr="0054524F">
              <w:t xml:space="preserve"> </w:t>
            </w:r>
          </w:p>
        </w:tc>
        <w:tc>
          <w:tcPr>
            <w:tcW w:w="4326" w:type="dxa"/>
            <w:shd w:val="clear" w:color="auto" w:fill="auto"/>
            <w:vAlign w:val="center"/>
          </w:tcPr>
          <w:p w:rsidR="002A417C" w:rsidRPr="0054524F" w:rsidRDefault="002A417C" w:rsidP="00200559">
            <w:pPr>
              <w:spacing w:before="60" w:after="60"/>
            </w:pPr>
            <w:r w:rsidRPr="0054524F">
              <w:t>American Electric Power Service Corp.</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Richard Kruse </w:t>
            </w:r>
          </w:p>
        </w:tc>
        <w:tc>
          <w:tcPr>
            <w:tcW w:w="4326" w:type="dxa"/>
            <w:shd w:val="clear" w:color="auto" w:fill="auto"/>
            <w:vAlign w:val="center"/>
          </w:tcPr>
          <w:p w:rsidR="002A417C" w:rsidRPr="0054524F" w:rsidRDefault="002A417C" w:rsidP="00200559">
            <w:pPr>
              <w:spacing w:before="60" w:after="60"/>
            </w:pPr>
            <w:r w:rsidRPr="0054524F">
              <w:t xml:space="preserve">Spectra Energy </w:t>
            </w:r>
            <w:r>
              <w:t>Corp</w:t>
            </w:r>
          </w:p>
        </w:tc>
        <w:tc>
          <w:tcPr>
            <w:tcW w:w="2358" w:type="dxa"/>
            <w:shd w:val="clear" w:color="auto" w:fill="auto"/>
          </w:tcPr>
          <w:p w:rsidR="002A417C" w:rsidRPr="00653686" w:rsidRDefault="00A31DC9" w:rsidP="00200559">
            <w:pPr>
              <w:keepNext/>
              <w:tabs>
                <w:tab w:val="left" w:pos="0"/>
              </w:tabs>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 xml:space="preserve">Greg Lander </w:t>
            </w:r>
          </w:p>
        </w:tc>
        <w:tc>
          <w:tcPr>
            <w:tcW w:w="4326" w:type="dxa"/>
            <w:shd w:val="clear" w:color="auto" w:fill="auto"/>
            <w:vAlign w:val="center"/>
          </w:tcPr>
          <w:p w:rsidR="002A417C" w:rsidRPr="0054524F" w:rsidRDefault="002A417C" w:rsidP="00200559">
            <w:pPr>
              <w:spacing w:before="60" w:after="60"/>
            </w:pPr>
            <w:r>
              <w:t>Skipping Stone, LLC</w:t>
            </w:r>
          </w:p>
        </w:tc>
        <w:tc>
          <w:tcPr>
            <w:tcW w:w="2358" w:type="dxa"/>
            <w:shd w:val="clear" w:color="auto" w:fill="auto"/>
          </w:tcPr>
          <w:p w:rsidR="002A417C" w:rsidRPr="00653686" w:rsidRDefault="00184B33" w:rsidP="00200559">
            <w:pPr>
              <w:keepNext/>
              <w:spacing w:before="60" w:after="60"/>
              <w:jc w:val="center"/>
            </w:pPr>
            <w:r>
              <w:t>Phone</w:t>
            </w:r>
          </w:p>
        </w:tc>
      </w:tr>
      <w:tr w:rsidR="002A417C" w:rsidRPr="009567F8" w:rsidTr="002A417C">
        <w:tc>
          <w:tcPr>
            <w:tcW w:w="3234" w:type="dxa"/>
            <w:shd w:val="clear" w:color="auto" w:fill="auto"/>
            <w:vAlign w:val="center"/>
          </w:tcPr>
          <w:p w:rsidR="002A417C" w:rsidRPr="0054524F" w:rsidRDefault="002A417C" w:rsidP="00200559">
            <w:pPr>
              <w:spacing w:before="60" w:after="60"/>
            </w:pPr>
            <w:smartTag w:uri="urn:schemas-microsoft-com:office:smarttags" w:element="PersonName">
              <w:r w:rsidRPr="0054524F">
                <w:t xml:space="preserve">Debbie </w:t>
              </w:r>
              <w:proofErr w:type="spellStart"/>
              <w:r w:rsidRPr="0054524F">
                <w:t>McKeever</w:t>
              </w:r>
            </w:smartTag>
            <w:proofErr w:type="spellEnd"/>
            <w:r w:rsidRPr="0054524F">
              <w:t xml:space="preserve"> </w:t>
            </w:r>
          </w:p>
        </w:tc>
        <w:tc>
          <w:tcPr>
            <w:tcW w:w="4326" w:type="dxa"/>
            <w:shd w:val="clear" w:color="auto" w:fill="auto"/>
            <w:vAlign w:val="center"/>
          </w:tcPr>
          <w:p w:rsidR="002A417C" w:rsidRPr="0054524F" w:rsidRDefault="002A417C" w:rsidP="00200559">
            <w:pPr>
              <w:spacing w:before="60" w:after="60"/>
            </w:pPr>
            <w:proofErr w:type="spellStart"/>
            <w:r w:rsidRPr="0054524F">
              <w:t>Oncor</w:t>
            </w:r>
            <w:proofErr w:type="spellEnd"/>
            <w:r>
              <w:t xml:space="preserve"> Electric Delivery Company LLC</w:t>
            </w:r>
          </w:p>
        </w:tc>
        <w:tc>
          <w:tcPr>
            <w:tcW w:w="2358" w:type="dxa"/>
            <w:shd w:val="clear" w:color="auto" w:fill="auto"/>
          </w:tcPr>
          <w:p w:rsidR="002A417C" w:rsidRPr="00653686" w:rsidRDefault="002A417C" w:rsidP="00200559">
            <w:pPr>
              <w:keepNext/>
              <w:spacing w:before="60" w:after="60"/>
              <w:jc w:val="center"/>
            </w:pPr>
          </w:p>
        </w:tc>
      </w:tr>
      <w:tr w:rsidR="002A417C" w:rsidRPr="009567F8" w:rsidTr="002A417C">
        <w:tc>
          <w:tcPr>
            <w:tcW w:w="3234" w:type="dxa"/>
            <w:shd w:val="clear" w:color="auto" w:fill="auto"/>
            <w:vAlign w:val="center"/>
          </w:tcPr>
          <w:p w:rsidR="002A417C" w:rsidRPr="0054524F" w:rsidRDefault="002A417C" w:rsidP="00200559">
            <w:pPr>
              <w:spacing w:before="60" w:after="60"/>
            </w:pPr>
            <w:r w:rsidRPr="0054524F">
              <w:t>Rae McQuade</w:t>
            </w:r>
            <w:r>
              <w:t>*</w:t>
            </w:r>
          </w:p>
        </w:tc>
        <w:tc>
          <w:tcPr>
            <w:tcW w:w="4326" w:type="dxa"/>
            <w:shd w:val="clear" w:color="auto" w:fill="auto"/>
            <w:vAlign w:val="center"/>
          </w:tcPr>
          <w:p w:rsidR="002A417C" w:rsidRPr="0054524F" w:rsidRDefault="002A417C" w:rsidP="00200559">
            <w:pPr>
              <w:spacing w:before="60" w:after="60"/>
            </w:pPr>
            <w:r w:rsidRPr="0054524F">
              <w:t>NAESB</w:t>
            </w:r>
          </w:p>
        </w:tc>
        <w:tc>
          <w:tcPr>
            <w:tcW w:w="2358" w:type="dxa"/>
            <w:shd w:val="clear" w:color="auto" w:fill="auto"/>
          </w:tcPr>
          <w:p w:rsidR="002A417C" w:rsidRPr="00653686" w:rsidRDefault="00A31DC9" w:rsidP="00200559">
            <w:pPr>
              <w:keepNext/>
              <w:spacing w:before="60" w:after="60"/>
              <w:jc w:val="center"/>
            </w:pPr>
            <w:r>
              <w:t>Phone</w:t>
            </w:r>
          </w:p>
        </w:tc>
      </w:tr>
      <w:tr w:rsidR="002A417C" w:rsidRPr="009567F8" w:rsidTr="002A417C">
        <w:trPr>
          <w:trHeight w:val="70"/>
        </w:trPr>
        <w:tc>
          <w:tcPr>
            <w:tcW w:w="3234" w:type="dxa"/>
            <w:tcBorders>
              <w:bottom w:val="single" w:sz="4" w:space="0" w:color="auto"/>
            </w:tcBorders>
            <w:shd w:val="clear" w:color="auto" w:fill="auto"/>
            <w:vAlign w:val="center"/>
          </w:tcPr>
          <w:p w:rsidR="002A417C" w:rsidRPr="0054524F" w:rsidRDefault="002A417C" w:rsidP="00200559">
            <w:pPr>
              <w:spacing w:before="60" w:after="60"/>
            </w:pPr>
            <w:r w:rsidRPr="0054524F">
              <w:rPr>
                <w:bCs/>
              </w:rPr>
              <w:t xml:space="preserve">Randy E. Parker </w:t>
            </w:r>
          </w:p>
        </w:tc>
        <w:tc>
          <w:tcPr>
            <w:tcW w:w="4326" w:type="dxa"/>
            <w:tcBorders>
              <w:bottom w:val="single" w:sz="4" w:space="0" w:color="auto"/>
            </w:tcBorders>
            <w:shd w:val="clear" w:color="auto" w:fill="auto"/>
            <w:vAlign w:val="center"/>
          </w:tcPr>
          <w:p w:rsidR="002A417C" w:rsidRPr="0054524F" w:rsidRDefault="002A417C" w:rsidP="00200559">
            <w:pPr>
              <w:spacing w:before="60" w:after="60"/>
            </w:pPr>
            <w:r w:rsidRPr="0054524F">
              <w:t>ExxonMobil Gas and Power Marketing Company</w:t>
            </w:r>
          </w:p>
        </w:tc>
        <w:tc>
          <w:tcPr>
            <w:tcW w:w="2358" w:type="dxa"/>
            <w:tcBorders>
              <w:bottom w:val="single" w:sz="4" w:space="0" w:color="auto"/>
            </w:tcBorders>
            <w:shd w:val="clear" w:color="auto" w:fill="auto"/>
          </w:tcPr>
          <w:p w:rsidR="002A417C" w:rsidRPr="00653686" w:rsidRDefault="002A417C" w:rsidP="00200559">
            <w:pPr>
              <w:keepNext/>
              <w:tabs>
                <w:tab w:val="left" w:pos="0"/>
              </w:tabs>
              <w:spacing w:before="60" w:after="60"/>
              <w:jc w:val="center"/>
            </w:pPr>
          </w:p>
        </w:tc>
      </w:tr>
      <w:tr w:rsidR="002A417C" w:rsidRPr="009567F8" w:rsidTr="002A417C">
        <w:tc>
          <w:tcPr>
            <w:tcW w:w="3234" w:type="dxa"/>
            <w:tcBorders>
              <w:bottom w:val="single" w:sz="4" w:space="0" w:color="auto"/>
            </w:tcBorders>
            <w:shd w:val="clear" w:color="auto" w:fill="auto"/>
          </w:tcPr>
          <w:p w:rsidR="002A417C" w:rsidRPr="0054524F" w:rsidRDefault="002A417C" w:rsidP="00200559">
            <w:pPr>
              <w:spacing w:before="40" w:after="40"/>
            </w:pPr>
            <w:r w:rsidRPr="0054524F">
              <w:t>Timothy Simon</w:t>
            </w:r>
          </w:p>
        </w:tc>
        <w:tc>
          <w:tcPr>
            <w:tcW w:w="4326" w:type="dxa"/>
            <w:tcBorders>
              <w:bottom w:val="single" w:sz="4" w:space="0" w:color="auto"/>
            </w:tcBorders>
            <w:shd w:val="clear" w:color="auto" w:fill="auto"/>
          </w:tcPr>
          <w:p w:rsidR="002A417C" w:rsidRPr="0054524F" w:rsidRDefault="002A417C" w:rsidP="00200559">
            <w:pPr>
              <w:pStyle w:val="Style1"/>
              <w:spacing w:before="40" w:after="40"/>
              <w:rPr>
                <w:sz w:val="20"/>
                <w:szCs w:val="20"/>
              </w:rPr>
            </w:pPr>
            <w:r>
              <w:rPr>
                <w:sz w:val="20"/>
                <w:szCs w:val="20"/>
              </w:rPr>
              <w:t>TAS Strategies</w:t>
            </w:r>
          </w:p>
        </w:tc>
        <w:tc>
          <w:tcPr>
            <w:tcW w:w="2358" w:type="dxa"/>
            <w:tcBorders>
              <w:bottom w:val="single" w:sz="4" w:space="0" w:color="auto"/>
            </w:tcBorders>
            <w:shd w:val="clear" w:color="auto" w:fill="auto"/>
          </w:tcPr>
          <w:p w:rsidR="002A417C" w:rsidRPr="00653686" w:rsidRDefault="002A417C" w:rsidP="00200559">
            <w:pPr>
              <w:keepNext/>
              <w:tabs>
                <w:tab w:val="left" w:pos="0"/>
              </w:tabs>
              <w:spacing w:before="60" w:after="60"/>
              <w:jc w:val="center"/>
            </w:pPr>
          </w:p>
        </w:tc>
      </w:tr>
      <w:tr w:rsidR="002A417C" w:rsidRPr="009567F8" w:rsidTr="002A417C">
        <w:tc>
          <w:tcPr>
            <w:tcW w:w="9918" w:type="dxa"/>
            <w:gridSpan w:val="3"/>
            <w:tcBorders>
              <w:top w:val="single" w:sz="4" w:space="0" w:color="auto"/>
              <w:left w:val="nil"/>
              <w:bottom w:val="nil"/>
              <w:right w:val="nil"/>
            </w:tcBorders>
            <w:shd w:val="clear" w:color="auto" w:fill="auto"/>
          </w:tcPr>
          <w:p w:rsidR="002A417C" w:rsidRDefault="002A417C" w:rsidP="00200559">
            <w:pPr>
              <w:tabs>
                <w:tab w:val="left" w:pos="0"/>
              </w:tabs>
              <w:spacing w:before="480" w:after="480"/>
              <w:jc w:val="both"/>
            </w:pPr>
            <w:r>
              <w:t>*  Mr. Boswell and Ms. McQuade are non-voting members of the Parliamentary Committee</w:t>
            </w:r>
          </w:p>
        </w:tc>
      </w:tr>
    </w:tbl>
    <w:p w:rsidR="005A65DC" w:rsidRPr="00433935" w:rsidRDefault="009F3D5C" w:rsidP="002A417C">
      <w:pPr>
        <w:tabs>
          <w:tab w:val="left" w:pos="0"/>
        </w:tabs>
        <w:spacing w:before="120" w:after="120"/>
        <w:jc w:val="both"/>
      </w:pPr>
      <w:r>
        <w:rPr>
          <w:b/>
        </w:rPr>
        <w:t>6</w:t>
      </w:r>
      <w:r w:rsidR="002A417C">
        <w:rPr>
          <w:b/>
        </w:rPr>
        <w:t>.</w:t>
      </w:r>
      <w:r w:rsidR="002A417C">
        <w:rPr>
          <w:b/>
        </w:rPr>
        <w:tab/>
      </w:r>
      <w:r w:rsidR="005A65DC">
        <w:rPr>
          <w:b/>
        </w:rPr>
        <w:t>Other Attendance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5130"/>
      </w:tblGrid>
      <w:tr w:rsidR="002A417C" w:rsidRPr="009567F8" w:rsidTr="002A417C">
        <w:trPr>
          <w:tblHeader/>
        </w:trPr>
        <w:tc>
          <w:tcPr>
            <w:tcW w:w="4770" w:type="dxa"/>
            <w:shd w:val="clear" w:color="auto" w:fill="auto"/>
          </w:tcPr>
          <w:p w:rsidR="002A417C" w:rsidRPr="009567F8" w:rsidRDefault="002A417C" w:rsidP="00200559">
            <w:pPr>
              <w:tabs>
                <w:tab w:val="left" w:pos="0"/>
              </w:tabs>
              <w:spacing w:before="60" w:after="60"/>
              <w:jc w:val="both"/>
              <w:rPr>
                <w:b/>
              </w:rPr>
            </w:pPr>
            <w:r w:rsidRPr="009567F8">
              <w:rPr>
                <w:b/>
              </w:rPr>
              <w:t xml:space="preserve">Name </w:t>
            </w:r>
          </w:p>
        </w:tc>
        <w:tc>
          <w:tcPr>
            <w:tcW w:w="5130" w:type="dxa"/>
            <w:shd w:val="clear" w:color="auto" w:fill="auto"/>
          </w:tcPr>
          <w:p w:rsidR="002A417C" w:rsidRPr="009567F8" w:rsidRDefault="002A417C" w:rsidP="00200559">
            <w:pPr>
              <w:tabs>
                <w:tab w:val="left" w:pos="0"/>
              </w:tabs>
              <w:spacing w:before="60" w:after="60"/>
              <w:jc w:val="both"/>
              <w:rPr>
                <w:b/>
              </w:rPr>
            </w:pPr>
            <w:r w:rsidRPr="009567F8">
              <w:rPr>
                <w:b/>
              </w:rPr>
              <w:t>Organization</w:t>
            </w:r>
          </w:p>
        </w:tc>
      </w:tr>
      <w:tr w:rsidR="009F3D5C" w:rsidRPr="009567F8" w:rsidTr="002A417C">
        <w:tc>
          <w:tcPr>
            <w:tcW w:w="4770" w:type="dxa"/>
            <w:shd w:val="clear" w:color="auto" w:fill="auto"/>
          </w:tcPr>
          <w:p w:rsidR="009F3D5C" w:rsidRPr="002D6A07" w:rsidRDefault="009F3D5C" w:rsidP="000E4702">
            <w:pPr>
              <w:pStyle w:val="Title"/>
              <w:jc w:val="left"/>
              <w:rPr>
                <w:rFonts w:ascii="Times New Roman" w:hAnsi="Times New Roman"/>
                <w:b w:val="0"/>
                <w:bCs w:val="0"/>
                <w:kern w:val="0"/>
                <w:sz w:val="20"/>
                <w:szCs w:val="20"/>
              </w:rPr>
            </w:pPr>
            <w:r w:rsidRPr="002D6A07">
              <w:rPr>
                <w:rFonts w:ascii="Times New Roman" w:hAnsi="Times New Roman"/>
                <w:b w:val="0"/>
                <w:bCs w:val="0"/>
                <w:kern w:val="0"/>
                <w:sz w:val="20"/>
                <w:szCs w:val="20"/>
              </w:rPr>
              <w:t xml:space="preserve">Jonathan Booe </w:t>
            </w:r>
          </w:p>
        </w:tc>
        <w:tc>
          <w:tcPr>
            <w:tcW w:w="5130" w:type="dxa"/>
            <w:shd w:val="clear" w:color="auto" w:fill="auto"/>
          </w:tcPr>
          <w:p w:rsidR="009F3D5C" w:rsidRPr="002D6A07" w:rsidRDefault="009F3D5C" w:rsidP="000E4702">
            <w:pPr>
              <w:spacing w:before="100"/>
            </w:pPr>
            <w:r w:rsidRPr="002D6A07">
              <w:t>NAESB</w:t>
            </w:r>
          </w:p>
        </w:tc>
      </w:tr>
      <w:tr w:rsidR="00801D87" w:rsidRPr="009567F8" w:rsidTr="002A417C">
        <w:tc>
          <w:tcPr>
            <w:tcW w:w="4770" w:type="dxa"/>
            <w:shd w:val="clear" w:color="auto" w:fill="auto"/>
          </w:tcPr>
          <w:p w:rsidR="00801D87" w:rsidRPr="002D6A07" w:rsidRDefault="00801D87"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Joe Casey</w:t>
            </w:r>
          </w:p>
        </w:tc>
        <w:tc>
          <w:tcPr>
            <w:tcW w:w="5130" w:type="dxa"/>
            <w:shd w:val="clear" w:color="auto" w:fill="auto"/>
          </w:tcPr>
          <w:p w:rsidR="00801D87" w:rsidRPr="002D6A07" w:rsidRDefault="00801D87" w:rsidP="000E4702">
            <w:pPr>
              <w:spacing w:before="100"/>
            </w:pPr>
            <w:r>
              <w:t>Spectra Energy</w:t>
            </w:r>
          </w:p>
        </w:tc>
      </w:tr>
      <w:tr w:rsidR="009F3D5C" w:rsidRPr="009567F8" w:rsidTr="002A417C">
        <w:tc>
          <w:tcPr>
            <w:tcW w:w="4770" w:type="dxa"/>
            <w:shd w:val="clear" w:color="auto" w:fill="auto"/>
          </w:tcPr>
          <w:p w:rsidR="009F3D5C" w:rsidRPr="002D6A07" w:rsidRDefault="009F3D5C"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Pete Connor</w:t>
            </w:r>
          </w:p>
        </w:tc>
        <w:tc>
          <w:tcPr>
            <w:tcW w:w="5130" w:type="dxa"/>
            <w:shd w:val="clear" w:color="auto" w:fill="auto"/>
          </w:tcPr>
          <w:p w:rsidR="009F3D5C" w:rsidRPr="002D6A07" w:rsidRDefault="009F3D5C" w:rsidP="000E4702">
            <w:pPr>
              <w:spacing w:before="100"/>
            </w:pPr>
            <w:r>
              <w:t>AGA</w:t>
            </w:r>
          </w:p>
        </w:tc>
      </w:tr>
      <w:tr w:rsidR="00801D87" w:rsidRPr="009567F8" w:rsidTr="002A417C">
        <w:tc>
          <w:tcPr>
            <w:tcW w:w="4770" w:type="dxa"/>
            <w:shd w:val="clear" w:color="auto" w:fill="auto"/>
          </w:tcPr>
          <w:p w:rsidR="00801D87" w:rsidRDefault="00801D87"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t>Doug Field</w:t>
            </w:r>
          </w:p>
        </w:tc>
        <w:tc>
          <w:tcPr>
            <w:tcW w:w="5130" w:type="dxa"/>
            <w:shd w:val="clear" w:color="auto" w:fill="auto"/>
          </w:tcPr>
          <w:p w:rsidR="00801D87" w:rsidRDefault="00801D87" w:rsidP="000E4702">
            <w:pPr>
              <w:spacing w:before="100"/>
            </w:pPr>
            <w:r>
              <w:t>Southern Star Central Gas Pipeline</w:t>
            </w:r>
          </w:p>
        </w:tc>
      </w:tr>
      <w:tr w:rsidR="000A7119" w:rsidRPr="009567F8" w:rsidTr="002A417C">
        <w:tc>
          <w:tcPr>
            <w:tcW w:w="4770" w:type="dxa"/>
            <w:shd w:val="clear" w:color="auto" w:fill="auto"/>
          </w:tcPr>
          <w:p w:rsidR="000A7119" w:rsidRDefault="00336F3D" w:rsidP="000E4702">
            <w:pPr>
              <w:pStyle w:val="Title"/>
              <w:jc w:val="left"/>
              <w:rPr>
                <w:rFonts w:ascii="Times New Roman" w:hAnsi="Times New Roman"/>
                <w:b w:val="0"/>
                <w:bCs w:val="0"/>
                <w:kern w:val="0"/>
                <w:sz w:val="20"/>
                <w:szCs w:val="20"/>
              </w:rPr>
            </w:pPr>
            <w:r>
              <w:rPr>
                <w:rFonts w:ascii="Times New Roman" w:hAnsi="Times New Roman"/>
                <w:b w:val="0"/>
                <w:bCs w:val="0"/>
                <w:kern w:val="0"/>
                <w:sz w:val="20"/>
                <w:szCs w:val="20"/>
              </w:rPr>
              <w:lastRenderedPageBreak/>
              <w:t>Elizabeth Mallet</w:t>
            </w:r>
          </w:p>
        </w:tc>
        <w:tc>
          <w:tcPr>
            <w:tcW w:w="5130" w:type="dxa"/>
            <w:shd w:val="clear" w:color="auto" w:fill="auto"/>
          </w:tcPr>
          <w:p w:rsidR="000A7119" w:rsidRDefault="00E17B97" w:rsidP="00E17B97">
            <w:pPr>
              <w:spacing w:before="100"/>
            </w:pPr>
            <w:r>
              <w:t>NAESB</w:t>
            </w:r>
          </w:p>
        </w:tc>
      </w:tr>
      <w:tr w:rsidR="00184B33" w:rsidRPr="009567F8" w:rsidTr="002A417C">
        <w:tc>
          <w:tcPr>
            <w:tcW w:w="4770" w:type="dxa"/>
            <w:shd w:val="clear" w:color="auto" w:fill="auto"/>
          </w:tcPr>
          <w:p w:rsidR="00184B33" w:rsidRDefault="00184B33" w:rsidP="00DA5D4A">
            <w:pPr>
              <w:widowControl w:val="0"/>
              <w:spacing w:before="100"/>
            </w:pPr>
            <w:r>
              <w:t>Steve McCord</w:t>
            </w:r>
          </w:p>
        </w:tc>
        <w:tc>
          <w:tcPr>
            <w:tcW w:w="5130" w:type="dxa"/>
            <w:shd w:val="clear" w:color="auto" w:fill="auto"/>
          </w:tcPr>
          <w:p w:rsidR="00184B33" w:rsidRPr="00EC0FA7" w:rsidRDefault="00184B33" w:rsidP="00DA5D4A">
            <w:pPr>
              <w:spacing w:before="100"/>
            </w:pPr>
            <w:r>
              <w:t>Columbia Gas Transmission</w:t>
            </w:r>
          </w:p>
        </w:tc>
      </w:tr>
      <w:tr w:rsidR="00801D87" w:rsidRPr="009567F8" w:rsidTr="002A417C">
        <w:tc>
          <w:tcPr>
            <w:tcW w:w="4770" w:type="dxa"/>
            <w:shd w:val="clear" w:color="auto" w:fill="auto"/>
          </w:tcPr>
          <w:p w:rsidR="00801D87" w:rsidRDefault="00801D87" w:rsidP="00DA5D4A">
            <w:pPr>
              <w:widowControl w:val="0"/>
              <w:spacing w:before="100"/>
            </w:pPr>
            <w:r>
              <w:t>Don Petersen</w:t>
            </w:r>
          </w:p>
        </w:tc>
        <w:tc>
          <w:tcPr>
            <w:tcW w:w="5130" w:type="dxa"/>
            <w:shd w:val="clear" w:color="auto" w:fill="auto"/>
          </w:tcPr>
          <w:p w:rsidR="00801D87" w:rsidRDefault="00801D87" w:rsidP="00DA5D4A">
            <w:pPr>
              <w:spacing w:before="100"/>
            </w:pPr>
            <w:r>
              <w:t>Pacific Gas and Electric Company</w:t>
            </w:r>
          </w:p>
        </w:tc>
      </w:tr>
      <w:tr w:rsidR="00184B33" w:rsidRPr="009567F8" w:rsidTr="002A417C">
        <w:tc>
          <w:tcPr>
            <w:tcW w:w="4770" w:type="dxa"/>
            <w:shd w:val="clear" w:color="auto" w:fill="auto"/>
          </w:tcPr>
          <w:p w:rsidR="00184B33" w:rsidRPr="00EC0FA7" w:rsidRDefault="00184B33" w:rsidP="00DA5D4A">
            <w:pPr>
              <w:widowControl w:val="0"/>
              <w:spacing w:before="100"/>
            </w:pPr>
            <w:r w:rsidRPr="00EC0FA7">
              <w:t>Denise Rager</w:t>
            </w:r>
          </w:p>
        </w:tc>
        <w:tc>
          <w:tcPr>
            <w:tcW w:w="5130" w:type="dxa"/>
            <w:shd w:val="clear" w:color="auto" w:fill="auto"/>
          </w:tcPr>
          <w:p w:rsidR="00184B33" w:rsidRPr="00EC0FA7" w:rsidRDefault="00184B33" w:rsidP="00DA5D4A">
            <w:pPr>
              <w:spacing w:before="100"/>
            </w:pPr>
            <w:r w:rsidRPr="00EC0FA7">
              <w:t>NAESB</w:t>
            </w:r>
          </w:p>
        </w:tc>
      </w:tr>
      <w:tr w:rsidR="00801D87" w:rsidRPr="009567F8" w:rsidTr="002A417C">
        <w:tc>
          <w:tcPr>
            <w:tcW w:w="4770" w:type="dxa"/>
            <w:shd w:val="clear" w:color="auto" w:fill="auto"/>
          </w:tcPr>
          <w:p w:rsidR="00801D87" w:rsidRPr="00EC0FA7" w:rsidRDefault="00801D87" w:rsidP="00DA5D4A">
            <w:pPr>
              <w:widowControl w:val="0"/>
              <w:spacing w:before="100"/>
            </w:pPr>
            <w:r>
              <w:t>Ed Skiba</w:t>
            </w:r>
          </w:p>
        </w:tc>
        <w:tc>
          <w:tcPr>
            <w:tcW w:w="5130" w:type="dxa"/>
            <w:shd w:val="clear" w:color="auto" w:fill="auto"/>
          </w:tcPr>
          <w:p w:rsidR="00801D87" w:rsidRPr="00EC0FA7" w:rsidRDefault="00801D87" w:rsidP="00DA5D4A">
            <w:pPr>
              <w:spacing w:before="100"/>
            </w:pPr>
            <w:r>
              <w:t>MISO</w:t>
            </w:r>
          </w:p>
        </w:tc>
      </w:tr>
      <w:tr w:rsidR="00184B33" w:rsidRPr="009567F8" w:rsidTr="002A417C">
        <w:tc>
          <w:tcPr>
            <w:tcW w:w="4770" w:type="dxa"/>
            <w:shd w:val="clear" w:color="auto" w:fill="auto"/>
          </w:tcPr>
          <w:p w:rsidR="00184B33" w:rsidRDefault="00184B33" w:rsidP="00DA5D4A">
            <w:pPr>
              <w:widowControl w:val="0"/>
              <w:spacing w:before="100"/>
            </w:pPr>
            <w:r>
              <w:t>Kim Van Pelt</w:t>
            </w:r>
          </w:p>
        </w:tc>
        <w:tc>
          <w:tcPr>
            <w:tcW w:w="5130" w:type="dxa"/>
            <w:shd w:val="clear" w:color="auto" w:fill="auto"/>
          </w:tcPr>
          <w:p w:rsidR="00184B33" w:rsidRPr="00EC0FA7" w:rsidRDefault="00184B33" w:rsidP="00DA5D4A">
            <w:pPr>
              <w:spacing w:before="100"/>
            </w:pPr>
            <w:r>
              <w:t>Boardwalk Pipeline Partners</w:t>
            </w:r>
          </w:p>
        </w:tc>
      </w:tr>
      <w:tr w:rsidR="00184B33" w:rsidRPr="009567F8" w:rsidTr="002A417C">
        <w:tc>
          <w:tcPr>
            <w:tcW w:w="4770" w:type="dxa"/>
            <w:shd w:val="clear" w:color="auto" w:fill="auto"/>
          </w:tcPr>
          <w:p w:rsidR="00184B33" w:rsidRDefault="00184B33" w:rsidP="00DA5D4A">
            <w:pPr>
              <w:widowControl w:val="0"/>
              <w:spacing w:before="100"/>
            </w:pPr>
            <w:r>
              <w:t>Kathy York</w:t>
            </w:r>
          </w:p>
        </w:tc>
        <w:tc>
          <w:tcPr>
            <w:tcW w:w="5130" w:type="dxa"/>
            <w:shd w:val="clear" w:color="auto" w:fill="auto"/>
          </w:tcPr>
          <w:p w:rsidR="00184B33" w:rsidRDefault="00184B33" w:rsidP="00DA5D4A">
            <w:pPr>
              <w:spacing w:before="100"/>
            </w:pPr>
            <w:r>
              <w:t>TVA</w:t>
            </w:r>
          </w:p>
        </w:tc>
      </w:tr>
    </w:tbl>
    <w:p w:rsidR="005A65DC" w:rsidRDefault="005A65DC" w:rsidP="005A65DC">
      <w:pPr>
        <w:ind w:left="2160" w:hanging="2160"/>
      </w:pPr>
    </w:p>
    <w:p w:rsidR="005A65DC" w:rsidRDefault="005A65DC" w:rsidP="005A65DC">
      <w:pPr>
        <w:ind w:left="2160" w:hanging="2160"/>
      </w:pPr>
    </w:p>
    <w:sectPr w:rsidR="005A65DC">
      <w:headerReference w:type="default" r:id="rId11"/>
      <w:footerReference w:type="default" r:id="rId12"/>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029" w:rsidRDefault="002A3029">
      <w:r>
        <w:separator/>
      </w:r>
    </w:p>
  </w:endnote>
  <w:endnote w:type="continuationSeparator" w:id="0">
    <w:p w:rsidR="002A3029" w:rsidRDefault="002A3029">
      <w:r>
        <w:continuationSeparator/>
      </w:r>
    </w:p>
  </w:endnote>
  <w:endnote w:type="continuationNotice" w:id="1">
    <w:p w:rsidR="002A3029" w:rsidRDefault="002A30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4FA" w:rsidRDefault="00C054FA" w:rsidP="00B828DC">
    <w:pPr>
      <w:pStyle w:val="Footer"/>
      <w:pBdr>
        <w:top w:val="single" w:sz="4" w:space="1" w:color="auto"/>
      </w:pBdr>
      <w:jc w:val="right"/>
    </w:pPr>
    <w:r w:rsidRPr="0035582C">
      <w:t xml:space="preserve">NAESB </w:t>
    </w:r>
    <w:r>
      <w:t xml:space="preserve">Parliamentary Committee </w:t>
    </w:r>
    <w:r w:rsidRPr="0035582C">
      <w:t xml:space="preserve">Meeting </w:t>
    </w:r>
    <w:r w:rsidR="00EB740E">
      <w:t>Final</w:t>
    </w:r>
    <w:r w:rsidR="00E40B1A">
      <w:t xml:space="preserve"> Meeting Minutes –</w:t>
    </w:r>
    <w:r w:rsidR="0022392F">
      <w:t xml:space="preserve"> </w:t>
    </w:r>
    <w:r w:rsidR="00E62D8B">
      <w:t>March 16</w:t>
    </w:r>
    <w:r>
      <w:t>, 201</w:t>
    </w:r>
    <w:r w:rsidR="00E62D8B">
      <w:t>6</w:t>
    </w:r>
  </w:p>
  <w:p w:rsidR="00C054FA" w:rsidRPr="0035582C" w:rsidRDefault="00C054FA" w:rsidP="00B828DC">
    <w:pPr>
      <w:pStyle w:val="Footer"/>
      <w:pBdr>
        <w:top w:val="single" w:sz="4" w:space="1" w:color="auto"/>
      </w:pBdr>
      <w:jc w:val="right"/>
    </w:pPr>
    <w:r>
      <w:t xml:space="preserve">Page </w:t>
    </w:r>
    <w:r>
      <w:fldChar w:fldCharType="begin"/>
    </w:r>
    <w:r>
      <w:instrText xml:space="preserve"> PAGE </w:instrText>
    </w:r>
    <w:r>
      <w:fldChar w:fldCharType="separate"/>
    </w:r>
    <w:r w:rsidR="00EB740E">
      <w:rPr>
        <w:noProof/>
      </w:rPr>
      <w:t>1</w:t>
    </w:r>
    <w:r>
      <w:fldChar w:fldCharType="end"/>
    </w:r>
    <w:r>
      <w:t xml:space="preserve"> of </w:t>
    </w:r>
    <w:fldSimple w:instr=" NUMPAGES ">
      <w:r w:rsidR="00EB740E">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029" w:rsidRDefault="002A3029">
      <w:r>
        <w:separator/>
      </w:r>
    </w:p>
  </w:footnote>
  <w:footnote w:type="continuationSeparator" w:id="0">
    <w:p w:rsidR="002A3029" w:rsidRDefault="002A3029">
      <w:r>
        <w:continuationSeparator/>
      </w:r>
    </w:p>
  </w:footnote>
  <w:footnote w:type="continuationNotice" w:id="1">
    <w:p w:rsidR="002A3029" w:rsidRDefault="002A30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4FA" w:rsidRDefault="002A3029">
    <w:pPr>
      <w:pStyle w:val="Header"/>
      <w:tabs>
        <w:tab w:val="left" w:pos="1080"/>
      </w:tabs>
      <w:jc w:val="center"/>
      <w:rPr>
        <w:rFonts w:ascii="Bookman Old Style" w:hAnsi="Bookman Old Style"/>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8.55pt;margin-top:-17.8pt;width:96.55pt;height:117pt;z-index:-251658752">
          <v:imagedata r:id="rId1" o:title="blackcopy"/>
        </v:shape>
      </w:pict>
    </w:r>
  </w:p>
  <w:p w:rsidR="00C054FA" w:rsidRDefault="00C054FA">
    <w:pPr>
      <w:pStyle w:val="Header"/>
      <w:tabs>
        <w:tab w:val="left" w:pos="1080"/>
      </w:tabs>
      <w:jc w:val="center"/>
      <w:rPr>
        <w:rFonts w:ascii="Bookman Old Style" w:hAnsi="Bookman Old Style"/>
        <w:b/>
        <w:sz w:val="28"/>
      </w:rPr>
    </w:pPr>
  </w:p>
  <w:p w:rsidR="00C054FA" w:rsidRPr="0035582C" w:rsidRDefault="00C054FA"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C054FA" w:rsidRPr="0035582C" w:rsidRDefault="00C054FA">
    <w:pPr>
      <w:pStyle w:val="Header"/>
      <w:jc w:val="right"/>
    </w:pPr>
    <w:r>
      <w:t>801 Travis</w:t>
    </w:r>
    <w:r w:rsidRPr="0035582C">
      <w:t xml:space="preserve">, </w:t>
    </w:r>
    <w:smartTag w:uri="urn:schemas-microsoft-com:office:smarttags" w:element="address">
      <w:smartTag w:uri="urn:schemas-microsoft-com:office:smarttags" w:element="Street">
        <w:r w:rsidRPr="0035582C">
          <w:t>Suite</w:t>
        </w:r>
      </w:smartTag>
      <w:r>
        <w:t xml:space="preserve"> 1675</w:t>
      </w:r>
    </w:smartTag>
    <w:r w:rsidRPr="0035582C">
      <w:t xml:space="preserve">, </w:t>
    </w:r>
    <w:smartTag w:uri="urn:schemas-microsoft-com:office:smarttags" w:element="place">
      <w:smartTag w:uri="urn:schemas-microsoft-com:office:smarttags" w:element="City">
        <w:r w:rsidRPr="0035582C">
          <w:t>Houston</w:t>
        </w:r>
      </w:smartTag>
      <w:r w:rsidRPr="0035582C">
        <w:t xml:space="preserve">, </w:t>
      </w:r>
      <w:smartTag w:uri="urn:schemas-microsoft-com:office:smarttags" w:element="State">
        <w:r w:rsidRPr="0035582C">
          <w:t>Texas</w:t>
        </w:r>
      </w:smartTag>
      <w:r w:rsidRPr="0035582C">
        <w:t xml:space="preserve"> </w:t>
      </w:r>
      <w:smartTag w:uri="urn:schemas-microsoft-com:office:smarttags" w:element="PostalCode">
        <w:r w:rsidRPr="0035582C">
          <w:t>77002</w:t>
        </w:r>
      </w:smartTag>
    </w:smartTag>
  </w:p>
  <w:p w:rsidR="00C054FA" w:rsidRPr="00807E45" w:rsidRDefault="00C054FA">
    <w:pPr>
      <w:pStyle w:val="Header"/>
      <w:jc w:val="right"/>
      <w:rPr>
        <w:lang w:val="fr-FR"/>
      </w:rPr>
    </w:pPr>
    <w:r w:rsidRPr="00807E45">
      <w:rPr>
        <w:lang w:val="fr-FR"/>
      </w:rPr>
      <w:t>Phone</w:t>
    </w:r>
    <w:proofErr w:type="gramStart"/>
    <w:r w:rsidRPr="00807E45">
      <w:rPr>
        <w:lang w:val="fr-FR"/>
      </w:rPr>
      <w:t>:  (</w:t>
    </w:r>
    <w:proofErr w:type="gramEnd"/>
    <w:r w:rsidRPr="00807E45">
      <w:rPr>
        <w:lang w:val="fr-FR"/>
      </w:rPr>
      <w:t xml:space="preserve">713) 356-0060, Fax:  (713) 356-0067, E-mail: </w:t>
    </w:r>
    <w:smartTag w:uri="urn:schemas-microsoft-com:office:smarttags" w:element="PersonName">
      <w:r w:rsidRPr="00807E45">
        <w:rPr>
          <w:lang w:val="fr-FR"/>
        </w:rPr>
        <w:t>naesb</w:t>
      </w:r>
    </w:smartTag>
    <w:r w:rsidRPr="00807E45">
      <w:rPr>
        <w:lang w:val="fr-FR"/>
      </w:rPr>
      <w:t>@</w:t>
    </w:r>
    <w:smartTag w:uri="urn:schemas-microsoft-com:office:smarttags" w:element="PersonName">
      <w:r w:rsidRPr="00807E45">
        <w:rPr>
          <w:lang w:val="fr-FR"/>
        </w:rPr>
        <w:t>naesb</w:t>
      </w:r>
    </w:smartTag>
    <w:r w:rsidRPr="00807E45">
      <w:rPr>
        <w:lang w:val="fr-FR"/>
      </w:rPr>
      <w:t>.org</w:t>
    </w:r>
  </w:p>
  <w:p w:rsidR="00C054FA" w:rsidRPr="0035582C" w:rsidRDefault="00C054FA" w:rsidP="005E6897">
    <w:pPr>
      <w:pStyle w:val="Header"/>
      <w:pBdr>
        <w:bottom w:val="single" w:sz="4" w:space="1" w:color="auto"/>
      </w:pBdr>
      <w:spacing w:after="360"/>
      <w:jc w:val="right"/>
    </w:pPr>
    <w:r w:rsidRPr="0035582C">
      <w:t>Home Page: www.naesb.org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2">
    <w:nsid w:val="6D772CAD"/>
    <w:multiLevelType w:val="hybridMultilevel"/>
    <w:tmpl w:val="F3B2B794"/>
    <w:lvl w:ilvl="0" w:tplc="CA303AF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0"/>
  </w:num>
  <w:num w:numId="4">
    <w:abstractNumId w:val="7"/>
  </w:num>
  <w:num w:numId="5">
    <w:abstractNumId w:val="6"/>
  </w:num>
  <w:num w:numId="6">
    <w:abstractNumId w:val="1"/>
  </w:num>
  <w:num w:numId="7">
    <w:abstractNumId w:val="3"/>
  </w:num>
  <w:num w:numId="8">
    <w:abstractNumId w:val="12"/>
  </w:num>
  <w:num w:numId="9">
    <w:abstractNumId w:val="5"/>
  </w:num>
  <w:num w:numId="10">
    <w:abstractNumId w:val="4"/>
  </w:num>
  <w:num w:numId="11">
    <w:abstractNumId w:val="8"/>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oNotTrackMoves/>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5196"/>
    <w:rsid w:val="000011BF"/>
    <w:rsid w:val="000025C2"/>
    <w:rsid w:val="00002661"/>
    <w:rsid w:val="000050BE"/>
    <w:rsid w:val="00007FB4"/>
    <w:rsid w:val="00010486"/>
    <w:rsid w:val="00011B83"/>
    <w:rsid w:val="00011EE4"/>
    <w:rsid w:val="00012065"/>
    <w:rsid w:val="00014591"/>
    <w:rsid w:val="00014B9B"/>
    <w:rsid w:val="00015981"/>
    <w:rsid w:val="0001666B"/>
    <w:rsid w:val="00016F8A"/>
    <w:rsid w:val="0002255A"/>
    <w:rsid w:val="000236D1"/>
    <w:rsid w:val="00024B5B"/>
    <w:rsid w:val="00026353"/>
    <w:rsid w:val="00026AF9"/>
    <w:rsid w:val="000278DF"/>
    <w:rsid w:val="00027D22"/>
    <w:rsid w:val="000325A8"/>
    <w:rsid w:val="000357FE"/>
    <w:rsid w:val="00037A66"/>
    <w:rsid w:val="00040126"/>
    <w:rsid w:val="00041352"/>
    <w:rsid w:val="00041B07"/>
    <w:rsid w:val="00044109"/>
    <w:rsid w:val="0004424B"/>
    <w:rsid w:val="00044C84"/>
    <w:rsid w:val="00045F69"/>
    <w:rsid w:val="00050222"/>
    <w:rsid w:val="00052D58"/>
    <w:rsid w:val="00053822"/>
    <w:rsid w:val="00056437"/>
    <w:rsid w:val="00056B2F"/>
    <w:rsid w:val="00056DE2"/>
    <w:rsid w:val="00057EE7"/>
    <w:rsid w:val="000631E5"/>
    <w:rsid w:val="00063BF8"/>
    <w:rsid w:val="0006463B"/>
    <w:rsid w:val="000651D7"/>
    <w:rsid w:val="00065343"/>
    <w:rsid w:val="000738C6"/>
    <w:rsid w:val="000769CE"/>
    <w:rsid w:val="00076A28"/>
    <w:rsid w:val="0008329F"/>
    <w:rsid w:val="000833E7"/>
    <w:rsid w:val="000853E4"/>
    <w:rsid w:val="000868CE"/>
    <w:rsid w:val="00090D67"/>
    <w:rsid w:val="000912ED"/>
    <w:rsid w:val="0009396B"/>
    <w:rsid w:val="000945C4"/>
    <w:rsid w:val="00095DC3"/>
    <w:rsid w:val="000A08ED"/>
    <w:rsid w:val="000A1ABB"/>
    <w:rsid w:val="000A2652"/>
    <w:rsid w:val="000A28CE"/>
    <w:rsid w:val="000A2B8E"/>
    <w:rsid w:val="000A3AA8"/>
    <w:rsid w:val="000A4253"/>
    <w:rsid w:val="000A4CC0"/>
    <w:rsid w:val="000A7119"/>
    <w:rsid w:val="000A7CEF"/>
    <w:rsid w:val="000B2EC6"/>
    <w:rsid w:val="000B34A0"/>
    <w:rsid w:val="000B3BB6"/>
    <w:rsid w:val="000B53A6"/>
    <w:rsid w:val="000C135D"/>
    <w:rsid w:val="000C2FD7"/>
    <w:rsid w:val="000C30D0"/>
    <w:rsid w:val="000C37BD"/>
    <w:rsid w:val="000C44F2"/>
    <w:rsid w:val="000D16A1"/>
    <w:rsid w:val="000D1E3A"/>
    <w:rsid w:val="000D4253"/>
    <w:rsid w:val="000D529F"/>
    <w:rsid w:val="000D6A65"/>
    <w:rsid w:val="000D71FF"/>
    <w:rsid w:val="000E02B0"/>
    <w:rsid w:val="000E181D"/>
    <w:rsid w:val="000E212E"/>
    <w:rsid w:val="000E3308"/>
    <w:rsid w:val="000E3D0E"/>
    <w:rsid w:val="000E7516"/>
    <w:rsid w:val="000F0130"/>
    <w:rsid w:val="000F0769"/>
    <w:rsid w:val="000F1A9A"/>
    <w:rsid w:val="000F5BA3"/>
    <w:rsid w:val="000F7BB2"/>
    <w:rsid w:val="001011EC"/>
    <w:rsid w:val="00104B7B"/>
    <w:rsid w:val="00107B9F"/>
    <w:rsid w:val="001103C9"/>
    <w:rsid w:val="00110F15"/>
    <w:rsid w:val="001112DF"/>
    <w:rsid w:val="00112096"/>
    <w:rsid w:val="00115DCC"/>
    <w:rsid w:val="001204ED"/>
    <w:rsid w:val="00121029"/>
    <w:rsid w:val="00122DC6"/>
    <w:rsid w:val="001279D6"/>
    <w:rsid w:val="00132BD8"/>
    <w:rsid w:val="00134572"/>
    <w:rsid w:val="0013484A"/>
    <w:rsid w:val="00134C2F"/>
    <w:rsid w:val="001369D0"/>
    <w:rsid w:val="001378D8"/>
    <w:rsid w:val="00137EB1"/>
    <w:rsid w:val="00140755"/>
    <w:rsid w:val="0014499F"/>
    <w:rsid w:val="00145F07"/>
    <w:rsid w:val="00146D61"/>
    <w:rsid w:val="00151227"/>
    <w:rsid w:val="00151A01"/>
    <w:rsid w:val="001525CD"/>
    <w:rsid w:val="00153EAB"/>
    <w:rsid w:val="00157827"/>
    <w:rsid w:val="001603D1"/>
    <w:rsid w:val="00160CCE"/>
    <w:rsid w:val="001627AE"/>
    <w:rsid w:val="001634C4"/>
    <w:rsid w:val="00164DF1"/>
    <w:rsid w:val="00164E11"/>
    <w:rsid w:val="001651D5"/>
    <w:rsid w:val="00166250"/>
    <w:rsid w:val="0016678B"/>
    <w:rsid w:val="0016737A"/>
    <w:rsid w:val="00167CFA"/>
    <w:rsid w:val="00170882"/>
    <w:rsid w:val="00181860"/>
    <w:rsid w:val="00183998"/>
    <w:rsid w:val="00184B33"/>
    <w:rsid w:val="00184D02"/>
    <w:rsid w:val="001867B0"/>
    <w:rsid w:val="001878C0"/>
    <w:rsid w:val="001901CC"/>
    <w:rsid w:val="00193A22"/>
    <w:rsid w:val="00193CEA"/>
    <w:rsid w:val="0019550E"/>
    <w:rsid w:val="001A0141"/>
    <w:rsid w:val="001A210C"/>
    <w:rsid w:val="001A230B"/>
    <w:rsid w:val="001A2A4A"/>
    <w:rsid w:val="001A3016"/>
    <w:rsid w:val="001A674C"/>
    <w:rsid w:val="001A67EE"/>
    <w:rsid w:val="001A7C9E"/>
    <w:rsid w:val="001B03AE"/>
    <w:rsid w:val="001B1605"/>
    <w:rsid w:val="001B1D89"/>
    <w:rsid w:val="001B2FAE"/>
    <w:rsid w:val="001C0BFC"/>
    <w:rsid w:val="001C1473"/>
    <w:rsid w:val="001C1CE5"/>
    <w:rsid w:val="001C29B7"/>
    <w:rsid w:val="001C2F73"/>
    <w:rsid w:val="001C44C5"/>
    <w:rsid w:val="001C4700"/>
    <w:rsid w:val="001C48A6"/>
    <w:rsid w:val="001C503E"/>
    <w:rsid w:val="001C5E61"/>
    <w:rsid w:val="001C60A3"/>
    <w:rsid w:val="001D3763"/>
    <w:rsid w:val="001D3E50"/>
    <w:rsid w:val="001D43C8"/>
    <w:rsid w:val="001D5DA0"/>
    <w:rsid w:val="001E0A33"/>
    <w:rsid w:val="001E3C8A"/>
    <w:rsid w:val="001E6D05"/>
    <w:rsid w:val="001E6ECA"/>
    <w:rsid w:val="001E7088"/>
    <w:rsid w:val="001E72AE"/>
    <w:rsid w:val="001F2362"/>
    <w:rsid w:val="001F689C"/>
    <w:rsid w:val="00200559"/>
    <w:rsid w:val="00204E7A"/>
    <w:rsid w:val="00204F12"/>
    <w:rsid w:val="002162BC"/>
    <w:rsid w:val="002176B9"/>
    <w:rsid w:val="00217AB0"/>
    <w:rsid w:val="00222CC8"/>
    <w:rsid w:val="0022392F"/>
    <w:rsid w:val="0022522A"/>
    <w:rsid w:val="00226606"/>
    <w:rsid w:val="00230A0F"/>
    <w:rsid w:val="00231E0C"/>
    <w:rsid w:val="002521A1"/>
    <w:rsid w:val="002534EE"/>
    <w:rsid w:val="002535A9"/>
    <w:rsid w:val="00253ECC"/>
    <w:rsid w:val="0025701E"/>
    <w:rsid w:val="00257661"/>
    <w:rsid w:val="00262046"/>
    <w:rsid w:val="0027125C"/>
    <w:rsid w:val="002713B0"/>
    <w:rsid w:val="00272A1B"/>
    <w:rsid w:val="00272E9E"/>
    <w:rsid w:val="00277F98"/>
    <w:rsid w:val="002801B4"/>
    <w:rsid w:val="00280829"/>
    <w:rsid w:val="00282CA1"/>
    <w:rsid w:val="00283EF7"/>
    <w:rsid w:val="00286172"/>
    <w:rsid w:val="002905DC"/>
    <w:rsid w:val="00293065"/>
    <w:rsid w:val="002A0765"/>
    <w:rsid w:val="002A3029"/>
    <w:rsid w:val="002A3936"/>
    <w:rsid w:val="002A417C"/>
    <w:rsid w:val="002A7953"/>
    <w:rsid w:val="002A7E64"/>
    <w:rsid w:val="002B0E29"/>
    <w:rsid w:val="002B232A"/>
    <w:rsid w:val="002B56F1"/>
    <w:rsid w:val="002B63CE"/>
    <w:rsid w:val="002B79AF"/>
    <w:rsid w:val="002B7A84"/>
    <w:rsid w:val="002C10D4"/>
    <w:rsid w:val="002C2938"/>
    <w:rsid w:val="002C3111"/>
    <w:rsid w:val="002C3F8F"/>
    <w:rsid w:val="002C408D"/>
    <w:rsid w:val="002C45EC"/>
    <w:rsid w:val="002C5F4D"/>
    <w:rsid w:val="002C66DF"/>
    <w:rsid w:val="002C6E3B"/>
    <w:rsid w:val="002D10AC"/>
    <w:rsid w:val="002D2D28"/>
    <w:rsid w:val="002D43D9"/>
    <w:rsid w:val="002D4B3A"/>
    <w:rsid w:val="002D63DD"/>
    <w:rsid w:val="002D63DE"/>
    <w:rsid w:val="002E1E33"/>
    <w:rsid w:val="002E3990"/>
    <w:rsid w:val="002E3B2D"/>
    <w:rsid w:val="002E6138"/>
    <w:rsid w:val="002E63B1"/>
    <w:rsid w:val="002E666C"/>
    <w:rsid w:val="002E6BDC"/>
    <w:rsid w:val="002F23C1"/>
    <w:rsid w:val="002F286C"/>
    <w:rsid w:val="002F2E9E"/>
    <w:rsid w:val="002F4149"/>
    <w:rsid w:val="002F7091"/>
    <w:rsid w:val="002F7A93"/>
    <w:rsid w:val="00300B51"/>
    <w:rsid w:val="00301A40"/>
    <w:rsid w:val="00301E62"/>
    <w:rsid w:val="00303EF1"/>
    <w:rsid w:val="0030557D"/>
    <w:rsid w:val="003139EA"/>
    <w:rsid w:val="00314317"/>
    <w:rsid w:val="00314928"/>
    <w:rsid w:val="00315C4A"/>
    <w:rsid w:val="003170AA"/>
    <w:rsid w:val="003177D0"/>
    <w:rsid w:val="00317E20"/>
    <w:rsid w:val="00322DC5"/>
    <w:rsid w:val="00323A75"/>
    <w:rsid w:val="00325D6D"/>
    <w:rsid w:val="003354D9"/>
    <w:rsid w:val="00336F3D"/>
    <w:rsid w:val="0034053D"/>
    <w:rsid w:val="00340BED"/>
    <w:rsid w:val="003412D0"/>
    <w:rsid w:val="00344075"/>
    <w:rsid w:val="00346677"/>
    <w:rsid w:val="00351A5E"/>
    <w:rsid w:val="00353FA0"/>
    <w:rsid w:val="00355049"/>
    <w:rsid w:val="00355677"/>
    <w:rsid w:val="00355800"/>
    <w:rsid w:val="0035582C"/>
    <w:rsid w:val="00357540"/>
    <w:rsid w:val="00364140"/>
    <w:rsid w:val="003650F0"/>
    <w:rsid w:val="003721EF"/>
    <w:rsid w:val="00374E27"/>
    <w:rsid w:val="0037701C"/>
    <w:rsid w:val="003772E1"/>
    <w:rsid w:val="00377C05"/>
    <w:rsid w:val="003819F2"/>
    <w:rsid w:val="003822AB"/>
    <w:rsid w:val="00382D4A"/>
    <w:rsid w:val="003839E3"/>
    <w:rsid w:val="00385DA5"/>
    <w:rsid w:val="00390942"/>
    <w:rsid w:val="003930E6"/>
    <w:rsid w:val="0039795C"/>
    <w:rsid w:val="003A0AA2"/>
    <w:rsid w:val="003A3848"/>
    <w:rsid w:val="003A4F24"/>
    <w:rsid w:val="003A5A20"/>
    <w:rsid w:val="003A662F"/>
    <w:rsid w:val="003A711B"/>
    <w:rsid w:val="003B2561"/>
    <w:rsid w:val="003B3019"/>
    <w:rsid w:val="003B4BA4"/>
    <w:rsid w:val="003B6740"/>
    <w:rsid w:val="003B737D"/>
    <w:rsid w:val="003C1CDE"/>
    <w:rsid w:val="003C1FF1"/>
    <w:rsid w:val="003C22B1"/>
    <w:rsid w:val="003C5374"/>
    <w:rsid w:val="003C75EB"/>
    <w:rsid w:val="003D3DE7"/>
    <w:rsid w:val="003D4769"/>
    <w:rsid w:val="003D7A33"/>
    <w:rsid w:val="003E0932"/>
    <w:rsid w:val="003E0CA1"/>
    <w:rsid w:val="003F1925"/>
    <w:rsid w:val="003F3510"/>
    <w:rsid w:val="003F5C84"/>
    <w:rsid w:val="003F72EC"/>
    <w:rsid w:val="003F790B"/>
    <w:rsid w:val="003F7C46"/>
    <w:rsid w:val="00402D08"/>
    <w:rsid w:val="00405471"/>
    <w:rsid w:val="00412218"/>
    <w:rsid w:val="00423A6E"/>
    <w:rsid w:val="00424D2D"/>
    <w:rsid w:val="0042554B"/>
    <w:rsid w:val="00425D76"/>
    <w:rsid w:val="00427C9A"/>
    <w:rsid w:val="00432CC0"/>
    <w:rsid w:val="00433935"/>
    <w:rsid w:val="00436FF9"/>
    <w:rsid w:val="00443EA6"/>
    <w:rsid w:val="00446C29"/>
    <w:rsid w:val="00450459"/>
    <w:rsid w:val="0045263C"/>
    <w:rsid w:val="00453C19"/>
    <w:rsid w:val="00453E6B"/>
    <w:rsid w:val="004544D1"/>
    <w:rsid w:val="004575EB"/>
    <w:rsid w:val="0046475F"/>
    <w:rsid w:val="00464BE8"/>
    <w:rsid w:val="00465F57"/>
    <w:rsid w:val="00467685"/>
    <w:rsid w:val="00467736"/>
    <w:rsid w:val="0047157E"/>
    <w:rsid w:val="0047276D"/>
    <w:rsid w:val="004736BD"/>
    <w:rsid w:val="00474C12"/>
    <w:rsid w:val="0047535D"/>
    <w:rsid w:val="00476FAC"/>
    <w:rsid w:val="00477393"/>
    <w:rsid w:val="00477AE0"/>
    <w:rsid w:val="00480907"/>
    <w:rsid w:val="0048179C"/>
    <w:rsid w:val="00485100"/>
    <w:rsid w:val="004877BA"/>
    <w:rsid w:val="00490257"/>
    <w:rsid w:val="0049093C"/>
    <w:rsid w:val="00490EBF"/>
    <w:rsid w:val="0049227D"/>
    <w:rsid w:val="00493901"/>
    <w:rsid w:val="00494357"/>
    <w:rsid w:val="004957E0"/>
    <w:rsid w:val="00497150"/>
    <w:rsid w:val="004A4252"/>
    <w:rsid w:val="004A5FC0"/>
    <w:rsid w:val="004A71C2"/>
    <w:rsid w:val="004B2DFD"/>
    <w:rsid w:val="004B4F9F"/>
    <w:rsid w:val="004B54B3"/>
    <w:rsid w:val="004B6405"/>
    <w:rsid w:val="004B7826"/>
    <w:rsid w:val="004C17F2"/>
    <w:rsid w:val="004C28DA"/>
    <w:rsid w:val="004C30B7"/>
    <w:rsid w:val="004C3E39"/>
    <w:rsid w:val="004C445C"/>
    <w:rsid w:val="004C67C2"/>
    <w:rsid w:val="004C709F"/>
    <w:rsid w:val="004D1800"/>
    <w:rsid w:val="004D293F"/>
    <w:rsid w:val="004D33B2"/>
    <w:rsid w:val="004E03CB"/>
    <w:rsid w:val="004E071A"/>
    <w:rsid w:val="004E2336"/>
    <w:rsid w:val="004E2A74"/>
    <w:rsid w:val="004E426B"/>
    <w:rsid w:val="004E4BA1"/>
    <w:rsid w:val="004E6EF9"/>
    <w:rsid w:val="004F306E"/>
    <w:rsid w:val="004F3EC3"/>
    <w:rsid w:val="004F4B70"/>
    <w:rsid w:val="004F55BD"/>
    <w:rsid w:val="004F60C4"/>
    <w:rsid w:val="004F7057"/>
    <w:rsid w:val="004F7061"/>
    <w:rsid w:val="004F7E1E"/>
    <w:rsid w:val="005006AE"/>
    <w:rsid w:val="00500D7D"/>
    <w:rsid w:val="00500F4E"/>
    <w:rsid w:val="00503651"/>
    <w:rsid w:val="00503E66"/>
    <w:rsid w:val="005061C7"/>
    <w:rsid w:val="005061F9"/>
    <w:rsid w:val="005106EB"/>
    <w:rsid w:val="0051113E"/>
    <w:rsid w:val="00512F1A"/>
    <w:rsid w:val="0051405A"/>
    <w:rsid w:val="005161A0"/>
    <w:rsid w:val="0051757A"/>
    <w:rsid w:val="00517A04"/>
    <w:rsid w:val="005203F6"/>
    <w:rsid w:val="00520ECE"/>
    <w:rsid w:val="005217DF"/>
    <w:rsid w:val="00522C39"/>
    <w:rsid w:val="0052379D"/>
    <w:rsid w:val="00524004"/>
    <w:rsid w:val="00526F07"/>
    <w:rsid w:val="005279BE"/>
    <w:rsid w:val="0053010B"/>
    <w:rsid w:val="00530B84"/>
    <w:rsid w:val="005312F6"/>
    <w:rsid w:val="00534895"/>
    <w:rsid w:val="00534FC1"/>
    <w:rsid w:val="00535614"/>
    <w:rsid w:val="00535EE7"/>
    <w:rsid w:val="0054228B"/>
    <w:rsid w:val="0054524F"/>
    <w:rsid w:val="00547C3D"/>
    <w:rsid w:val="00551E7B"/>
    <w:rsid w:val="00554848"/>
    <w:rsid w:val="00556B98"/>
    <w:rsid w:val="0055724A"/>
    <w:rsid w:val="005573E7"/>
    <w:rsid w:val="00563530"/>
    <w:rsid w:val="005639ED"/>
    <w:rsid w:val="0056573E"/>
    <w:rsid w:val="00572048"/>
    <w:rsid w:val="00573EA2"/>
    <w:rsid w:val="005749A0"/>
    <w:rsid w:val="00575E2D"/>
    <w:rsid w:val="00581C9E"/>
    <w:rsid w:val="00585AE3"/>
    <w:rsid w:val="0058688D"/>
    <w:rsid w:val="005873CF"/>
    <w:rsid w:val="005877A2"/>
    <w:rsid w:val="005878F5"/>
    <w:rsid w:val="005901AA"/>
    <w:rsid w:val="00590575"/>
    <w:rsid w:val="0059351E"/>
    <w:rsid w:val="00593E3B"/>
    <w:rsid w:val="00594313"/>
    <w:rsid w:val="00594AD6"/>
    <w:rsid w:val="005A5290"/>
    <w:rsid w:val="005A65DC"/>
    <w:rsid w:val="005A6DEF"/>
    <w:rsid w:val="005B027A"/>
    <w:rsid w:val="005B2DA6"/>
    <w:rsid w:val="005B62B5"/>
    <w:rsid w:val="005B62D2"/>
    <w:rsid w:val="005C02EA"/>
    <w:rsid w:val="005C2171"/>
    <w:rsid w:val="005C7669"/>
    <w:rsid w:val="005D06E5"/>
    <w:rsid w:val="005D1036"/>
    <w:rsid w:val="005D1A63"/>
    <w:rsid w:val="005D57C1"/>
    <w:rsid w:val="005D605E"/>
    <w:rsid w:val="005D67AC"/>
    <w:rsid w:val="005E1F7F"/>
    <w:rsid w:val="005E330C"/>
    <w:rsid w:val="005E5AE4"/>
    <w:rsid w:val="005E6897"/>
    <w:rsid w:val="005E6F9F"/>
    <w:rsid w:val="005E797E"/>
    <w:rsid w:val="005F016B"/>
    <w:rsid w:val="005F083F"/>
    <w:rsid w:val="005F0EF1"/>
    <w:rsid w:val="005F390D"/>
    <w:rsid w:val="005F3B7A"/>
    <w:rsid w:val="006015B4"/>
    <w:rsid w:val="0060350D"/>
    <w:rsid w:val="006055EC"/>
    <w:rsid w:val="00605F6D"/>
    <w:rsid w:val="00607846"/>
    <w:rsid w:val="0061089E"/>
    <w:rsid w:val="00612189"/>
    <w:rsid w:val="00612D68"/>
    <w:rsid w:val="0061699F"/>
    <w:rsid w:val="00621543"/>
    <w:rsid w:val="006220D7"/>
    <w:rsid w:val="00626502"/>
    <w:rsid w:val="006500A2"/>
    <w:rsid w:val="0065036A"/>
    <w:rsid w:val="006512E2"/>
    <w:rsid w:val="00652DA2"/>
    <w:rsid w:val="00656237"/>
    <w:rsid w:val="00661E40"/>
    <w:rsid w:val="006657E3"/>
    <w:rsid w:val="00666DBF"/>
    <w:rsid w:val="00667DC3"/>
    <w:rsid w:val="00670675"/>
    <w:rsid w:val="00672073"/>
    <w:rsid w:val="00672AAC"/>
    <w:rsid w:val="006776FA"/>
    <w:rsid w:val="00677F89"/>
    <w:rsid w:val="006837E3"/>
    <w:rsid w:val="00686A43"/>
    <w:rsid w:val="00690144"/>
    <w:rsid w:val="00696791"/>
    <w:rsid w:val="00696DCC"/>
    <w:rsid w:val="006974EA"/>
    <w:rsid w:val="006978B8"/>
    <w:rsid w:val="006A2A9E"/>
    <w:rsid w:val="006A6F15"/>
    <w:rsid w:val="006B2095"/>
    <w:rsid w:val="006B3491"/>
    <w:rsid w:val="006B61E7"/>
    <w:rsid w:val="006C030F"/>
    <w:rsid w:val="006C34DC"/>
    <w:rsid w:val="006C43EB"/>
    <w:rsid w:val="006C5C39"/>
    <w:rsid w:val="006D03C9"/>
    <w:rsid w:val="006D300F"/>
    <w:rsid w:val="006D36D9"/>
    <w:rsid w:val="006D36F5"/>
    <w:rsid w:val="006D42B2"/>
    <w:rsid w:val="006D55CD"/>
    <w:rsid w:val="006D767B"/>
    <w:rsid w:val="006E2E47"/>
    <w:rsid w:val="006E39F6"/>
    <w:rsid w:val="006E3E18"/>
    <w:rsid w:val="006E45BB"/>
    <w:rsid w:val="006E56CC"/>
    <w:rsid w:val="006E6D5F"/>
    <w:rsid w:val="006E761E"/>
    <w:rsid w:val="006F111C"/>
    <w:rsid w:val="006F42B2"/>
    <w:rsid w:val="006F68C4"/>
    <w:rsid w:val="007003D3"/>
    <w:rsid w:val="00700BA1"/>
    <w:rsid w:val="00701763"/>
    <w:rsid w:val="007046AA"/>
    <w:rsid w:val="00704E33"/>
    <w:rsid w:val="00706121"/>
    <w:rsid w:val="00706EE6"/>
    <w:rsid w:val="00707583"/>
    <w:rsid w:val="00710697"/>
    <w:rsid w:val="0071488D"/>
    <w:rsid w:val="00714A52"/>
    <w:rsid w:val="007153C2"/>
    <w:rsid w:val="00715A39"/>
    <w:rsid w:val="007212B4"/>
    <w:rsid w:val="00722180"/>
    <w:rsid w:val="007232E5"/>
    <w:rsid w:val="00725BEE"/>
    <w:rsid w:val="00737CBD"/>
    <w:rsid w:val="00740597"/>
    <w:rsid w:val="00740E09"/>
    <w:rsid w:val="00741B7D"/>
    <w:rsid w:val="007426AC"/>
    <w:rsid w:val="00744874"/>
    <w:rsid w:val="00744F43"/>
    <w:rsid w:val="007503CA"/>
    <w:rsid w:val="007529A3"/>
    <w:rsid w:val="00752EA9"/>
    <w:rsid w:val="00753268"/>
    <w:rsid w:val="0075518E"/>
    <w:rsid w:val="00755B0E"/>
    <w:rsid w:val="0076116F"/>
    <w:rsid w:val="00762BF5"/>
    <w:rsid w:val="007670D7"/>
    <w:rsid w:val="007700B8"/>
    <w:rsid w:val="00770211"/>
    <w:rsid w:val="007714C4"/>
    <w:rsid w:val="007730B4"/>
    <w:rsid w:val="007733C3"/>
    <w:rsid w:val="0077532E"/>
    <w:rsid w:val="00782B03"/>
    <w:rsid w:val="00782DDF"/>
    <w:rsid w:val="007849D9"/>
    <w:rsid w:val="00786794"/>
    <w:rsid w:val="007877A0"/>
    <w:rsid w:val="0079248F"/>
    <w:rsid w:val="00794B52"/>
    <w:rsid w:val="00796C29"/>
    <w:rsid w:val="00797966"/>
    <w:rsid w:val="007A1B99"/>
    <w:rsid w:val="007A592C"/>
    <w:rsid w:val="007A5C1B"/>
    <w:rsid w:val="007A7130"/>
    <w:rsid w:val="007B18E9"/>
    <w:rsid w:val="007B2BE5"/>
    <w:rsid w:val="007C03E6"/>
    <w:rsid w:val="007C13BA"/>
    <w:rsid w:val="007C7726"/>
    <w:rsid w:val="007D10FE"/>
    <w:rsid w:val="007D49B5"/>
    <w:rsid w:val="007D6C08"/>
    <w:rsid w:val="007E08A5"/>
    <w:rsid w:val="007E1FFF"/>
    <w:rsid w:val="007E2FE0"/>
    <w:rsid w:val="007E3F7A"/>
    <w:rsid w:val="007E40D1"/>
    <w:rsid w:val="007E54D3"/>
    <w:rsid w:val="007E5E9D"/>
    <w:rsid w:val="007E643E"/>
    <w:rsid w:val="007F3BD5"/>
    <w:rsid w:val="007F7883"/>
    <w:rsid w:val="007F7F81"/>
    <w:rsid w:val="00801D87"/>
    <w:rsid w:val="00802DEF"/>
    <w:rsid w:val="00807E45"/>
    <w:rsid w:val="00807E5E"/>
    <w:rsid w:val="008105B0"/>
    <w:rsid w:val="00810C57"/>
    <w:rsid w:val="00810DFE"/>
    <w:rsid w:val="00811A23"/>
    <w:rsid w:val="008134A5"/>
    <w:rsid w:val="0081517C"/>
    <w:rsid w:val="008173DD"/>
    <w:rsid w:val="0082198D"/>
    <w:rsid w:val="00821DEC"/>
    <w:rsid w:val="00823BD7"/>
    <w:rsid w:val="008252DC"/>
    <w:rsid w:val="00825599"/>
    <w:rsid w:val="00827E19"/>
    <w:rsid w:val="00830FF9"/>
    <w:rsid w:val="00834954"/>
    <w:rsid w:val="00834E90"/>
    <w:rsid w:val="0083716B"/>
    <w:rsid w:val="008402AB"/>
    <w:rsid w:val="00840802"/>
    <w:rsid w:val="00840A0A"/>
    <w:rsid w:val="00841933"/>
    <w:rsid w:val="00847BAA"/>
    <w:rsid w:val="0085395E"/>
    <w:rsid w:val="00855210"/>
    <w:rsid w:val="0085794C"/>
    <w:rsid w:val="00860466"/>
    <w:rsid w:val="00860ADF"/>
    <w:rsid w:val="0086186B"/>
    <w:rsid w:val="00866319"/>
    <w:rsid w:val="0086767D"/>
    <w:rsid w:val="00867D2B"/>
    <w:rsid w:val="008749F4"/>
    <w:rsid w:val="0088003E"/>
    <w:rsid w:val="00881D18"/>
    <w:rsid w:val="00885A0D"/>
    <w:rsid w:val="008903B7"/>
    <w:rsid w:val="0089399F"/>
    <w:rsid w:val="00896545"/>
    <w:rsid w:val="008A36EC"/>
    <w:rsid w:val="008A3EB0"/>
    <w:rsid w:val="008A4374"/>
    <w:rsid w:val="008A459B"/>
    <w:rsid w:val="008B009B"/>
    <w:rsid w:val="008B0CE0"/>
    <w:rsid w:val="008B15A8"/>
    <w:rsid w:val="008B5628"/>
    <w:rsid w:val="008B5D51"/>
    <w:rsid w:val="008B7994"/>
    <w:rsid w:val="008C2307"/>
    <w:rsid w:val="008C2D04"/>
    <w:rsid w:val="008C4064"/>
    <w:rsid w:val="008C48C8"/>
    <w:rsid w:val="008C6B1F"/>
    <w:rsid w:val="008C7C47"/>
    <w:rsid w:val="008D0AF8"/>
    <w:rsid w:val="008D1921"/>
    <w:rsid w:val="008D3289"/>
    <w:rsid w:val="008D35CB"/>
    <w:rsid w:val="008D5AA6"/>
    <w:rsid w:val="008D756C"/>
    <w:rsid w:val="008E117A"/>
    <w:rsid w:val="008E1EEF"/>
    <w:rsid w:val="008E4F7B"/>
    <w:rsid w:val="008E6742"/>
    <w:rsid w:val="008E6A2E"/>
    <w:rsid w:val="008F33AF"/>
    <w:rsid w:val="008F3786"/>
    <w:rsid w:val="00900B32"/>
    <w:rsid w:val="009028A9"/>
    <w:rsid w:val="00902D01"/>
    <w:rsid w:val="00905B56"/>
    <w:rsid w:val="009076CB"/>
    <w:rsid w:val="00911723"/>
    <w:rsid w:val="009121BF"/>
    <w:rsid w:val="009124DD"/>
    <w:rsid w:val="009142F4"/>
    <w:rsid w:val="00914742"/>
    <w:rsid w:val="0091528F"/>
    <w:rsid w:val="00917FF9"/>
    <w:rsid w:val="00921BAB"/>
    <w:rsid w:val="009221BC"/>
    <w:rsid w:val="00927237"/>
    <w:rsid w:val="00927648"/>
    <w:rsid w:val="0093249E"/>
    <w:rsid w:val="0093777F"/>
    <w:rsid w:val="009440A6"/>
    <w:rsid w:val="00946B0E"/>
    <w:rsid w:val="0094730E"/>
    <w:rsid w:val="0095100B"/>
    <w:rsid w:val="0095195A"/>
    <w:rsid w:val="00952619"/>
    <w:rsid w:val="00953157"/>
    <w:rsid w:val="009567F8"/>
    <w:rsid w:val="00956E40"/>
    <w:rsid w:val="009572B3"/>
    <w:rsid w:val="00960C86"/>
    <w:rsid w:val="00960E6F"/>
    <w:rsid w:val="00960E77"/>
    <w:rsid w:val="00961AF9"/>
    <w:rsid w:val="009644AA"/>
    <w:rsid w:val="00964C35"/>
    <w:rsid w:val="009652BF"/>
    <w:rsid w:val="009672BE"/>
    <w:rsid w:val="0096769B"/>
    <w:rsid w:val="00970035"/>
    <w:rsid w:val="009704B3"/>
    <w:rsid w:val="009734D5"/>
    <w:rsid w:val="00974618"/>
    <w:rsid w:val="00975137"/>
    <w:rsid w:val="009806FE"/>
    <w:rsid w:val="00980C59"/>
    <w:rsid w:val="00982374"/>
    <w:rsid w:val="00983D73"/>
    <w:rsid w:val="00986BDA"/>
    <w:rsid w:val="009908AB"/>
    <w:rsid w:val="009929E9"/>
    <w:rsid w:val="00993382"/>
    <w:rsid w:val="00993E5B"/>
    <w:rsid w:val="009942A2"/>
    <w:rsid w:val="00995183"/>
    <w:rsid w:val="009956DD"/>
    <w:rsid w:val="009A2403"/>
    <w:rsid w:val="009A2D89"/>
    <w:rsid w:val="009A3A04"/>
    <w:rsid w:val="009A4B07"/>
    <w:rsid w:val="009A5D8F"/>
    <w:rsid w:val="009A7787"/>
    <w:rsid w:val="009A7B2D"/>
    <w:rsid w:val="009B1B39"/>
    <w:rsid w:val="009B41D3"/>
    <w:rsid w:val="009B4238"/>
    <w:rsid w:val="009C04A1"/>
    <w:rsid w:val="009C3920"/>
    <w:rsid w:val="009C7068"/>
    <w:rsid w:val="009D1A08"/>
    <w:rsid w:val="009D675D"/>
    <w:rsid w:val="009D6B3F"/>
    <w:rsid w:val="009D6C87"/>
    <w:rsid w:val="009D7C5F"/>
    <w:rsid w:val="009E086D"/>
    <w:rsid w:val="009E1228"/>
    <w:rsid w:val="009E5AAF"/>
    <w:rsid w:val="009F2269"/>
    <w:rsid w:val="009F3895"/>
    <w:rsid w:val="009F3D5C"/>
    <w:rsid w:val="009F46CC"/>
    <w:rsid w:val="009F5E62"/>
    <w:rsid w:val="00A03777"/>
    <w:rsid w:val="00A06ADC"/>
    <w:rsid w:val="00A06F3D"/>
    <w:rsid w:val="00A0725C"/>
    <w:rsid w:val="00A1061C"/>
    <w:rsid w:val="00A11D3F"/>
    <w:rsid w:val="00A1318F"/>
    <w:rsid w:val="00A133C2"/>
    <w:rsid w:val="00A20AD3"/>
    <w:rsid w:val="00A21B34"/>
    <w:rsid w:val="00A22F2E"/>
    <w:rsid w:val="00A2461E"/>
    <w:rsid w:val="00A25FF8"/>
    <w:rsid w:val="00A26C79"/>
    <w:rsid w:val="00A27E0C"/>
    <w:rsid w:val="00A31DC9"/>
    <w:rsid w:val="00A412BD"/>
    <w:rsid w:val="00A41620"/>
    <w:rsid w:val="00A4209F"/>
    <w:rsid w:val="00A422B1"/>
    <w:rsid w:val="00A45BE6"/>
    <w:rsid w:val="00A463A6"/>
    <w:rsid w:val="00A4691C"/>
    <w:rsid w:val="00A5504F"/>
    <w:rsid w:val="00A5634F"/>
    <w:rsid w:val="00A60071"/>
    <w:rsid w:val="00A63CD9"/>
    <w:rsid w:val="00A70703"/>
    <w:rsid w:val="00A72A63"/>
    <w:rsid w:val="00A741FF"/>
    <w:rsid w:val="00A77090"/>
    <w:rsid w:val="00A82F88"/>
    <w:rsid w:val="00A837C8"/>
    <w:rsid w:val="00A94959"/>
    <w:rsid w:val="00A96CE9"/>
    <w:rsid w:val="00A96FB2"/>
    <w:rsid w:val="00AA1134"/>
    <w:rsid w:val="00AA15DA"/>
    <w:rsid w:val="00AA1982"/>
    <w:rsid w:val="00AA297F"/>
    <w:rsid w:val="00AA4000"/>
    <w:rsid w:val="00AA421D"/>
    <w:rsid w:val="00AA43E6"/>
    <w:rsid w:val="00AA5A80"/>
    <w:rsid w:val="00AA6638"/>
    <w:rsid w:val="00AA781B"/>
    <w:rsid w:val="00AB042D"/>
    <w:rsid w:val="00AB71D9"/>
    <w:rsid w:val="00AB779B"/>
    <w:rsid w:val="00AB7E3D"/>
    <w:rsid w:val="00AC12AA"/>
    <w:rsid w:val="00AC4DF9"/>
    <w:rsid w:val="00AC7E99"/>
    <w:rsid w:val="00AD06B2"/>
    <w:rsid w:val="00AD20D7"/>
    <w:rsid w:val="00AD2711"/>
    <w:rsid w:val="00AD50EB"/>
    <w:rsid w:val="00AD664D"/>
    <w:rsid w:val="00AD72F7"/>
    <w:rsid w:val="00AD796E"/>
    <w:rsid w:val="00AF2C09"/>
    <w:rsid w:val="00AF53F7"/>
    <w:rsid w:val="00AF5A56"/>
    <w:rsid w:val="00AF7636"/>
    <w:rsid w:val="00AF797B"/>
    <w:rsid w:val="00AF7D9D"/>
    <w:rsid w:val="00B0108A"/>
    <w:rsid w:val="00B015A4"/>
    <w:rsid w:val="00B02A31"/>
    <w:rsid w:val="00B03A7E"/>
    <w:rsid w:val="00B04A04"/>
    <w:rsid w:val="00B0572A"/>
    <w:rsid w:val="00B071DE"/>
    <w:rsid w:val="00B07617"/>
    <w:rsid w:val="00B100E1"/>
    <w:rsid w:val="00B1037C"/>
    <w:rsid w:val="00B10AD0"/>
    <w:rsid w:val="00B13486"/>
    <w:rsid w:val="00B147D5"/>
    <w:rsid w:val="00B159C0"/>
    <w:rsid w:val="00B225E5"/>
    <w:rsid w:val="00B23C2F"/>
    <w:rsid w:val="00B249F4"/>
    <w:rsid w:val="00B2515F"/>
    <w:rsid w:val="00B25720"/>
    <w:rsid w:val="00B26F97"/>
    <w:rsid w:val="00B31136"/>
    <w:rsid w:val="00B31352"/>
    <w:rsid w:val="00B33B49"/>
    <w:rsid w:val="00B367AA"/>
    <w:rsid w:val="00B37489"/>
    <w:rsid w:val="00B37602"/>
    <w:rsid w:val="00B40451"/>
    <w:rsid w:val="00B53448"/>
    <w:rsid w:val="00B55E20"/>
    <w:rsid w:val="00B6008D"/>
    <w:rsid w:val="00B60A8F"/>
    <w:rsid w:val="00B60D7E"/>
    <w:rsid w:val="00B61B96"/>
    <w:rsid w:val="00B63A20"/>
    <w:rsid w:val="00B63C6B"/>
    <w:rsid w:val="00B63E28"/>
    <w:rsid w:val="00B676D1"/>
    <w:rsid w:val="00B70344"/>
    <w:rsid w:val="00B731DF"/>
    <w:rsid w:val="00B7482E"/>
    <w:rsid w:val="00B75C78"/>
    <w:rsid w:val="00B828DC"/>
    <w:rsid w:val="00B83116"/>
    <w:rsid w:val="00B860CB"/>
    <w:rsid w:val="00B923D6"/>
    <w:rsid w:val="00B92C7F"/>
    <w:rsid w:val="00B92D63"/>
    <w:rsid w:val="00B96086"/>
    <w:rsid w:val="00B9626B"/>
    <w:rsid w:val="00BA3D3D"/>
    <w:rsid w:val="00BA3DE0"/>
    <w:rsid w:val="00BB146A"/>
    <w:rsid w:val="00BB30D2"/>
    <w:rsid w:val="00BB5121"/>
    <w:rsid w:val="00BC1796"/>
    <w:rsid w:val="00BC2880"/>
    <w:rsid w:val="00BC38E1"/>
    <w:rsid w:val="00BC44BE"/>
    <w:rsid w:val="00BC7D86"/>
    <w:rsid w:val="00BD0255"/>
    <w:rsid w:val="00BD2AC5"/>
    <w:rsid w:val="00BD423D"/>
    <w:rsid w:val="00BD4979"/>
    <w:rsid w:val="00BD62BE"/>
    <w:rsid w:val="00BD65F2"/>
    <w:rsid w:val="00BE05CF"/>
    <w:rsid w:val="00BE17FF"/>
    <w:rsid w:val="00BE2E94"/>
    <w:rsid w:val="00BE3D1C"/>
    <w:rsid w:val="00BE50BB"/>
    <w:rsid w:val="00BF0880"/>
    <w:rsid w:val="00BF263D"/>
    <w:rsid w:val="00BF5858"/>
    <w:rsid w:val="00C00773"/>
    <w:rsid w:val="00C0417C"/>
    <w:rsid w:val="00C054FA"/>
    <w:rsid w:val="00C062B1"/>
    <w:rsid w:val="00C0767F"/>
    <w:rsid w:val="00C12083"/>
    <w:rsid w:val="00C1264A"/>
    <w:rsid w:val="00C15AF9"/>
    <w:rsid w:val="00C16787"/>
    <w:rsid w:val="00C208AD"/>
    <w:rsid w:val="00C21170"/>
    <w:rsid w:val="00C26B54"/>
    <w:rsid w:val="00C30556"/>
    <w:rsid w:val="00C30F58"/>
    <w:rsid w:val="00C3247A"/>
    <w:rsid w:val="00C32FAC"/>
    <w:rsid w:val="00C34616"/>
    <w:rsid w:val="00C3601A"/>
    <w:rsid w:val="00C3609E"/>
    <w:rsid w:val="00C40600"/>
    <w:rsid w:val="00C45C32"/>
    <w:rsid w:val="00C45FEF"/>
    <w:rsid w:val="00C469E7"/>
    <w:rsid w:val="00C47DE3"/>
    <w:rsid w:val="00C51D6E"/>
    <w:rsid w:val="00C577FF"/>
    <w:rsid w:val="00C628AA"/>
    <w:rsid w:val="00C62A83"/>
    <w:rsid w:val="00C6331C"/>
    <w:rsid w:val="00C635F4"/>
    <w:rsid w:val="00C63C4D"/>
    <w:rsid w:val="00C64BEA"/>
    <w:rsid w:val="00C6515E"/>
    <w:rsid w:val="00C70163"/>
    <w:rsid w:val="00C7306F"/>
    <w:rsid w:val="00C7510F"/>
    <w:rsid w:val="00C7559A"/>
    <w:rsid w:val="00C758BD"/>
    <w:rsid w:val="00C760AB"/>
    <w:rsid w:val="00C821F0"/>
    <w:rsid w:val="00C82C58"/>
    <w:rsid w:val="00C8554A"/>
    <w:rsid w:val="00C859D7"/>
    <w:rsid w:val="00C879E8"/>
    <w:rsid w:val="00C87DC1"/>
    <w:rsid w:val="00C92595"/>
    <w:rsid w:val="00C945ED"/>
    <w:rsid w:val="00C954EE"/>
    <w:rsid w:val="00C959E3"/>
    <w:rsid w:val="00C971CD"/>
    <w:rsid w:val="00C9749B"/>
    <w:rsid w:val="00CA1495"/>
    <w:rsid w:val="00CA2082"/>
    <w:rsid w:val="00CA2C8D"/>
    <w:rsid w:val="00CA346E"/>
    <w:rsid w:val="00CA4BCE"/>
    <w:rsid w:val="00CA6E29"/>
    <w:rsid w:val="00CB12AA"/>
    <w:rsid w:val="00CB1BF0"/>
    <w:rsid w:val="00CB1CD2"/>
    <w:rsid w:val="00CB304B"/>
    <w:rsid w:val="00CB3E95"/>
    <w:rsid w:val="00CB7B20"/>
    <w:rsid w:val="00CC20CF"/>
    <w:rsid w:val="00CC50F8"/>
    <w:rsid w:val="00CC5613"/>
    <w:rsid w:val="00CC5651"/>
    <w:rsid w:val="00CC654C"/>
    <w:rsid w:val="00CD105B"/>
    <w:rsid w:val="00CD2AA8"/>
    <w:rsid w:val="00CD79BE"/>
    <w:rsid w:val="00CE3092"/>
    <w:rsid w:val="00CF23AE"/>
    <w:rsid w:val="00CF5468"/>
    <w:rsid w:val="00CF54F6"/>
    <w:rsid w:val="00CF6FFA"/>
    <w:rsid w:val="00D00B5C"/>
    <w:rsid w:val="00D01900"/>
    <w:rsid w:val="00D024C7"/>
    <w:rsid w:val="00D02AD2"/>
    <w:rsid w:val="00D043CE"/>
    <w:rsid w:val="00D117DE"/>
    <w:rsid w:val="00D131DD"/>
    <w:rsid w:val="00D14145"/>
    <w:rsid w:val="00D14BAD"/>
    <w:rsid w:val="00D1512B"/>
    <w:rsid w:val="00D160EC"/>
    <w:rsid w:val="00D21211"/>
    <w:rsid w:val="00D22872"/>
    <w:rsid w:val="00D24C5D"/>
    <w:rsid w:val="00D2581A"/>
    <w:rsid w:val="00D3011D"/>
    <w:rsid w:val="00D360A4"/>
    <w:rsid w:val="00D365E3"/>
    <w:rsid w:val="00D42869"/>
    <w:rsid w:val="00D4479B"/>
    <w:rsid w:val="00D4479F"/>
    <w:rsid w:val="00D51039"/>
    <w:rsid w:val="00D52576"/>
    <w:rsid w:val="00D54DDD"/>
    <w:rsid w:val="00D55BC3"/>
    <w:rsid w:val="00D60BA8"/>
    <w:rsid w:val="00D610CA"/>
    <w:rsid w:val="00D61887"/>
    <w:rsid w:val="00D61E30"/>
    <w:rsid w:val="00D65EBC"/>
    <w:rsid w:val="00D67C2C"/>
    <w:rsid w:val="00D734B8"/>
    <w:rsid w:val="00D76654"/>
    <w:rsid w:val="00D779BB"/>
    <w:rsid w:val="00D803AC"/>
    <w:rsid w:val="00D822F9"/>
    <w:rsid w:val="00D86686"/>
    <w:rsid w:val="00D92F8F"/>
    <w:rsid w:val="00D93830"/>
    <w:rsid w:val="00D96893"/>
    <w:rsid w:val="00DA05D3"/>
    <w:rsid w:val="00DA0868"/>
    <w:rsid w:val="00DA5C38"/>
    <w:rsid w:val="00DB4D63"/>
    <w:rsid w:val="00DB567E"/>
    <w:rsid w:val="00DC14B2"/>
    <w:rsid w:val="00DC17A2"/>
    <w:rsid w:val="00DC2D00"/>
    <w:rsid w:val="00DC3F90"/>
    <w:rsid w:val="00DC529C"/>
    <w:rsid w:val="00DC7C91"/>
    <w:rsid w:val="00DD2078"/>
    <w:rsid w:val="00DD2760"/>
    <w:rsid w:val="00DE1BF2"/>
    <w:rsid w:val="00DE2B86"/>
    <w:rsid w:val="00DE3723"/>
    <w:rsid w:val="00DE4ACA"/>
    <w:rsid w:val="00DF0FEF"/>
    <w:rsid w:val="00DF2167"/>
    <w:rsid w:val="00DF4289"/>
    <w:rsid w:val="00DF5C6F"/>
    <w:rsid w:val="00DF61C8"/>
    <w:rsid w:val="00DF6DB8"/>
    <w:rsid w:val="00DF7433"/>
    <w:rsid w:val="00E00D5F"/>
    <w:rsid w:val="00E021A8"/>
    <w:rsid w:val="00E0226F"/>
    <w:rsid w:val="00E04134"/>
    <w:rsid w:val="00E0488B"/>
    <w:rsid w:val="00E10EB5"/>
    <w:rsid w:val="00E11AB2"/>
    <w:rsid w:val="00E1441E"/>
    <w:rsid w:val="00E164A6"/>
    <w:rsid w:val="00E168AA"/>
    <w:rsid w:val="00E16B23"/>
    <w:rsid w:val="00E16E95"/>
    <w:rsid w:val="00E17B97"/>
    <w:rsid w:val="00E20239"/>
    <w:rsid w:val="00E23598"/>
    <w:rsid w:val="00E24780"/>
    <w:rsid w:val="00E2538C"/>
    <w:rsid w:val="00E25718"/>
    <w:rsid w:val="00E25AC4"/>
    <w:rsid w:val="00E30D4E"/>
    <w:rsid w:val="00E31179"/>
    <w:rsid w:val="00E312ED"/>
    <w:rsid w:val="00E33D84"/>
    <w:rsid w:val="00E36849"/>
    <w:rsid w:val="00E40B1A"/>
    <w:rsid w:val="00E45F95"/>
    <w:rsid w:val="00E50132"/>
    <w:rsid w:val="00E514CD"/>
    <w:rsid w:val="00E53E67"/>
    <w:rsid w:val="00E54644"/>
    <w:rsid w:val="00E54B53"/>
    <w:rsid w:val="00E5537F"/>
    <w:rsid w:val="00E574CB"/>
    <w:rsid w:val="00E62D8B"/>
    <w:rsid w:val="00E63B0B"/>
    <w:rsid w:val="00E7042D"/>
    <w:rsid w:val="00E70A35"/>
    <w:rsid w:val="00E73022"/>
    <w:rsid w:val="00E82F7F"/>
    <w:rsid w:val="00E8515E"/>
    <w:rsid w:val="00E85F1E"/>
    <w:rsid w:val="00E86A3C"/>
    <w:rsid w:val="00E87592"/>
    <w:rsid w:val="00E913F3"/>
    <w:rsid w:val="00E929F6"/>
    <w:rsid w:val="00E92C60"/>
    <w:rsid w:val="00E94B57"/>
    <w:rsid w:val="00E95536"/>
    <w:rsid w:val="00EA2B30"/>
    <w:rsid w:val="00EB2F6F"/>
    <w:rsid w:val="00EB4555"/>
    <w:rsid w:val="00EB5079"/>
    <w:rsid w:val="00EB6410"/>
    <w:rsid w:val="00EB740E"/>
    <w:rsid w:val="00EC3738"/>
    <w:rsid w:val="00EC5301"/>
    <w:rsid w:val="00EC67CF"/>
    <w:rsid w:val="00EC7C31"/>
    <w:rsid w:val="00EC7DE5"/>
    <w:rsid w:val="00ED688B"/>
    <w:rsid w:val="00ED6D90"/>
    <w:rsid w:val="00EE0FB6"/>
    <w:rsid w:val="00EE1231"/>
    <w:rsid w:val="00EE5196"/>
    <w:rsid w:val="00EE5857"/>
    <w:rsid w:val="00EE58D0"/>
    <w:rsid w:val="00EE6434"/>
    <w:rsid w:val="00EF126E"/>
    <w:rsid w:val="00EF202F"/>
    <w:rsid w:val="00EF3B37"/>
    <w:rsid w:val="00EF5DC7"/>
    <w:rsid w:val="00F02097"/>
    <w:rsid w:val="00F043F4"/>
    <w:rsid w:val="00F05F67"/>
    <w:rsid w:val="00F118AE"/>
    <w:rsid w:val="00F13E03"/>
    <w:rsid w:val="00F14203"/>
    <w:rsid w:val="00F15DC0"/>
    <w:rsid w:val="00F15E12"/>
    <w:rsid w:val="00F17D0E"/>
    <w:rsid w:val="00F2097F"/>
    <w:rsid w:val="00F22B6F"/>
    <w:rsid w:val="00F2490A"/>
    <w:rsid w:val="00F25542"/>
    <w:rsid w:val="00F25D59"/>
    <w:rsid w:val="00F30513"/>
    <w:rsid w:val="00F309E2"/>
    <w:rsid w:val="00F30D47"/>
    <w:rsid w:val="00F31FC8"/>
    <w:rsid w:val="00F325EB"/>
    <w:rsid w:val="00F33857"/>
    <w:rsid w:val="00F3514F"/>
    <w:rsid w:val="00F417A7"/>
    <w:rsid w:val="00F42703"/>
    <w:rsid w:val="00F463E9"/>
    <w:rsid w:val="00F4769B"/>
    <w:rsid w:val="00F55A94"/>
    <w:rsid w:val="00F566D2"/>
    <w:rsid w:val="00F5695F"/>
    <w:rsid w:val="00F571AD"/>
    <w:rsid w:val="00F60119"/>
    <w:rsid w:val="00F61644"/>
    <w:rsid w:val="00F650CD"/>
    <w:rsid w:val="00F6659F"/>
    <w:rsid w:val="00F72763"/>
    <w:rsid w:val="00F7288D"/>
    <w:rsid w:val="00F74C7D"/>
    <w:rsid w:val="00F76A94"/>
    <w:rsid w:val="00F76E62"/>
    <w:rsid w:val="00F80221"/>
    <w:rsid w:val="00F84706"/>
    <w:rsid w:val="00F84E38"/>
    <w:rsid w:val="00F86D45"/>
    <w:rsid w:val="00F94DBE"/>
    <w:rsid w:val="00F956D3"/>
    <w:rsid w:val="00FA7EF0"/>
    <w:rsid w:val="00FB0025"/>
    <w:rsid w:val="00FB1C63"/>
    <w:rsid w:val="00FC0FCB"/>
    <w:rsid w:val="00FC2D20"/>
    <w:rsid w:val="00FC477F"/>
    <w:rsid w:val="00FC4D2D"/>
    <w:rsid w:val="00FD47AB"/>
    <w:rsid w:val="00FE2B11"/>
    <w:rsid w:val="00FE519D"/>
    <w:rsid w:val="00FF21A0"/>
    <w:rsid w:val="00FF2590"/>
    <w:rsid w:val="00FF2CC4"/>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hyperlink" Target="https://naesb.org/pdf4/parliamentary110915fm.docx"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01342-4F9B-4C1D-8376-B349FFD7660F}">
  <ds:schemaRefs>
    <ds:schemaRef ds:uri="http://schemas.openxmlformats.org/officeDocument/2006/bibliography"/>
  </ds:schemaRefs>
</ds:datastoreItem>
</file>

<file path=customXml/itemProps2.xml><?xml version="1.0" encoding="utf-8"?>
<ds:datastoreItem xmlns:ds="http://schemas.openxmlformats.org/officeDocument/2006/customXml" ds:itemID="{208A4BAB-0662-4865-8E50-AC9CAEE2D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5466</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2</cp:revision>
  <cp:lastPrinted>2011-04-18T22:07:00Z</cp:lastPrinted>
  <dcterms:created xsi:type="dcterms:W3CDTF">2016-07-28T22:05:00Z</dcterms:created>
  <dcterms:modified xsi:type="dcterms:W3CDTF">2016-07-28T22:05:00Z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