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7D8E98" w14:textId="77777777" w:rsidR="004B30D7" w:rsidRDefault="00AA0FFD" w:rsidP="00954BDE">
      <w:pPr>
        <w:pStyle w:val="Heading5"/>
        <w:tabs>
          <w:tab w:val="left" w:pos="900"/>
        </w:tabs>
        <w:spacing w:before="60" w:after="60"/>
        <w:ind w:left="5760" w:firstLine="720"/>
        <w:jc w:val="right"/>
        <w:rPr>
          <w:rFonts w:ascii="Times New Roman" w:hAnsi="Times New Roman" w:cs="Times New Roman"/>
        </w:rPr>
      </w:pPr>
      <w:r>
        <w:rPr>
          <w:rFonts w:ascii="Times New Roman" w:hAnsi="Times New Roman" w:cs="Times New Roman"/>
        </w:rPr>
        <w:t>via posting</w:t>
      </w:r>
    </w:p>
    <w:p w14:paraId="36292290" w14:textId="5EA073B6" w:rsidR="005C0025" w:rsidRPr="00D32B8E" w:rsidRDefault="005C0025" w:rsidP="00954BDE">
      <w:pPr>
        <w:spacing w:before="60" w:after="60"/>
        <w:ind w:left="1440" w:hanging="1440"/>
      </w:pPr>
      <w:r w:rsidRPr="00D32B8E">
        <w:rPr>
          <w:b/>
        </w:rPr>
        <w:t>TO:</w:t>
      </w:r>
      <w:r w:rsidRPr="00D32B8E">
        <w:rPr>
          <w:b/>
        </w:rPr>
        <w:tab/>
      </w:r>
      <w:r w:rsidRPr="00D32B8E">
        <w:t>NAESB Wholesale Electric Quadrant (WEQ)</w:t>
      </w:r>
      <w:r>
        <w:t xml:space="preserve">, Wholesale Gas Quadrant (WGQ), Retail Markets Quadrant (RMQ) </w:t>
      </w:r>
      <w:r w:rsidRPr="00D32B8E">
        <w:t>Business Practices Subcommittee</w:t>
      </w:r>
      <w:r>
        <w:t>s</w:t>
      </w:r>
      <w:r w:rsidRPr="00D32B8E">
        <w:t xml:space="preserve"> </w:t>
      </w:r>
      <w:r>
        <w:t xml:space="preserve">(BPS) Participants, </w:t>
      </w:r>
      <w:r w:rsidR="000A7860" w:rsidRPr="000A7860">
        <w:t>NAESB Advisory Council, NAESB Gas-Electric Harmonization (GEH) Forum Participants</w:t>
      </w:r>
      <w:r w:rsidR="000A7860">
        <w:t xml:space="preserve"> </w:t>
      </w:r>
      <w:r w:rsidRPr="00D32B8E">
        <w:t>and Interested Parties</w:t>
      </w:r>
    </w:p>
    <w:p w14:paraId="631FC634" w14:textId="5FA0F30C" w:rsidR="005C0025" w:rsidRPr="00D32B8E" w:rsidRDefault="005C0025" w:rsidP="00954BDE">
      <w:pPr>
        <w:spacing w:before="60" w:after="60"/>
      </w:pPr>
      <w:r w:rsidRPr="00D32B8E">
        <w:rPr>
          <w:b/>
        </w:rPr>
        <w:t xml:space="preserve">FROM: </w:t>
      </w:r>
      <w:r w:rsidRPr="00D32B8E">
        <w:rPr>
          <w:b/>
        </w:rPr>
        <w:tab/>
      </w:r>
      <w:r>
        <w:t>NAESB</w:t>
      </w:r>
    </w:p>
    <w:p w14:paraId="55039534" w14:textId="5F0DAB8B" w:rsidR="005C0025" w:rsidRPr="00DB5EBE" w:rsidRDefault="005C0025" w:rsidP="00954BDE">
      <w:pPr>
        <w:spacing w:before="60" w:after="60"/>
        <w:ind w:left="1440" w:hanging="1440"/>
      </w:pPr>
      <w:r w:rsidRPr="00D32B8E">
        <w:rPr>
          <w:b/>
        </w:rPr>
        <w:t>RE:</w:t>
      </w:r>
      <w:r w:rsidRPr="00D32B8E">
        <w:rPr>
          <w:b/>
        </w:rPr>
        <w:tab/>
      </w:r>
      <w:r>
        <w:rPr>
          <w:bCs/>
        </w:rPr>
        <w:t xml:space="preserve">Joint </w:t>
      </w:r>
      <w:r w:rsidRPr="00D32B8E">
        <w:t>WEQ</w:t>
      </w:r>
      <w:r>
        <w:t xml:space="preserve">, WGQ, and RMQ BPS Meeting </w:t>
      </w:r>
      <w:r w:rsidRPr="00D32B8E">
        <w:t xml:space="preserve">– </w:t>
      </w:r>
      <w:r w:rsidR="006A0264">
        <w:t>July 8</w:t>
      </w:r>
      <w:r w:rsidR="00D95803">
        <w:t>, 2024</w:t>
      </w:r>
    </w:p>
    <w:p w14:paraId="057FBD57" w14:textId="54475AAB" w:rsidR="005C0025" w:rsidRPr="00DB5EBE" w:rsidRDefault="005C0025" w:rsidP="00954BDE">
      <w:pPr>
        <w:pBdr>
          <w:bottom w:val="single" w:sz="12" w:space="1" w:color="auto"/>
        </w:pBdr>
        <w:spacing w:before="60" w:after="60"/>
      </w:pPr>
      <w:r w:rsidRPr="00DB5EBE">
        <w:rPr>
          <w:b/>
        </w:rPr>
        <w:t>DATE:</w:t>
      </w:r>
      <w:r w:rsidRPr="00DB5EBE">
        <w:tab/>
      </w:r>
      <w:r w:rsidRPr="00DB5EBE">
        <w:tab/>
      </w:r>
      <w:r w:rsidR="00D92C1F">
        <w:t xml:space="preserve">June </w:t>
      </w:r>
      <w:r w:rsidR="006A0264">
        <w:t>28</w:t>
      </w:r>
      <w:r w:rsidR="00D95803">
        <w:t>, 2024</w:t>
      </w:r>
    </w:p>
    <w:p w14:paraId="74ECBEDB" w14:textId="38C4E0EB" w:rsidR="0000296A" w:rsidRPr="00DB5EBE" w:rsidRDefault="00EA0B3C" w:rsidP="00ED5D9A">
      <w:pPr>
        <w:spacing w:before="60"/>
        <w:jc w:val="both"/>
      </w:pPr>
      <w:r w:rsidRPr="00DB5EBE">
        <w:t>Dear NAESB WEQ</w:t>
      </w:r>
      <w:r w:rsidR="00A35F33" w:rsidRPr="00DB5EBE">
        <w:t>/WGQ/RMQ</w:t>
      </w:r>
      <w:r w:rsidRPr="00DB5EBE">
        <w:t xml:space="preserve"> BPS </w:t>
      </w:r>
      <w:r w:rsidR="004E23A3" w:rsidRPr="00DB5EBE">
        <w:t>Participants</w:t>
      </w:r>
      <w:r w:rsidR="0000296A" w:rsidRPr="00DB5EBE">
        <w:t>,</w:t>
      </w:r>
      <w:r w:rsidR="005C0025" w:rsidRPr="00DB5EBE">
        <w:t xml:space="preserve"> </w:t>
      </w:r>
      <w:r w:rsidR="000A7860">
        <w:rPr>
          <w:bCs/>
        </w:rPr>
        <w:t>NAESB Advisory Council, NAESB</w:t>
      </w:r>
      <w:r w:rsidR="00935AE4">
        <w:rPr>
          <w:bCs/>
        </w:rPr>
        <w:t xml:space="preserve"> </w:t>
      </w:r>
      <w:r w:rsidR="000A7860">
        <w:rPr>
          <w:bCs/>
        </w:rPr>
        <w:t xml:space="preserve">GEH Forum Participants, </w:t>
      </w:r>
      <w:r w:rsidR="005C0025" w:rsidRPr="00DB5EBE">
        <w:t>and Interested Parties</w:t>
      </w:r>
      <w:r w:rsidR="001F35BF">
        <w:t>,</w:t>
      </w:r>
    </w:p>
    <w:p w14:paraId="5272D6B4" w14:textId="39797F6F" w:rsidR="00B72A83" w:rsidRDefault="00D95803" w:rsidP="00ED5D9A">
      <w:pPr>
        <w:tabs>
          <w:tab w:val="num" w:pos="2160"/>
        </w:tabs>
        <w:spacing w:before="60" w:after="120"/>
        <w:jc w:val="both"/>
      </w:pPr>
      <w:r>
        <w:t>A</w:t>
      </w:r>
      <w:r w:rsidR="00D92C1F">
        <w:t>s previously announced, a</w:t>
      </w:r>
      <w:r w:rsidR="00763DB9" w:rsidRPr="00DB5EBE">
        <w:t xml:space="preserve"> </w:t>
      </w:r>
      <w:r w:rsidR="0098558E">
        <w:t>J</w:t>
      </w:r>
      <w:r w:rsidR="00763DB9" w:rsidRPr="00DB5EBE">
        <w:t xml:space="preserve">oint WEQ, WGQ, and RMQ BPS meeting will be held </w:t>
      </w:r>
      <w:r w:rsidR="0098558E">
        <w:t xml:space="preserve">on </w:t>
      </w:r>
      <w:r w:rsidR="006A0264">
        <w:t>Monday, July 8,</w:t>
      </w:r>
      <w:r>
        <w:t xml:space="preserve"> 2024 from </w:t>
      </w:r>
      <w:r w:rsidR="006A0264">
        <w:t>2</w:t>
      </w:r>
      <w:r w:rsidR="00EB6888">
        <w:t xml:space="preserve">:00 </w:t>
      </w:r>
      <w:r w:rsidR="006A0264">
        <w:t>P</w:t>
      </w:r>
      <w:r w:rsidR="00EB6888">
        <w:t>M</w:t>
      </w:r>
      <w:r w:rsidR="00763DB9" w:rsidRPr="00DB5EBE">
        <w:t xml:space="preserve"> – </w:t>
      </w:r>
      <w:r w:rsidR="0098558E">
        <w:t>4</w:t>
      </w:r>
      <w:r w:rsidR="00EB6888">
        <w:t>:</w:t>
      </w:r>
      <w:r w:rsidR="00763DB9" w:rsidRPr="00DB5EBE">
        <w:t xml:space="preserve">00 PM Central to </w:t>
      </w:r>
      <w:r w:rsidR="000615E6">
        <w:t xml:space="preserve">continue </w:t>
      </w:r>
      <w:r w:rsidR="002327BB">
        <w:t xml:space="preserve">gas-electric coordination standard development efforts.  </w:t>
      </w:r>
      <w:r w:rsidR="007538E1">
        <w:t>T</w:t>
      </w:r>
      <w:r w:rsidR="003743C7">
        <w:t xml:space="preserve">he </w:t>
      </w:r>
      <w:r w:rsidR="000B31C2">
        <w:t xml:space="preserve">agenda for the meeting includes discussion on </w:t>
      </w:r>
      <w:r w:rsidR="00970A7C">
        <w:t>i</w:t>
      </w:r>
      <w:r w:rsidR="009C0082">
        <w:t xml:space="preserve">ndustry </w:t>
      </w:r>
      <w:r w:rsidR="0044303A">
        <w:t>tool</w:t>
      </w:r>
      <w:r w:rsidR="00970A7C">
        <w:t>s that</w:t>
      </w:r>
      <w:r w:rsidR="00B72A83">
        <w:t xml:space="preserve"> could</w:t>
      </w:r>
      <w:r w:rsidR="0044303A">
        <w:t xml:space="preserve"> address the information gaps captured in the </w:t>
      </w:r>
      <w:r w:rsidR="0044303A" w:rsidRPr="0044303A">
        <w:t>Joint BPS Chairs’ Scenario Based Communication Gap Analysis</w:t>
      </w:r>
      <w:r w:rsidR="00B72A83">
        <w:t xml:space="preserve"> and</w:t>
      </w:r>
      <w:r w:rsidR="009C0082">
        <w:t xml:space="preserve"> possible areas of standardization that could enhance the level of awareness these resources </w:t>
      </w:r>
      <w:r w:rsidR="0004023D">
        <w:t xml:space="preserve">may </w:t>
      </w:r>
      <w:r w:rsidR="009C0082">
        <w:t xml:space="preserve">provide, </w:t>
      </w:r>
      <w:r w:rsidR="00C25484">
        <w:t>including</w:t>
      </w:r>
      <w:r w:rsidR="0004023D">
        <w:t xml:space="preserve"> upstream natural gas production forecasting in advance of storms and production impacts during weather event.  </w:t>
      </w:r>
      <w:r w:rsidR="00B72A83">
        <w:t xml:space="preserve">Additionally, the participants will consider and potentially vote on a recommendation regarding draft standards language proposed in the </w:t>
      </w:r>
      <w:r w:rsidR="00B72A83" w:rsidRPr="00B72A83">
        <w:t>Interstate Natural Gas Pipeline Draft Standards Work Paper. An agenda for the meeting is on the following page.</w:t>
      </w:r>
      <w:r w:rsidR="00B72A83">
        <w:t xml:space="preserve"> </w:t>
      </w:r>
    </w:p>
    <w:p w14:paraId="1642EBD6" w14:textId="524BF69F" w:rsidR="0004023D" w:rsidRDefault="0004023D" w:rsidP="00ED5D9A">
      <w:pPr>
        <w:tabs>
          <w:tab w:val="num" w:pos="2160"/>
        </w:tabs>
        <w:spacing w:before="60" w:after="120"/>
        <w:jc w:val="both"/>
      </w:pPr>
      <w:r>
        <w:t xml:space="preserve">During the meeting on June 14, 2024, participants discussed exploring the </w:t>
      </w:r>
      <w:r w:rsidR="00970A7C">
        <w:t>available</w:t>
      </w:r>
      <w:r>
        <w:t xml:space="preserve"> industry tools and resources that may support gas-electric coordination activities.  At the request of the chairs, Argonne National Laboratory will be providing a brief presentation regarding the </w:t>
      </w:r>
      <w:proofErr w:type="spellStart"/>
      <w:r>
        <w:t>NGInsight</w:t>
      </w:r>
      <w:proofErr w:type="spellEnd"/>
      <w:r>
        <w:t xml:space="preserve"> tool.  The chairs have asked for participant</w:t>
      </w:r>
      <w:r w:rsidR="00B72A83">
        <w:t>s to provide</w:t>
      </w:r>
      <w:r>
        <w:t xml:space="preserve"> feedback regarding </w:t>
      </w:r>
      <w:r w:rsidR="00B72A83">
        <w:t xml:space="preserve">other service providers with resources that may address the </w:t>
      </w:r>
      <w:r w:rsidR="008B7E86">
        <w:t xml:space="preserve">gas-electric communication gaps identified in the </w:t>
      </w:r>
      <w:r w:rsidR="008B7E86" w:rsidRPr="0044303A">
        <w:t>Joint BPS Chairs’ Scenario Based Communication Gap Analysis</w:t>
      </w:r>
      <w:r w:rsidR="008B7E86">
        <w:t>: (1) lack of communication during extreme weather events of upstream supply issues, including invocations of force majeure, by parties with direct knowledge to critical stakeholders that are not part of the transactional and operational chain; (2) timely communications to all stakeholders regarding critical events impacting natural gas supply; (3) the inclusion of specific location information as part of informational postings by interstate pipelines; (4) timely communications to stakeholders regarding recovery timelines and expectations when natural gas supply is lost due to weather and/or operational disruptions; (5) timely communications of natural gas consumption that deviates from contractual commitments; and (6) improved understanding of pipeline-initiated confirmation and/or nominations reductions not captured by operational flow orders and/or underperformance notices</w:t>
      </w:r>
      <w:r w:rsidR="00B72A83">
        <w:t xml:space="preserve"> </w:t>
      </w:r>
    </w:p>
    <w:p w14:paraId="75E2B80B" w14:textId="77777777" w:rsidR="00D07EE8" w:rsidRDefault="00F66F05" w:rsidP="0009310F">
      <w:pPr>
        <w:tabs>
          <w:tab w:val="num" w:pos="2160"/>
        </w:tabs>
        <w:spacing w:before="60" w:after="120"/>
        <w:jc w:val="both"/>
      </w:pPr>
      <w:r>
        <w:t xml:space="preserve">Please note that the next meeting of the Joint WEQ, WGQ, and RMQ BPS is scheduled for Monday, July </w:t>
      </w:r>
      <w:r w:rsidR="006A0264">
        <w:t>29</w:t>
      </w:r>
      <w:r>
        <w:t xml:space="preserve">, 2024 from </w:t>
      </w:r>
      <w:r w:rsidR="006A0264">
        <w:t>10</w:t>
      </w:r>
      <w:r>
        <w:t xml:space="preserve">:00 </w:t>
      </w:r>
      <w:r w:rsidR="006A0264">
        <w:t xml:space="preserve">AM </w:t>
      </w:r>
      <w:r>
        <w:t xml:space="preserve">– </w:t>
      </w:r>
      <w:r w:rsidR="006A0264">
        <w:t>12</w:t>
      </w:r>
      <w:r>
        <w:t xml:space="preserve">:00 PM Central.  An agenda for the meeting will be made available following the </w:t>
      </w:r>
      <w:r w:rsidR="006A0264">
        <w:t>July 8</w:t>
      </w:r>
      <w:r>
        <w:t>, 2024 meeting.</w:t>
      </w:r>
      <w:r w:rsidR="0009310F">
        <w:t xml:space="preserve"> </w:t>
      </w:r>
    </w:p>
    <w:p w14:paraId="49EA357D" w14:textId="77777777" w:rsidR="00D07EE8" w:rsidRDefault="0055315F" w:rsidP="00D07EE8">
      <w:pPr>
        <w:tabs>
          <w:tab w:val="num" w:pos="2160"/>
        </w:tabs>
        <w:spacing w:before="60" w:after="120"/>
        <w:jc w:val="both"/>
        <w:rPr>
          <w:rStyle w:val="Hyperlink"/>
        </w:rPr>
      </w:pPr>
      <w:r>
        <w:t xml:space="preserve">As with all NAESB meetings, this meeting is open to any interested party regardless of membership status within NAESB.  Consistent with the NAESB </w:t>
      </w:r>
      <w:hyperlink r:id="rId8" w:history="1">
        <w:r w:rsidRPr="00934C2B">
          <w:rPr>
            <w:rStyle w:val="Hyperlink"/>
          </w:rPr>
          <w:t>non-member meeting participation policy</w:t>
        </w:r>
      </w:hyperlink>
      <w:r>
        <w:t xml:space="preserve">, non-members must register through the following hyperlink and pay the non-member meeting participation fee: </w:t>
      </w:r>
      <w:hyperlink r:id="rId9" w:history="1">
        <w:r>
          <w:rPr>
            <w:rStyle w:val="Hyperlink"/>
          </w:rPr>
          <w:t>https://naesb.org/committee_activities.asp</w:t>
        </w:r>
      </w:hyperlink>
      <w:r w:rsidR="0009310F">
        <w:rPr>
          <w:rStyle w:val="Hyperlink"/>
        </w:rPr>
        <w:t xml:space="preserve">. </w:t>
      </w:r>
    </w:p>
    <w:p w14:paraId="6271CC98" w14:textId="3912E6CF" w:rsidR="005C0025" w:rsidRPr="00D07EE8" w:rsidRDefault="005E2B01" w:rsidP="00D07EE8">
      <w:pPr>
        <w:tabs>
          <w:tab w:val="num" w:pos="2160"/>
        </w:tabs>
        <w:spacing w:before="60" w:after="120"/>
        <w:jc w:val="both"/>
      </w:pPr>
      <w:r>
        <w:t xml:space="preserve">All participants are encouraged to read the NAESB Antitrust and Other Meetings Policies prior to the meeting: </w:t>
      </w:r>
      <w:hyperlink r:id="rId10" w:history="1">
        <w:r>
          <w:rPr>
            <w:rStyle w:val="Hyperlink"/>
          </w:rPr>
          <w:t>http://www.naesb.org/misc/antitrust_guidance.doc</w:t>
        </w:r>
      </w:hyperlink>
      <w:r>
        <w:t>.</w:t>
      </w:r>
      <w:r w:rsidR="00EB6888">
        <w:t xml:space="preserve">  </w:t>
      </w:r>
    </w:p>
    <w:p w14:paraId="6ED50DA1" w14:textId="7E78C78E" w:rsidR="0053413B" w:rsidRDefault="009C34DF" w:rsidP="0009310F">
      <w:pPr>
        <w:jc w:val="both"/>
      </w:pPr>
      <w:r>
        <w:t>Best Regards,</w:t>
      </w:r>
    </w:p>
    <w:p w14:paraId="36A2E692" w14:textId="7EC427D5" w:rsidR="0053413B" w:rsidRDefault="009C34DF" w:rsidP="00954BDE">
      <w:pPr>
        <w:jc w:val="both"/>
      </w:pPr>
      <w:r>
        <w:t>NAESB Office</w:t>
      </w:r>
      <w:r w:rsidR="0053413B">
        <w:br w:type="page"/>
      </w:r>
    </w:p>
    <w:p w14:paraId="642F98F4" w14:textId="6599C84C" w:rsidR="00322FCC" w:rsidRDefault="005C0025" w:rsidP="00D11B20">
      <w:pPr>
        <w:tabs>
          <w:tab w:val="center" w:pos="4680"/>
          <w:tab w:val="right" w:pos="9360"/>
        </w:tabs>
        <w:spacing w:before="120"/>
        <w:ind w:left="2160" w:hanging="2160"/>
        <w:jc w:val="center"/>
        <w:rPr>
          <w:b/>
        </w:rPr>
      </w:pPr>
      <w:r>
        <w:rPr>
          <w:b/>
        </w:rPr>
        <w:lastRenderedPageBreak/>
        <w:t>WH</w:t>
      </w:r>
      <w:r w:rsidR="00322FCC">
        <w:rPr>
          <w:b/>
        </w:rPr>
        <w:t>OLESALE ELECTRIC QUADRANT</w:t>
      </w:r>
    </w:p>
    <w:p w14:paraId="660925B4" w14:textId="1BDBAC2B" w:rsidR="00273882" w:rsidRDefault="00273882" w:rsidP="00273882">
      <w:pPr>
        <w:ind w:left="2160" w:hanging="2160"/>
        <w:jc w:val="center"/>
        <w:rPr>
          <w:b/>
        </w:rPr>
      </w:pPr>
      <w:r>
        <w:rPr>
          <w:b/>
        </w:rPr>
        <w:t>WHOLESALE GAS QUADRANT</w:t>
      </w:r>
    </w:p>
    <w:p w14:paraId="1B28CD9A" w14:textId="07024DF9" w:rsidR="00273882" w:rsidRDefault="00273882" w:rsidP="00273882">
      <w:pPr>
        <w:ind w:left="2160" w:hanging="2160"/>
        <w:jc w:val="center"/>
        <w:rPr>
          <w:b/>
        </w:rPr>
      </w:pPr>
      <w:r>
        <w:rPr>
          <w:b/>
        </w:rPr>
        <w:t>RETAIL MARKETS QUADRANT</w:t>
      </w:r>
    </w:p>
    <w:p w14:paraId="110BA8B4" w14:textId="04087FED" w:rsidR="00322FCC" w:rsidRDefault="008263E8" w:rsidP="00273882">
      <w:pPr>
        <w:jc w:val="center"/>
        <w:rPr>
          <w:b/>
        </w:rPr>
      </w:pPr>
      <w:r>
        <w:rPr>
          <w:b/>
        </w:rPr>
        <w:t xml:space="preserve">Joint </w:t>
      </w:r>
      <w:r w:rsidR="004E23A3">
        <w:rPr>
          <w:b/>
        </w:rPr>
        <w:t>WEQ</w:t>
      </w:r>
      <w:r>
        <w:rPr>
          <w:b/>
        </w:rPr>
        <w:t>/WGQ/RMQ</w:t>
      </w:r>
      <w:r w:rsidR="004E23A3">
        <w:rPr>
          <w:b/>
        </w:rPr>
        <w:t xml:space="preserve"> Business Practices Subcommittee</w:t>
      </w:r>
      <w:r>
        <w:rPr>
          <w:b/>
        </w:rPr>
        <w:t>s</w:t>
      </w:r>
    </w:p>
    <w:p w14:paraId="0753AFA0" w14:textId="77777777" w:rsidR="00A159FF" w:rsidRPr="000E5855" w:rsidRDefault="002F5307" w:rsidP="00273882">
      <w:pPr>
        <w:jc w:val="center"/>
        <w:rPr>
          <w:b/>
        </w:rPr>
      </w:pPr>
      <w:r>
        <w:rPr>
          <w:b/>
        </w:rPr>
        <w:t>Conference Call</w:t>
      </w:r>
    </w:p>
    <w:p w14:paraId="037680D6" w14:textId="5EDF6A83" w:rsidR="00A159FF" w:rsidRDefault="006A0264" w:rsidP="00D11B20">
      <w:pPr>
        <w:keepNext/>
        <w:jc w:val="center"/>
        <w:outlineLvl w:val="2"/>
        <w:rPr>
          <w:b/>
        </w:rPr>
      </w:pPr>
      <w:r>
        <w:rPr>
          <w:b/>
        </w:rPr>
        <w:t>July 8</w:t>
      </w:r>
      <w:r w:rsidR="00F26DEF" w:rsidRPr="00DB5EBE">
        <w:rPr>
          <w:b/>
        </w:rPr>
        <w:t>, 2024</w:t>
      </w:r>
      <w:r w:rsidR="00A159FF">
        <w:rPr>
          <w:b/>
        </w:rPr>
        <w:t xml:space="preserve"> – </w:t>
      </w:r>
      <w:r>
        <w:rPr>
          <w:b/>
        </w:rPr>
        <w:t>2</w:t>
      </w:r>
      <w:r w:rsidR="00F130E9">
        <w:rPr>
          <w:b/>
        </w:rPr>
        <w:t>:</w:t>
      </w:r>
      <w:r w:rsidR="00B952A0">
        <w:rPr>
          <w:b/>
        </w:rPr>
        <w:t>0</w:t>
      </w:r>
      <w:r w:rsidR="00EF398C">
        <w:rPr>
          <w:b/>
        </w:rPr>
        <w:t>0</w:t>
      </w:r>
      <w:r w:rsidR="00F130E9">
        <w:rPr>
          <w:b/>
        </w:rPr>
        <w:t xml:space="preserve"> </w:t>
      </w:r>
      <w:r>
        <w:rPr>
          <w:b/>
        </w:rPr>
        <w:t>P</w:t>
      </w:r>
      <w:r w:rsidR="00F130E9">
        <w:rPr>
          <w:b/>
        </w:rPr>
        <w:t>M to</w:t>
      </w:r>
      <w:r w:rsidR="002F5307">
        <w:rPr>
          <w:b/>
        </w:rPr>
        <w:t xml:space="preserve"> </w:t>
      </w:r>
      <w:r>
        <w:rPr>
          <w:b/>
        </w:rPr>
        <w:t>4</w:t>
      </w:r>
      <w:r w:rsidR="00997C9C">
        <w:rPr>
          <w:b/>
        </w:rPr>
        <w:t>:</w:t>
      </w:r>
      <w:r w:rsidR="008263E8">
        <w:rPr>
          <w:b/>
        </w:rPr>
        <w:t>0</w:t>
      </w:r>
      <w:r w:rsidR="00BF2044">
        <w:rPr>
          <w:b/>
        </w:rPr>
        <w:t xml:space="preserve">0 </w:t>
      </w:r>
      <w:r w:rsidR="00B952A0">
        <w:rPr>
          <w:b/>
        </w:rPr>
        <w:t>P</w:t>
      </w:r>
      <w:r w:rsidR="00F130E9">
        <w:rPr>
          <w:b/>
        </w:rPr>
        <w:t xml:space="preserve">M </w:t>
      </w:r>
      <w:r w:rsidR="002F5307">
        <w:rPr>
          <w:b/>
        </w:rPr>
        <w:t>Central</w:t>
      </w:r>
    </w:p>
    <w:p w14:paraId="5435661C" w14:textId="2F138F4D" w:rsidR="004B30D7" w:rsidRPr="00D11B20" w:rsidRDefault="00AA0FFD" w:rsidP="00D11B20">
      <w:pPr>
        <w:jc w:val="center"/>
        <w:rPr>
          <w:b/>
          <w:u w:val="single"/>
        </w:rPr>
      </w:pPr>
      <w:r>
        <w:rPr>
          <w:b/>
          <w:u w:val="single"/>
        </w:rPr>
        <w:t>DRAFT AGENDA</w:t>
      </w:r>
    </w:p>
    <w:p w14:paraId="1F9B2328" w14:textId="77777777" w:rsidR="004B30D7" w:rsidRDefault="00AA0FFD" w:rsidP="001A7865">
      <w:pPr>
        <w:numPr>
          <w:ilvl w:val="0"/>
          <w:numId w:val="1"/>
        </w:numPr>
        <w:tabs>
          <w:tab w:val="num" w:pos="720"/>
          <w:tab w:val="left" w:pos="1440"/>
          <w:tab w:val="num" w:pos="1620"/>
        </w:tabs>
        <w:spacing w:before="120"/>
        <w:ind w:left="0" w:firstLine="0"/>
        <w:jc w:val="both"/>
      </w:pPr>
      <w:r>
        <w:t>Welcome</w:t>
      </w:r>
    </w:p>
    <w:p w14:paraId="1DA066FD" w14:textId="77777777" w:rsidR="004B30D7" w:rsidRDefault="00000000" w:rsidP="001A7865">
      <w:pPr>
        <w:numPr>
          <w:ilvl w:val="0"/>
          <w:numId w:val="2"/>
        </w:numPr>
        <w:tabs>
          <w:tab w:val="num" w:pos="1080"/>
        </w:tabs>
        <w:ind w:left="720" w:firstLine="0"/>
        <w:jc w:val="both"/>
      </w:pPr>
      <w:hyperlink r:id="rId11" w:history="1">
        <w:r w:rsidR="00AA0FFD">
          <w:rPr>
            <w:rStyle w:val="Hyperlink"/>
          </w:rPr>
          <w:t>Antitrust and Other Meeting Policies</w:t>
        </w:r>
      </w:hyperlink>
    </w:p>
    <w:p w14:paraId="2D9BA6E4" w14:textId="77777777" w:rsidR="004B30D7" w:rsidRDefault="00AA0FFD" w:rsidP="001A7865">
      <w:pPr>
        <w:numPr>
          <w:ilvl w:val="0"/>
          <w:numId w:val="2"/>
        </w:numPr>
        <w:tabs>
          <w:tab w:val="num" w:pos="1080"/>
        </w:tabs>
        <w:ind w:left="720" w:firstLine="0"/>
        <w:jc w:val="both"/>
      </w:pPr>
      <w:r>
        <w:t>Introduction of Attendees</w:t>
      </w:r>
    </w:p>
    <w:p w14:paraId="475E4E65" w14:textId="77777777" w:rsidR="004B30D7" w:rsidRDefault="00AA0FFD">
      <w:pPr>
        <w:numPr>
          <w:ilvl w:val="0"/>
          <w:numId w:val="2"/>
        </w:numPr>
        <w:tabs>
          <w:tab w:val="num" w:pos="1080"/>
        </w:tabs>
        <w:ind w:left="720" w:firstLine="0"/>
        <w:jc w:val="both"/>
      </w:pPr>
      <w:r>
        <w:t xml:space="preserve">Adoption of Agenda </w:t>
      </w:r>
    </w:p>
    <w:p w14:paraId="56DF40E0" w14:textId="046E0E74" w:rsidR="00EF4800" w:rsidRDefault="00EF4800" w:rsidP="001A7865">
      <w:pPr>
        <w:numPr>
          <w:ilvl w:val="0"/>
          <w:numId w:val="2"/>
        </w:numPr>
        <w:tabs>
          <w:tab w:val="num" w:pos="1080"/>
        </w:tabs>
        <w:ind w:left="720" w:firstLine="0"/>
        <w:jc w:val="both"/>
      </w:pPr>
      <w:r>
        <w:t>Adoption of Meeting Minutes</w:t>
      </w:r>
    </w:p>
    <w:p w14:paraId="663962BB" w14:textId="4B6DA7E4" w:rsidR="00F26DEF" w:rsidRDefault="00DD7515" w:rsidP="001A7865">
      <w:pPr>
        <w:numPr>
          <w:ilvl w:val="0"/>
          <w:numId w:val="1"/>
        </w:numPr>
        <w:tabs>
          <w:tab w:val="num" w:pos="720"/>
          <w:tab w:val="left" w:pos="1440"/>
          <w:tab w:val="num" w:pos="1620"/>
        </w:tabs>
        <w:spacing w:before="120"/>
        <w:ind w:left="720"/>
        <w:jc w:val="both"/>
      </w:pPr>
      <w:r>
        <w:t xml:space="preserve">Continue to </w:t>
      </w:r>
      <w:r w:rsidR="00A568B6">
        <w:t>Discuss</w:t>
      </w:r>
      <w:r w:rsidR="00F26DEF">
        <w:t xml:space="preserve"> </w:t>
      </w:r>
      <w:bookmarkStart w:id="0" w:name="_Hlk153974679"/>
      <w:r w:rsidR="00F26DEF">
        <w:t>2024 WEQ Annual Plan Item 6 / 2024 WGQ Annual Plan Item 4 / 2024 RMQ Annual Plan Item 3</w:t>
      </w:r>
      <w:bookmarkEnd w:id="0"/>
      <w:r w:rsidR="00F26DEF">
        <w:t xml:space="preserve"> – Gas-Electric Market Coordination</w:t>
      </w:r>
    </w:p>
    <w:p w14:paraId="213B4C82" w14:textId="37B58CFC" w:rsidR="006A0264" w:rsidRDefault="008110D9" w:rsidP="00D11B20">
      <w:pPr>
        <w:pStyle w:val="ListParagraph"/>
        <w:numPr>
          <w:ilvl w:val="0"/>
          <w:numId w:val="3"/>
        </w:numPr>
        <w:tabs>
          <w:tab w:val="left" w:pos="1440"/>
          <w:tab w:val="num" w:pos="2160"/>
        </w:tabs>
        <w:spacing w:before="120"/>
        <w:jc w:val="both"/>
      </w:pPr>
      <w:r w:rsidRPr="00D11B20">
        <w:t xml:space="preserve">Discuss </w:t>
      </w:r>
      <w:r w:rsidR="003743C7">
        <w:t xml:space="preserve">Industry Tools and Resources </w:t>
      </w:r>
      <w:r w:rsidR="00E532AA">
        <w:t>that Address Identified Information Gaps and</w:t>
      </w:r>
      <w:r w:rsidR="00CA1351">
        <w:t xml:space="preserve"> </w:t>
      </w:r>
      <w:r w:rsidR="00970A7C">
        <w:t xml:space="preserve">Standards Development Areas to Enhance Provided Awareness </w:t>
      </w:r>
    </w:p>
    <w:p w14:paraId="58EF6963" w14:textId="07AD8D87" w:rsidR="009C0082" w:rsidRDefault="003743C7" w:rsidP="00543BE0">
      <w:pPr>
        <w:pStyle w:val="ListParagraph"/>
        <w:numPr>
          <w:ilvl w:val="1"/>
          <w:numId w:val="3"/>
        </w:numPr>
        <w:tabs>
          <w:tab w:val="left" w:pos="1440"/>
        </w:tabs>
        <w:spacing w:before="120"/>
        <w:jc w:val="both"/>
      </w:pPr>
      <w:r>
        <w:t xml:space="preserve">Presentation by Argonne National Laboratory </w:t>
      </w:r>
    </w:p>
    <w:p w14:paraId="370EE565" w14:textId="0EF7F144" w:rsidR="00E82978" w:rsidRDefault="00E82978" w:rsidP="00E82978">
      <w:pPr>
        <w:pStyle w:val="ListParagraph"/>
        <w:numPr>
          <w:ilvl w:val="0"/>
          <w:numId w:val="3"/>
        </w:numPr>
        <w:tabs>
          <w:tab w:val="left" w:pos="1440"/>
          <w:tab w:val="num" w:pos="2160"/>
        </w:tabs>
        <w:spacing w:before="120"/>
        <w:jc w:val="both"/>
      </w:pPr>
      <w:r w:rsidRPr="00D11B20">
        <w:t>Discuss and Potentially Vote on Recommendation Regarding Draft Standards Proposed in the Interstate Natural Gas Pipeline Draft Standards Work Paper</w:t>
      </w:r>
    </w:p>
    <w:p w14:paraId="288E5337" w14:textId="02066414" w:rsidR="003743C7" w:rsidRDefault="003743C7" w:rsidP="003743C7">
      <w:pPr>
        <w:pStyle w:val="ListParagraph"/>
        <w:numPr>
          <w:ilvl w:val="0"/>
          <w:numId w:val="3"/>
        </w:numPr>
        <w:tabs>
          <w:tab w:val="left" w:pos="1440"/>
          <w:tab w:val="num" w:pos="2160"/>
        </w:tabs>
        <w:spacing w:before="120"/>
        <w:jc w:val="both"/>
      </w:pPr>
      <w:r>
        <w:t>Review and Discuss Any New Work Papers</w:t>
      </w:r>
    </w:p>
    <w:p w14:paraId="7D2B0465" w14:textId="530CAE7A" w:rsidR="008110D9" w:rsidRDefault="008110D9" w:rsidP="00D11B20">
      <w:pPr>
        <w:pStyle w:val="ListParagraph"/>
        <w:numPr>
          <w:ilvl w:val="0"/>
          <w:numId w:val="3"/>
        </w:numPr>
        <w:tabs>
          <w:tab w:val="left" w:pos="1440"/>
          <w:tab w:val="num" w:pos="2160"/>
        </w:tabs>
        <w:spacing w:before="120"/>
        <w:jc w:val="both"/>
      </w:pPr>
      <w:r>
        <w:t>Discuss Any Additional Proposals to Address Annual Plan Assignments</w:t>
      </w:r>
    </w:p>
    <w:p w14:paraId="5D73A423" w14:textId="0CE3A2CF" w:rsidR="00F26DEF" w:rsidRPr="00A568B6" w:rsidRDefault="00A568B6" w:rsidP="00D11B20">
      <w:pPr>
        <w:pStyle w:val="ListParagraph"/>
        <w:numPr>
          <w:ilvl w:val="1"/>
          <w:numId w:val="3"/>
        </w:numPr>
        <w:spacing w:before="120"/>
        <w:jc w:val="both"/>
        <w:rPr>
          <w:i/>
          <w:iCs/>
        </w:rPr>
      </w:pPr>
      <w:r w:rsidRPr="00A568B6">
        <w:rPr>
          <w:i/>
          <w:iCs/>
        </w:rPr>
        <w:t xml:space="preserve">Review and modify the Gas / Electric Coordination Business Practice Standards and any corresponding standards to improve communication among the operators of production facilities (producers, gatherers, processors) and pipeline and storage </w:t>
      </w:r>
      <w:r w:rsidRPr="00D66064">
        <w:rPr>
          <w:i/>
          <w:iCs/>
        </w:rPr>
        <w:t xml:space="preserve">facilities and the </w:t>
      </w:r>
      <w:r w:rsidRPr="00A568B6">
        <w:rPr>
          <w:i/>
          <w:iCs/>
        </w:rPr>
        <w:t>timely dissemination of this coordinated communication from the these facilities to and from relevant natural gas infrastructure entities, BAs, shippers, and end-use customers (i.e., Local Distribution Companies) as needed to enhance situational awareness during extreme cold weather events without endangering sensitive commercial information</w:t>
      </w:r>
    </w:p>
    <w:p w14:paraId="13969645" w14:textId="06EF2B90" w:rsidR="00A568B6" w:rsidRPr="00A568B6" w:rsidRDefault="00A568B6" w:rsidP="00D11B20">
      <w:pPr>
        <w:pStyle w:val="ListParagraph"/>
        <w:numPr>
          <w:ilvl w:val="2"/>
          <w:numId w:val="3"/>
        </w:numPr>
        <w:spacing w:before="120"/>
        <w:jc w:val="both"/>
        <w:rPr>
          <w:i/>
          <w:iCs/>
        </w:rPr>
      </w:pPr>
      <w:r w:rsidRPr="00A568B6">
        <w:rPr>
          <w:i/>
          <w:iCs/>
        </w:rPr>
        <w:t xml:space="preserve">Develop and/or modify business practice standards for the communication of information about operational issues (e.g. location, estimated duration of outage) to and from BAs, </w:t>
      </w:r>
      <w:proofErr w:type="spellStart"/>
      <w:r w:rsidRPr="00A568B6">
        <w:rPr>
          <w:i/>
          <w:iCs/>
        </w:rPr>
        <w:t>LDCs</w:t>
      </w:r>
      <w:proofErr w:type="spellEnd"/>
      <w:r w:rsidRPr="00A568B6">
        <w:rPr>
          <w:i/>
          <w:iCs/>
        </w:rPr>
        <w:t xml:space="preserve">, and shippers in anticipation of critical notices, </w:t>
      </w:r>
      <w:proofErr w:type="spellStart"/>
      <w:r w:rsidRPr="00A568B6">
        <w:rPr>
          <w:i/>
          <w:iCs/>
        </w:rPr>
        <w:t>OFOs</w:t>
      </w:r>
      <w:proofErr w:type="spellEnd"/>
      <w:r w:rsidRPr="00A568B6">
        <w:rPr>
          <w:i/>
          <w:iCs/>
        </w:rPr>
        <w:t xml:space="preserve"> or force majeure notices during extreme weather</w:t>
      </w:r>
    </w:p>
    <w:p w14:paraId="243E0140" w14:textId="346BD7ED" w:rsidR="00A568B6" w:rsidRPr="00A568B6" w:rsidRDefault="00A568B6" w:rsidP="00D11B20">
      <w:pPr>
        <w:pStyle w:val="ListParagraph"/>
        <w:numPr>
          <w:ilvl w:val="2"/>
          <w:numId w:val="3"/>
        </w:numPr>
        <w:spacing w:before="120"/>
        <w:jc w:val="both"/>
        <w:rPr>
          <w:i/>
          <w:iCs/>
        </w:rPr>
      </w:pPr>
      <w:r w:rsidRPr="00A568B6">
        <w:rPr>
          <w:i/>
          <w:iCs/>
        </w:rPr>
        <w:t>Develop and/or modify business practice standards for the communication of aggregated volume data or confirmed scheduled quantities for key upstream receipt points on the pipeline system during extreme cold weather events without endangering sensitive commercial information</w:t>
      </w:r>
    </w:p>
    <w:p w14:paraId="7550F5FA" w14:textId="5892C562" w:rsidR="004B30D7" w:rsidRDefault="00B5776E" w:rsidP="00D11B20">
      <w:pPr>
        <w:numPr>
          <w:ilvl w:val="0"/>
          <w:numId w:val="1"/>
        </w:numPr>
        <w:tabs>
          <w:tab w:val="num" w:pos="720"/>
          <w:tab w:val="left" w:pos="1440"/>
          <w:tab w:val="num" w:pos="1620"/>
        </w:tabs>
        <w:spacing w:before="120"/>
        <w:ind w:left="0" w:firstLine="0"/>
        <w:contextualSpacing/>
        <w:jc w:val="both"/>
      </w:pPr>
      <w:r>
        <w:t xml:space="preserve">Identify </w:t>
      </w:r>
      <w:r w:rsidR="00AA0FFD">
        <w:t>Next Steps</w:t>
      </w:r>
      <w:r>
        <w:t xml:space="preserve"> and</w:t>
      </w:r>
      <w:r w:rsidR="00AA0FFD">
        <w:t xml:space="preserve"> Action Items</w:t>
      </w:r>
    </w:p>
    <w:p w14:paraId="5252840A" w14:textId="512D76A4" w:rsidR="00720582" w:rsidRDefault="00B5776E" w:rsidP="001A7865">
      <w:pPr>
        <w:numPr>
          <w:ilvl w:val="0"/>
          <w:numId w:val="1"/>
        </w:numPr>
        <w:tabs>
          <w:tab w:val="num" w:pos="720"/>
          <w:tab w:val="left" w:pos="1440"/>
          <w:tab w:val="num" w:pos="1620"/>
        </w:tabs>
        <w:spacing w:before="120"/>
        <w:ind w:left="0" w:firstLine="0"/>
        <w:jc w:val="both"/>
      </w:pPr>
      <w:r>
        <w:t>Discuss Future Meetings</w:t>
      </w:r>
    </w:p>
    <w:p w14:paraId="76631B9E" w14:textId="0A9D9E88" w:rsidR="00D11B20" w:rsidRDefault="00D11B20" w:rsidP="00D11B20">
      <w:pPr>
        <w:pStyle w:val="ListParagraph"/>
        <w:numPr>
          <w:ilvl w:val="0"/>
          <w:numId w:val="12"/>
        </w:numPr>
        <w:tabs>
          <w:tab w:val="num" w:pos="2160"/>
        </w:tabs>
        <w:spacing w:before="120"/>
        <w:jc w:val="both"/>
      </w:pPr>
      <w:r>
        <w:t>Monday, July 29 from 10:00 AM – 12:00 PM</w:t>
      </w:r>
    </w:p>
    <w:p w14:paraId="7494E1A4" w14:textId="646D086B" w:rsidR="00D11B20" w:rsidRDefault="00D11B20" w:rsidP="00D11B20">
      <w:pPr>
        <w:pStyle w:val="ListParagraph"/>
        <w:numPr>
          <w:ilvl w:val="0"/>
          <w:numId w:val="12"/>
        </w:numPr>
        <w:tabs>
          <w:tab w:val="num" w:pos="2160"/>
        </w:tabs>
        <w:spacing w:before="120"/>
        <w:jc w:val="both"/>
      </w:pPr>
      <w:r>
        <w:t>Thursday, August 22 from 1:00 PM – 3:00 PM</w:t>
      </w:r>
    </w:p>
    <w:p w14:paraId="11B7D722" w14:textId="766E72A9" w:rsidR="00D11B20" w:rsidRDefault="00D11B20" w:rsidP="00D11B20">
      <w:pPr>
        <w:pStyle w:val="ListParagraph"/>
        <w:numPr>
          <w:ilvl w:val="0"/>
          <w:numId w:val="12"/>
        </w:numPr>
        <w:tabs>
          <w:tab w:val="num" w:pos="2160"/>
        </w:tabs>
        <w:spacing w:before="120"/>
        <w:jc w:val="both"/>
      </w:pPr>
      <w:r>
        <w:t>Friday, September 6 from 10:00 AM – 12:00 PM</w:t>
      </w:r>
    </w:p>
    <w:p w14:paraId="3EA2188D" w14:textId="451B575A" w:rsidR="00D11B20" w:rsidRDefault="00D11B20" w:rsidP="00D11B20">
      <w:pPr>
        <w:pStyle w:val="ListParagraph"/>
        <w:numPr>
          <w:ilvl w:val="0"/>
          <w:numId w:val="12"/>
        </w:numPr>
        <w:tabs>
          <w:tab w:val="num" w:pos="2160"/>
        </w:tabs>
        <w:spacing w:before="120"/>
        <w:jc w:val="both"/>
      </w:pPr>
      <w:r>
        <w:t>Monday, September 16 from 1:00 PM – 3:00 PM</w:t>
      </w:r>
    </w:p>
    <w:p w14:paraId="34C45FD2" w14:textId="1F013E99" w:rsidR="004B30D7" w:rsidRDefault="00AA0FFD" w:rsidP="00D11B20">
      <w:pPr>
        <w:numPr>
          <w:ilvl w:val="0"/>
          <w:numId w:val="1"/>
        </w:numPr>
        <w:tabs>
          <w:tab w:val="num" w:pos="720"/>
          <w:tab w:val="left" w:pos="1440"/>
          <w:tab w:val="num" w:pos="1620"/>
        </w:tabs>
        <w:spacing w:before="120"/>
        <w:ind w:left="720"/>
        <w:jc w:val="both"/>
      </w:pPr>
      <w:r>
        <w:t>Adjourn</w:t>
      </w:r>
      <w:r w:rsidR="00F66F05">
        <w:br w:type="page"/>
      </w:r>
      <w:r w:rsidR="00107A21">
        <w:fldChar w:fldCharType="begin"/>
      </w:r>
      <w:r>
        <w:instrText xml:space="preserve"> SEQ CHAPTER \h \r 1</w:instrText>
      </w:r>
      <w:r w:rsidR="00107A21">
        <w:fldChar w:fldCharType="end"/>
      </w:r>
    </w:p>
    <w:p w14:paraId="6C9CD0B4" w14:textId="77777777" w:rsidR="004B30D7" w:rsidRDefault="00AA0FFD">
      <w:pPr>
        <w:jc w:val="center"/>
        <w:rPr>
          <w:u w:val="single"/>
        </w:rPr>
      </w:pPr>
      <w:r>
        <w:rPr>
          <w:u w:val="single"/>
        </w:rPr>
        <w:lastRenderedPageBreak/>
        <w:t>Antitrust and Other Meeting Policies</w:t>
      </w:r>
    </w:p>
    <w:p w14:paraId="56FF8C4A" w14:textId="77777777" w:rsidR="004B30D7" w:rsidRDefault="004B30D7"/>
    <w:p w14:paraId="24B5D950" w14:textId="77777777" w:rsidR="004B30D7" w:rsidRDefault="00AA0FFD">
      <w:r>
        <w:t>Antitrust guidelines direct meeting participants to avoid discussion of topics or behavior that would result in anticompetitive behavior including:  restraint of trade and conspiracies to monopolize, unfair or deceptive business acts or practices, price discriminations, division of markets, allocation of production, imposition of boycotts, and exclusive dealing arrangements.</w:t>
      </w:r>
    </w:p>
    <w:p w14:paraId="6F5E9126" w14:textId="77777777" w:rsidR="004B30D7" w:rsidRDefault="004B30D7"/>
    <w:p w14:paraId="19F35CC3" w14:textId="77777777" w:rsidR="004B30D7" w:rsidRDefault="00AA0FFD">
      <w:r>
        <w:t>Any views, opinions or positions presented or discussed by meeting participants are the views of the individual meeting participants and their organizations.  Any such views, opinions or positions are not the views, positions or opinions of NAESB, the NAESB Board of Directors, or any NAESB Committee or Subcommittee, unless specifically noted otherwise.</w:t>
      </w:r>
    </w:p>
    <w:p w14:paraId="283A655B" w14:textId="77777777" w:rsidR="004B30D7" w:rsidRDefault="004B30D7"/>
    <w:p w14:paraId="634F1698" w14:textId="77777777" w:rsidR="004B30D7" w:rsidRDefault="00AA0FFD">
      <w:r>
        <w:t>As it is not the purpose of the meeting to discuss any antitrust topics, if anyone believes we are straying into improper areas, please let us know and we will redirect the conversation.</w:t>
      </w:r>
    </w:p>
    <w:p w14:paraId="6C22AA72" w14:textId="77777777" w:rsidR="004B30D7" w:rsidRDefault="004B30D7"/>
    <w:p w14:paraId="08F1C078" w14:textId="77777777" w:rsidR="004B30D7" w:rsidRDefault="00AA0FFD">
      <w:r>
        <w:t xml:space="preserve">Participants recording any portion of a NAESB meeting or conference call are reminded that federal and state statutes mandate various disclosure and consent requirements.  It is </w:t>
      </w:r>
      <w:proofErr w:type="spellStart"/>
      <w:r>
        <w:t>NAESB’s</w:t>
      </w:r>
      <w:proofErr w:type="spellEnd"/>
      <w:r>
        <w:t xml:space="preserve"> policy that participants comply with all applicable state and federal statutes related to the recording of conversations.  As a courtesy to the meeting attendees, anyone taping a meeting should announce that they are doing so in the meeting before beginning the recording. </w:t>
      </w:r>
    </w:p>
    <w:p w14:paraId="3D71622F" w14:textId="77777777" w:rsidR="004B30D7" w:rsidRDefault="004B30D7"/>
    <w:p w14:paraId="41D06D75" w14:textId="77777777" w:rsidR="004B30D7" w:rsidRDefault="00AA0FFD">
      <w:r>
        <w:t>Participants should understand that NAESB meetings are open to any interested party, who may or may not declare themselves present when attending by phone/web cast.</w:t>
      </w:r>
    </w:p>
    <w:p w14:paraId="7403E6CF" w14:textId="77777777" w:rsidR="004B30D7" w:rsidRDefault="004B30D7"/>
    <w:p w14:paraId="54BA9413" w14:textId="77777777" w:rsidR="004B30D7" w:rsidRDefault="00AA0FFD">
      <w:r>
        <w:t xml:space="preserve">Participants are advised to review the NAESB Intellectual Property Rights Policy Concerning Contributions and Comments. </w:t>
      </w:r>
    </w:p>
    <w:p w14:paraId="14CF86EE" w14:textId="77777777" w:rsidR="004B30D7" w:rsidRDefault="004B30D7"/>
    <w:p w14:paraId="78780CC2" w14:textId="77777777" w:rsidR="004B30D7" w:rsidRDefault="004B30D7"/>
    <w:p w14:paraId="308E6670" w14:textId="77777777" w:rsidR="004B30D7" w:rsidRDefault="00AA0FFD">
      <w:pPr>
        <w:tabs>
          <w:tab w:val="left" w:pos="5654"/>
        </w:tabs>
      </w:pPr>
      <w:r>
        <w:tab/>
      </w:r>
    </w:p>
    <w:p w14:paraId="61FCA92F" w14:textId="77777777" w:rsidR="004B30D7" w:rsidRDefault="004B30D7">
      <w:pPr>
        <w:spacing w:before="120"/>
        <w:ind w:left="90"/>
        <w:jc w:val="both"/>
      </w:pPr>
    </w:p>
    <w:sectPr w:rsidR="004B30D7" w:rsidSect="006B4A7C">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DC8979" w14:textId="77777777" w:rsidR="00C65B86" w:rsidRDefault="00C65B86">
      <w:r>
        <w:separator/>
      </w:r>
    </w:p>
  </w:endnote>
  <w:endnote w:type="continuationSeparator" w:id="0">
    <w:p w14:paraId="27B801D9" w14:textId="77777777" w:rsidR="00C65B86" w:rsidRDefault="00C65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B5C299" w14:textId="59033AB3" w:rsidR="005C02C0" w:rsidRDefault="008263E8">
    <w:pPr>
      <w:pStyle w:val="Footer"/>
      <w:pBdr>
        <w:top w:val="single" w:sz="12" w:space="1" w:color="auto"/>
      </w:pBdr>
      <w:jc w:val="right"/>
      <w:rPr>
        <w:sz w:val="18"/>
        <w:szCs w:val="18"/>
      </w:rPr>
    </w:pPr>
    <w:r>
      <w:rPr>
        <w:sz w:val="18"/>
        <w:szCs w:val="18"/>
      </w:rPr>
      <w:t xml:space="preserve">Joint </w:t>
    </w:r>
    <w:r w:rsidR="005C02C0">
      <w:rPr>
        <w:sz w:val="18"/>
        <w:szCs w:val="18"/>
      </w:rPr>
      <w:t>WEQ</w:t>
    </w:r>
    <w:r w:rsidR="005E2B01">
      <w:rPr>
        <w:sz w:val="18"/>
        <w:szCs w:val="18"/>
      </w:rPr>
      <w:t>/WGQ/RMQ</w:t>
    </w:r>
    <w:r w:rsidR="005C02C0">
      <w:rPr>
        <w:sz w:val="18"/>
        <w:szCs w:val="18"/>
      </w:rPr>
      <w:t xml:space="preserve"> BPS Meeting </w:t>
    </w:r>
    <w:r w:rsidR="00F130E9">
      <w:rPr>
        <w:sz w:val="18"/>
        <w:szCs w:val="18"/>
      </w:rPr>
      <w:t xml:space="preserve">Agenda – </w:t>
    </w:r>
    <w:r w:rsidR="006A0264">
      <w:rPr>
        <w:sz w:val="18"/>
        <w:szCs w:val="18"/>
      </w:rPr>
      <w:t>July 8</w:t>
    </w:r>
    <w:r w:rsidR="003B26FE" w:rsidRPr="00DB5EBE">
      <w:rPr>
        <w:sz w:val="18"/>
        <w:szCs w:val="18"/>
      </w:rPr>
      <w:t>, 2024</w:t>
    </w:r>
  </w:p>
  <w:p w14:paraId="65F7677C" w14:textId="77777777" w:rsidR="005C02C0" w:rsidRDefault="005C02C0">
    <w:pPr>
      <w:pStyle w:val="Footer"/>
      <w:pBdr>
        <w:top w:val="single" w:sz="12" w:space="1" w:color="auto"/>
      </w:pBdr>
      <w:jc w:val="right"/>
      <w:rPr>
        <w:sz w:val="18"/>
        <w:szCs w:val="18"/>
      </w:rPr>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045296">
      <w:rPr>
        <w:noProof/>
        <w:sz w:val="18"/>
        <w:szCs w:val="18"/>
      </w:rPr>
      <w:t>1</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583590" w14:textId="77777777" w:rsidR="00C65B86" w:rsidRDefault="00C65B86">
      <w:r>
        <w:separator/>
      </w:r>
    </w:p>
  </w:footnote>
  <w:footnote w:type="continuationSeparator" w:id="0">
    <w:p w14:paraId="74D7940B" w14:textId="77777777" w:rsidR="00C65B86" w:rsidRDefault="00C65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05EDD0" w14:textId="77777777" w:rsidR="005C02C0" w:rsidRDefault="005C02C0">
    <w:pPr>
      <w:pStyle w:val="Header"/>
      <w:tabs>
        <w:tab w:val="left" w:pos="1080"/>
      </w:tabs>
      <w:ind w:left="2160"/>
      <w:jc w:val="right"/>
      <w:rPr>
        <w:b/>
        <w:sz w:val="28"/>
      </w:rPr>
    </w:pPr>
    <w:r>
      <w:rPr>
        <w:b/>
        <w:noProof/>
        <w:sz w:val="28"/>
      </w:rPr>
      <mc:AlternateContent>
        <mc:Choice Requires="wpg">
          <w:drawing>
            <wp:anchor distT="0" distB="0" distL="114300" distR="114300" simplePos="0" relativeHeight="251659264" behindDoc="1" locked="0" layoutInCell="1" allowOverlap="1" wp14:anchorId="069109B8" wp14:editId="052E8B53">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A39A75" w14:textId="77777777" w:rsidR="005C02C0" w:rsidRDefault="005C02C0"/>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69109B8"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36v1JwMAAKUHAAAOAAAAZHJzL2Uyb0RvYy54bWykVW1P2zAQ/j5p/8Hy&#10;d0jSllKipgjBYEhsQ7D9AMdxEovEtmy3Kfz6ne2kKS/aBvvQ6vxy5+eee+6yPN22DdowbbgUGU4O&#10;Y4yYoLLgosrwr5+XBwuMjCWiII0ULMOPzODT1edPy06lbCJr2RRMIwgiTNqpDNfWqjSKDK1ZS8yh&#10;VEzAYSl1SywsdRUVmnQQvW2iSRzPo07qQmlJmTGwexEO8crHL0tG7Y+yNMyiJsOAzfp/7f9z9x+t&#10;liStNFE1pz0M8gEULeECHt2FuiCWoLXmr0K1nGppZGkPqWwjWZacMp8DZJPEL7K50nKtfC5V2lVq&#10;RxNQ+4KnD4el3zdXWt2rWx3Qg3kj6YMBXqJOVen+uVtX4TLKu2+ygHqStZU+8W2pW1Q2XH0FGfgd&#10;SA5tPdOPO6bZ1iIKm8n8JJ4eQ0EonCWzxdFJ3NeC1lAw55ck8wQjd7yIZ6FOtP7S+x+DQ3A+imfe&#10;MyKpg9DD7mE6GYCuzEid+T/q7muimK+IcdTcasSLDE8wEqQFNu5Ab0RUDUMTh9g9DrcGdk2gFgl5&#10;XsMtdqa17GpGCgCVuPvA+J6DWxgozDu4XsyAjMDZdBE4GxifzHvCZidz/9bAF0mVNvaKyRY5I8Ma&#10;kvAFJJsbYx2s8YoTiZCXvGlgn6SNeLYBF92OT8MhDwzYbb7tychl8QgJaRn6EOYGGLXUTxh10IMZ&#10;FjAkMGquBVACeO1g6MHIB4MICo4ZthgF89yGtl4rzasa4gYVGnUGEr3kPhFHacDQowRprJaK0xR+&#10;fXuB9Uojfx9D4GXXGrCHUdb+U4yW6Ie1OoBJoIjlOW+4ffRTDeh3oMTmllNHo1uMcpsOcoNT9yia&#10;uoIOd5wHVJKVTN+xBuJu2B0z/AnkGfuywkXf4qMOjYKSO8LGrVfS3A8P5LnlM3g5tL7ThROEs3si&#10;oCYvRtUbXIYxeCHpumXChrmuPXYpTM2VwUinrM1ZAeq8LnyvkNRo6vrNC9FYzSyt3eMlgOj3QY+7&#10;A494BOnwv7O53hhIQ3P9YRyNvfPe9vKIQxt5EyB71fpvAVjPPjb7a39r/LqufgMAAP//AwBQSwME&#10;CgAAAAAAAAAhAI7KRy4REQAAEREAABQAAABkcnMvbWVkaWEvaW1hZ2UxLnBuZ4lQTkcNChoKAAAA&#10;DUlIRFIAAAIAAAABgAgDAAAA7P4qjQAAAAFzUkdCAK7OHOkAAAMAUExURQAAAAAAQAAAgAAA/yAA&#10;ACAAQCAAgCAA/0AAAEAAQEAAgEAA/2AAAGAAQGAAgGAA/4AAAIAAQIAAgIAA/6AAAKAAQKAAgKAA&#10;/8AAAMAAQMAAgMAA//8AAP8AQP8AgP8A/wAgAAAgQAAggAAg/yAgACAgQCAggCAg/0AgAEAgQEAg&#10;gEAg/2AgAGAgQGAggGAg/4AgAIAgQIAggIAg/6AgAKAgQKAggKAg/8AgAMAgQMAggMAg//8gAP8g&#10;QP8ggP8g/wBAAABAQABAgABA/yBAACBAQCBAgCBA/0BAAEBAQEBAgEBA/2BAAGBAQGBAgGBA/4BA&#10;AIBAQIBAgIBA/6BAAKBAQKBAgKBA/8BAAMBAQMBAgMBA//9AAP9AQP9AgP9A/wBgAABgQABggABg&#10;/yBgACBgQCBggCBg/0BgAEBgQEBggEBg/2BgAGBgQGBggGBg/4BgAIBgQIBggIBg/6BgAKBgQKBg&#10;gKBg/8BgAMBgQMBggMBg//9gAP9gQP9ggP9g/wCAAACAQACAgACA/yCAACCAQCCAgCCA/0CAAECA&#10;QECAgECA/2CAAGCAQGCAgGCA/4CAAICAQICAgICA/6CAAKCAQKCAgKCA/8CAAMCAQMCAgMCA//+A&#10;AP+AQP+AgP+A/wCgAACgQACggACg/yCgACCgQCCggCCg/0CgAECgQECggECg/2CgAGCgQGCggGCg&#10;/4CgAICgQICggICg/6CgAKCgQKCggKCg/8CgAMCgQMCggMCg//+gAP+gQP+ggP+g/wDAAADAQADA&#10;gADA/yDAACDAQCDAgCDA/0DAAEDAQEDAgEDA/2DAAGDAQGDAgGDA/4DAAIDAQIDAgIDA/6DAAKDA&#10;QKDAgKDA/8DAAMDAQMDAgMDA///AAP/AQP/AgP/A/wD/AAD/QAD/gAD//yD/ACD/QCD/gCD//0D/&#10;AED/QED/gED//2D/AGD/QGD/gGD//4D/AID/QID/gID//6D/AKD/QKD/gKD//8D/AMD/QMD/gMD/&#10;////AP//QP//gP///9AdBgYAAAAJcEhZcwAAK0MAACSkAVs8lNEAAA2qSURBVHhe7Z3bYqs4DEXP&#10;///0TNsQAsQXGUsgodXXgK3L8pZsSPrvP5O/f//+mYzLoNoRsMnTT/5tBtZ2n/Fs8gQAYcgyAyBM&#10;BJIbagIAAhCHKgCIkysTSy0AeAkAbaBJwrQHBQDtiAYbzxIAi7GDhde/uQZJWlpAjgL8Z//HQgAI&#10;kSY7I00BMBjcLhJJR9bP0fsQgMOAEEgBQIg02RlpBsCvAHAUYJc4rZHVAdhWAADQSpPdOMYAqA9v&#10;F4mkI2tnaBX+VwnQHj5plgzd1s7QmnQAMMya4tDWAGiPr+g6Q/1GQDlBH9VfFEB5fJKmHQHlBB0r&#10;AE2AdsK0xzMHQHkCbf/Tj6ebn+8KgAQ4RwwAnCfI2jx7AHRnsI5HuvFV07M5+XlvAjgLco7UBQCo&#10;TuE8nPHM08zO5ux3IwC0ga6p0AZgcRYAXGd9Y9wVAGjOESWuYexUTM726d9OARTnCBPXMIYqJmf7&#10;9BcAohBwCQCKk0SJaxg79XKze/9jrwB6k4SJaxhD9XKze/8HAKIQoAZASwA4CvCLgyoAq5sHAQCA&#10;9ACoceY3kkEt08rM/hXgLwXQmiZolB2brZWZ/SvgAOA45XvTrgJAa54wgY1iqFJiDl8C+VYApXmi&#10;hDWOnUqJ6VUA9gFekbgMAKWJvMYxrF06eelXACTAKSJ6AGxfMij0ABDgkwAVAA4C8PMbkaU/nwHI&#10;bpUJAIWg8nawU9LUAOj4t98mOA1GRrM0ADhWgFIcAcApXVoACARAYyqnUQxslkZWBKv71RQGjtNj&#10;TVdIiiC3y6bgsVEM7JgSAJIKgAJ45OQSANZTAY8RSG7TPADyCoAEOIRNCYDdyd/Rzc+HDgOQ3SQA&#10;SE7ABQBs1SF5tB26Pw1A/+UfAHCY99UkewCa7YHn0OSwDQBy5LnqpTkA+xKRPNoO3QcAh0m50iQD&#10;AHbmH3vEK31jLkEEAEAQpCdfAgBPzq7AN2MAvk4JBCZxyZURAIAro+1wLlsA+Jaww5TvTQIA9ymy&#10;NdAUgP5zAlvnGL0fgYsB6BvEFddGwBIABODaXJ6aTR+AjxkAcCol1940DcDXN0FX+/mC6LWpPDfb&#10;tQCcs5G7DCNgBwACYJg2vaHnATjWgLdtdAB6WTIcyQwABMAwa4pDKwBwkIDFOARAMUuGQ2kAsCfg&#10;ZSz5N0ya5tAqAOzSDQCa+TEfSweADQG1/Jt7wgSnIqAEwIeACgCnjOMm+whoAbBW/SIA9n4ww8kI&#10;6AGwIFBoAU+axm1XREATgL/m/wjAFU4wx/kIKANw3hDuvCcCAHBP3N3MCgBuUnGPIQBwT9zdzAoA&#10;blJxjyEAsI+74DfP7kmU1awrAL3Ht6XP+9/7kN1V/AJZ+dZSHCYmOQ6X7ydN9QCoIzqeoN+xxp4n&#10;js9RWuvrKFbrzd+4SgD0HBvMTwmA3hSV/1PSnXkz7uba7mxPuUAFgJKQVsS1m491YY7/toxs7Ebd&#10;+jnHfE2f6DdNFQCopXoCgS8FEK63SQQA4BDAbdirsa3m+Stp8vQcASjk/3ehfv/JpygJzALA+khD&#10;iF3oy5oKsA1xLbSNNJ8n4ABANdGjBCzX1/rLt/6X4Qqd56rxswC0kjyank9e9gDUV/qoBryvbxHw&#10;1wY8M9klryYBaOZYDEAx3K0tmeiz1j6y8hnbwHoTUC4BgwCM/EtJUZIHJeBzebsK5BGA/+YUoBN/&#10;qQQ0FaCoW+/8NT9sbPiKJCZK+2YlNMrirhQWFWAYgLIEAMB97E0pQG/9SQW6BcBwf9A6EdwMVgL6&#10;vjTcN/MDAWgQAABfpLUB2GyHpCtme909CgAAI3oCAB1iR4IZ8VptAHZCEU0BEp3/rKkBABTgBUPv&#10;oEfYA6AAweoACoACoAAJHwHQA0hPNoMp+rC5nRLw6YvpAYZjG+IGAKAHaPUAKECIZTxhJAqAAqAA&#10;7AKqB0E3loDlaGr8cfD5h0EcBTfeobl8FwAAE5VdfqvfHgAA5FmcuLIHgPibQ4sNes8CAGAirfJb&#10;AYBdQHMXgALIF1PIK1EAFAAF4Bygfg5ACQgp7HKjKQGUgHYJeBPCQZB8VUW6sqsAABApneO2AgAl&#10;gBLALqCxC6AEjMtqpDsoAZQASgAlgBLwYiCSdivZ2i8ByxWcAyhF3NkwAEAP0OkBUABna1bXHBQA&#10;BUAB2AW0dgGUAF3NdTYaJYASQAmgBDRLwEskOAdwpt1K5ghKAAAoxdrlMABAD9DrARwqwFqQiouq&#10;+Osvx7N+fiJmyfs7hPWoAYBL7VYyKmYJQAGU0v/T3HtXgPIj2rdeUQJmSQgKwFsCAOAKAP4guesc&#10;oPKSxmIOAADAdwTYBQxQISkB9ypAUwJQgIFcl4MlaAIBYDbKju8PqwDL//kuhZYSMAAcAHAU3D0K&#10;vrkEtJoAeoCBxR61B6i9rV99kZ8SMECFqAT8XnTbOUD16xoAMJDn6qURAGhIACVgFgIAoAnsN4E3&#10;l4BGEUABUihAqw1svMfw/dEmWrwQsix8yUmgVwVo/aPwXoJ7n8+urCj3h+gB6t/bHlr/u2EAQKAA&#10;2xdvbtwGNr64DwCzStNUgI/E3noOUN3wV44nOAgaoAIANrgMxO0xl0YBoLYRGOsDP2mjBVhiAQAf&#10;FB6zqkccCQOAigS0FWAkbo+5NikAwj3NY9JcdyQOABoS0Dr1SpDskottADb7QOGa2V1WmHCg+Tpe&#10;WsvQwFnAu/Ep3JI0/+1vBm12/3e+D/BO1zwBfyMMMJiAikAKoFEDKmqRINHV1dMui2vAPCiAFQGJ&#10;09/5cuiJEtALpqRgVyv1fA2g+B9jqF0CTAHQl4Ceuc//PBYAam+GJH8AsOG6A8DngbBwG9hbMlMl&#10;QO29gL0VPZsf/bkUAK290yQA+kXgz6BHp7jtHAC8kEyLgDoAneo6qwBzEsBJ4BfoLgAoL78yK1Nb&#10;wfahR0oVCAfAlASsKVZqaR+ADADwQsgL48qaaNbs0gI40wOMlICpreBnIiTg3Q/1ymKLgHsAmDgN&#10;agOQcivQKwHNly59ASB4PxQAhncBHgE43wduj0ApAq/SH7AEAIDi7iMkAKcJQAGeUQIAQE8CvCtA&#10;ZYd48jwQBQinALUjggoBnUcNADAOQGsbcME2cBCAzlYQAB4DwLnTIAAAgNa2N+NRYLcJdFoCmj8f&#10;We0EUIDnKMCpGgAADwLgDAEAAAD0AHsG+j1Aowm4cRtYf5FT+Pxa6zVnvTO5e0Z6HgDCrhUAXsAB&#10;wJaEexbhrbNGBqDSBjZqAE3giSbQbw8wvg8AgGcBMCwBAAAAbAOfsw2sHQfXmwAU4IwC1JuAm88B&#10;AEBh/yDYBTgGYLQJQAEepgAAMK0BKAAHQcuRYKF1WvCSPF5fSVT+bmCZ8HWSzsdHyykBTysB5Rog&#10;IZZnAeJnAZ6bQACYbQIkPUCVgNu3gZWNIAogxwIAaAK7TSAKIF9Q4a5EAVAAFKCzqwy3qkcMRgFQ&#10;ABQABfhhoPWLKbVtFdvAEbH1ea2oBNS2AQDgM6kjVgEAPUC/B0ABRtZUrGtRABQABWAX0NkFUAJi&#10;yfqItZQASgAlgBLQKwGVGsA5wIjY+rxWVgIAwGf2FKwCAHoAQQ+AAiisNZ9DoAAoAArALoBdwIsB&#10;nyptapWwBJSbALaBprm5ZHAAoAeQ9AAowCXL8YZJUAAUAAVgF9DdBVACblDnS6akBFACKAGUgH4J&#10;aH5vYKtV1/5CCL8PMFsnpCUAAGYj7fR+AKAHEPUAKIDTFTxrFgqAAqAA7ALYBfA4uPX18F+N6H3+&#10;rkVsA2er8rX30wPQA9AD0AMIJJ4ScK00XzUbJYASQAmgBFAC2Ab2anzvc7aBV1Vt3XnoAegB6AHo&#10;AegB6AF6Nb73uVEP0Hvlp1gQS7Yev/ol9Ue34vobzXsPAADGzABA5+mVcfxvH949AEUJ+CStFMBq&#10;BdiMRQVYIgcAbZhuX6HWBvgHoCQBzaTVBaCtANah9jl+TADW11PGKsAHgAIkPvNjbpULAL7TsXsH&#10;qRCE9x2Nj1pVnvyvgYsAQL0IDOb/PRD5/wQuBAADv93TaABaH5krrdsJYgAg/fmmk+kfAMxtIs8a&#10;FgUAUY5O5v9s7B5xXxgA+iJA+s8QGQiAnwTXPST7Z7L/+xS48BSv+HhcenbaOVoXJmq3DTzcc/RU&#10;OOTXZScj9rDbRLX1YT7jziYCAJAcBwAAgOQRSO4+CgAAySOQ3H0UAACSRyC5+ygAACSPQHL3UQAA&#10;SB6B5O6jAACQPALJ3UcBACB5BJK7jwIAQPIIJHcfBQCA5BFI7j4KAADJI5DcfRQAAJJHILn7KAAA&#10;JI9AcvdRAABIHoHk7qMAAJA8AsndRwEAIHkEkruPAgBA8ggkdx8FAIDkEUjuPgoAAMkjkNx9FAAA&#10;kkcgufsoAAAkj0By91EAAEgegeTuowAAkDwCyd1HAQAgeQSSu48CAEDyCCR3HwUAgOQRSO4+CgAA&#10;ySOQ3H0UAACSRyC5+ygAACSPQHL3UQAASB6B5O6jAACQPALJ3UcBACB5BJK7jwIAQPIIJHcfBQCA&#10;5BFI7j4KAADJI5DcfRQAAJJHILn7KAAAJI9AcvdRAABIHoHk7qMAAJA8AsndRwEAIHkEkruPAgBA&#10;8ggkdx8FAIDkEUjuPgoAAMkjkNx9FAAAkkcgufsoAAAkj0By91EAAEgegeTuowAAkDwCyd1HAQAg&#10;eQSSu/8/XxpyMAFV7ksAAAAASUVORK5CYIJQSwMEFAAGAAgAAAAhANzfouzeAAAACgEAAA8AAABk&#10;cnMvZG93bnJldi54bWxMj81OwzAQhO9IvIO1SNyo3WAVFOJUFRIIIS6EH/XoxktiEa+j2G3D27Oc&#10;6Gk12tHMN9V6DoM44JR8JAPLhQKB1EbnqTPw/vZwdQsiZUvODpHQwA8mWNfnZ5UtXTzSKx6a3AkO&#10;oVRaA33OYyllansMNi3iiMS/rzgFm1lOnXSTPXJ4GGSh1EoG64kbejvifY/td7MPBj42XqP+3D6/&#10;qBbxycntY+O1MZcX8+YORMY5/5vhD5/RoWamXdyTS2JgrTVvyQauV3zZoJeqALEzUNwoBbKu5OmE&#10;+hc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DQ36v1JwMAAKUH&#10;AAAOAAAAAAAAAAAAAAAAADoCAABkcnMvZTJvRG9jLnhtbFBLAQItAAoAAAAAAAAAIQCOykcuEREA&#10;ABERAAAUAAAAAAAAAAAAAAAAAI0FAABkcnMvbWVkaWEvaW1hZ2UxLnBuZ1BLAQItABQABgAIAAAA&#10;IQDc36Ls3gAAAAoBAAAPAAAAAAAAAAAAAAAAANAWAABkcnMvZG93bnJldi54bWxQSwECLQAUAAYA&#10;CAAAACEAqiYOvrwAAAAhAQAAGQAAAAAAAAAAAAAAAADbFwAAZHJzL19yZWxzL2Uyb0RvYy54bWwu&#10;cmVsc1BLBQYAAAAABgAGAHwBAADOGA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65A39A75" w14:textId="77777777" w:rsidR="005C02C0" w:rsidRDefault="005C02C0"/>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2E8144EB" w14:textId="77777777" w:rsidR="005C02C0" w:rsidRDefault="005C02C0">
    <w:pPr>
      <w:pStyle w:val="Header"/>
      <w:tabs>
        <w:tab w:val="clear" w:pos="8640"/>
        <w:tab w:val="left" w:pos="-630"/>
        <w:tab w:val="right" w:pos="9810"/>
      </w:tabs>
      <w:ind w:left="1800"/>
      <w:jc w:val="right"/>
      <w:rPr>
        <w:b/>
        <w:spacing w:val="20"/>
        <w:sz w:val="32"/>
        <w:szCs w:val="32"/>
      </w:rPr>
    </w:pPr>
    <w:r>
      <w:rPr>
        <w:b/>
        <w:spacing w:val="20"/>
        <w:sz w:val="32"/>
        <w:szCs w:val="32"/>
      </w:rPr>
      <w:t>North American Energy Standards Board</w:t>
    </w:r>
  </w:p>
  <w:p w14:paraId="303DA4B1" w14:textId="21919049" w:rsidR="005C02C0" w:rsidRDefault="00763DB9">
    <w:pPr>
      <w:pStyle w:val="Header"/>
      <w:tabs>
        <w:tab w:val="left" w:pos="680"/>
        <w:tab w:val="right" w:pos="9810"/>
      </w:tabs>
      <w:spacing w:before="60"/>
      <w:ind w:left="1800"/>
      <w:jc w:val="right"/>
    </w:pPr>
    <w:r>
      <w:t>1415 Louisiana</w:t>
    </w:r>
    <w:r w:rsidR="005C02C0">
      <w:t xml:space="preserve">, Suite </w:t>
    </w:r>
    <w:r>
      <w:t>3460</w:t>
    </w:r>
    <w:r w:rsidR="005C02C0">
      <w:t>, Houston, Texas 77002</w:t>
    </w:r>
  </w:p>
  <w:p w14:paraId="47E3F26B" w14:textId="77777777" w:rsidR="005C02C0" w:rsidRDefault="005C02C0">
    <w:pPr>
      <w:pStyle w:val="Header"/>
      <w:ind w:left="1800"/>
      <w:jc w:val="right"/>
    </w:pPr>
    <w:r>
      <w:t>Phone</w:t>
    </w:r>
    <w:proofErr w:type="gramStart"/>
    <w:r>
      <w:t>:  (</w:t>
    </w:r>
    <w:proofErr w:type="gramEnd"/>
    <w:r>
      <w:t xml:space="preserve">713) 356-0060, Fax:  (713) 356-0067, E-mail: </w:t>
    </w:r>
    <w:smartTag w:uri="urn:schemas-microsoft-com:office:smarttags" w:element="PersonName">
      <w:r>
        <w:t>naesb@naesb.org</w:t>
      </w:r>
    </w:smartTag>
  </w:p>
  <w:p w14:paraId="0ED7BDBA" w14:textId="77777777" w:rsidR="005C02C0" w:rsidRDefault="005C02C0" w:rsidP="00D11B20">
    <w:pPr>
      <w:pStyle w:val="Header"/>
      <w:pBdr>
        <w:bottom w:val="single" w:sz="18" w:space="1" w:color="auto"/>
      </w:pBdr>
      <w:spacing w:after="120"/>
      <w:ind w:left="1800" w:hanging="1800"/>
      <w:jc w:val="right"/>
    </w:pPr>
    <w:r>
      <w:tab/>
      <w:t xml:space="preserve">Home Page: </w:t>
    </w:r>
    <w:hyperlink r:id="rId3" w:history="1">
      <w:r>
        <w:rPr>
          <w:rStyle w:val="Hyperlink"/>
        </w:rPr>
        <w:t>www.naesb.org</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4B3A4B"/>
    <w:multiLevelType w:val="hybridMultilevel"/>
    <w:tmpl w:val="C384520A"/>
    <w:lvl w:ilvl="0" w:tplc="FFFFFFFF">
      <w:start w:val="1"/>
      <w:numFmt w:val="bullet"/>
      <w:lvlText w:val=""/>
      <w:lvlJc w:val="left"/>
      <w:pPr>
        <w:tabs>
          <w:tab w:val="num" w:pos="1170"/>
        </w:tabs>
        <w:ind w:left="1170" w:hanging="360"/>
      </w:pPr>
      <w:rPr>
        <w:rFonts w:ascii="Symbol" w:hAnsi="Symbol" w:hint="default"/>
      </w:rPr>
    </w:lvl>
    <w:lvl w:ilvl="1" w:tplc="04090003">
      <w:start w:val="1"/>
      <w:numFmt w:val="bullet"/>
      <w:lvlText w:val="o"/>
      <w:lvlJc w:val="left"/>
      <w:pPr>
        <w:tabs>
          <w:tab w:val="num" w:pos="1800"/>
        </w:tabs>
        <w:ind w:left="1800" w:hanging="720"/>
      </w:pPr>
      <w:rPr>
        <w:rFonts w:ascii="Courier New" w:hAnsi="Courier New" w:cs="Courier New" w:hint="default"/>
      </w:rPr>
    </w:lvl>
    <w:lvl w:ilvl="2" w:tplc="FFFFFFFF">
      <w:start w:val="1"/>
      <w:numFmt w:val="bullet"/>
      <w:lvlText w:val=""/>
      <w:lvlJc w:val="left"/>
      <w:pPr>
        <w:tabs>
          <w:tab w:val="num" w:pos="6840"/>
        </w:tabs>
        <w:ind w:left="6840" w:hanging="360"/>
      </w:pPr>
      <w:rPr>
        <w:rFonts w:ascii="Wingdings" w:hAnsi="Wingdings" w:hint="default"/>
      </w:rPr>
    </w:lvl>
    <w:lvl w:ilvl="3" w:tplc="FFFFFFFF" w:tentative="1">
      <w:start w:val="1"/>
      <w:numFmt w:val="bullet"/>
      <w:lvlText w:val=""/>
      <w:lvlJc w:val="left"/>
      <w:pPr>
        <w:tabs>
          <w:tab w:val="num" w:pos="7560"/>
        </w:tabs>
        <w:ind w:left="7560" w:hanging="360"/>
      </w:pPr>
      <w:rPr>
        <w:rFonts w:ascii="Symbol" w:hAnsi="Symbol" w:hint="default"/>
      </w:rPr>
    </w:lvl>
    <w:lvl w:ilvl="4" w:tplc="FFFFFFFF" w:tentative="1">
      <w:start w:val="1"/>
      <w:numFmt w:val="bullet"/>
      <w:lvlText w:val="o"/>
      <w:lvlJc w:val="left"/>
      <w:pPr>
        <w:tabs>
          <w:tab w:val="num" w:pos="8280"/>
        </w:tabs>
        <w:ind w:left="8280" w:hanging="360"/>
      </w:pPr>
      <w:rPr>
        <w:rFonts w:ascii="Courier New" w:hAnsi="Courier New" w:cs="Courier New" w:hint="default"/>
      </w:rPr>
    </w:lvl>
    <w:lvl w:ilvl="5" w:tplc="FFFFFFFF" w:tentative="1">
      <w:start w:val="1"/>
      <w:numFmt w:val="bullet"/>
      <w:lvlText w:val=""/>
      <w:lvlJc w:val="left"/>
      <w:pPr>
        <w:tabs>
          <w:tab w:val="num" w:pos="9000"/>
        </w:tabs>
        <w:ind w:left="9000" w:hanging="360"/>
      </w:pPr>
      <w:rPr>
        <w:rFonts w:ascii="Wingdings" w:hAnsi="Wingdings" w:hint="default"/>
      </w:rPr>
    </w:lvl>
    <w:lvl w:ilvl="6" w:tplc="FFFFFFFF" w:tentative="1">
      <w:start w:val="1"/>
      <w:numFmt w:val="bullet"/>
      <w:lvlText w:val=""/>
      <w:lvlJc w:val="left"/>
      <w:pPr>
        <w:tabs>
          <w:tab w:val="num" w:pos="9720"/>
        </w:tabs>
        <w:ind w:left="9720" w:hanging="360"/>
      </w:pPr>
      <w:rPr>
        <w:rFonts w:ascii="Symbol" w:hAnsi="Symbol" w:hint="default"/>
      </w:rPr>
    </w:lvl>
    <w:lvl w:ilvl="7" w:tplc="FFFFFFFF" w:tentative="1">
      <w:start w:val="1"/>
      <w:numFmt w:val="bullet"/>
      <w:lvlText w:val="o"/>
      <w:lvlJc w:val="left"/>
      <w:pPr>
        <w:tabs>
          <w:tab w:val="num" w:pos="10440"/>
        </w:tabs>
        <w:ind w:left="10440" w:hanging="360"/>
      </w:pPr>
      <w:rPr>
        <w:rFonts w:ascii="Courier New" w:hAnsi="Courier New" w:cs="Courier New" w:hint="default"/>
      </w:rPr>
    </w:lvl>
    <w:lvl w:ilvl="8" w:tplc="FFFFFFFF" w:tentative="1">
      <w:start w:val="1"/>
      <w:numFmt w:val="bullet"/>
      <w:lvlText w:val=""/>
      <w:lvlJc w:val="left"/>
      <w:pPr>
        <w:tabs>
          <w:tab w:val="num" w:pos="11160"/>
        </w:tabs>
        <w:ind w:left="11160" w:hanging="360"/>
      </w:pPr>
      <w:rPr>
        <w:rFonts w:ascii="Wingdings" w:hAnsi="Wingdings" w:hint="default"/>
      </w:rPr>
    </w:lvl>
  </w:abstractNum>
  <w:abstractNum w:abstractNumId="1" w15:restartNumberingAfterBreak="0">
    <w:nsid w:val="10C62010"/>
    <w:multiLevelType w:val="hybridMultilevel"/>
    <w:tmpl w:val="F30A5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082D46"/>
    <w:multiLevelType w:val="hybridMultilevel"/>
    <w:tmpl w:val="42CC04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4774EF8"/>
    <w:multiLevelType w:val="singleLevel"/>
    <w:tmpl w:val="095A1290"/>
    <w:lvl w:ilvl="0">
      <w:start w:val="1"/>
      <w:numFmt w:val="decimal"/>
      <w:lvlText w:val="%1."/>
      <w:lvlJc w:val="left"/>
      <w:pPr>
        <w:tabs>
          <w:tab w:val="num" w:pos="2160"/>
        </w:tabs>
        <w:ind w:left="2160" w:hanging="720"/>
      </w:pPr>
      <w:rPr>
        <w:rFonts w:ascii="Times New Roman" w:hAnsi="Times New Roman" w:cs="Times New Roman" w:hint="default"/>
        <w:b/>
      </w:rPr>
    </w:lvl>
  </w:abstractNum>
  <w:abstractNum w:abstractNumId="4" w15:restartNumberingAfterBreak="0">
    <w:nsid w:val="458A7C1D"/>
    <w:multiLevelType w:val="hybridMultilevel"/>
    <w:tmpl w:val="956CEE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AC12036"/>
    <w:multiLevelType w:val="multilevel"/>
    <w:tmpl w:val="D84C54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500466F0"/>
    <w:multiLevelType w:val="hybridMultilevel"/>
    <w:tmpl w:val="EFD07F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43509F4"/>
    <w:multiLevelType w:val="hybridMultilevel"/>
    <w:tmpl w:val="FE0C97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6114527"/>
    <w:multiLevelType w:val="hybridMultilevel"/>
    <w:tmpl w:val="759E9D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644896216">
    <w:abstractNumId w:val="3"/>
  </w:num>
  <w:num w:numId="2" w16cid:durableId="847476526">
    <w:abstractNumId w:val="0"/>
  </w:num>
  <w:num w:numId="3" w16cid:durableId="1092319963">
    <w:abstractNumId w:val="6"/>
  </w:num>
  <w:num w:numId="4" w16cid:durableId="353968013">
    <w:abstractNumId w:val="1"/>
  </w:num>
  <w:num w:numId="5" w16cid:durableId="359009832">
    <w:abstractNumId w:val="5"/>
  </w:num>
  <w:num w:numId="6" w16cid:durableId="8042748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3774268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2982756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33770733">
    <w:abstractNumId w:val="8"/>
  </w:num>
  <w:num w:numId="10" w16cid:durableId="1016266992">
    <w:abstractNumId w:val="7"/>
  </w:num>
  <w:num w:numId="11" w16cid:durableId="505828689">
    <w:abstractNumId w:val="2"/>
  </w:num>
  <w:num w:numId="12" w16cid:durableId="14293897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s-MX" w:vendorID="64" w:dllVersion="6" w:nlCheck="1" w:checkStyle="0"/>
  <w:activeWritingStyle w:appName="MSWord" w:lang="en-US" w:vendorID="64" w:dllVersion="6" w:nlCheck="1" w:checkStyle="1"/>
  <w:activeWritingStyle w:appName="MSWord" w:lang="es-SV" w:vendorID="64" w:dllVersion="6" w:nlCheck="1" w:checkStyle="1"/>
  <w:activeWritingStyle w:appName="MSWord" w:lang="es-CR" w:vendorID="64" w:dllVersion="6" w:nlCheck="1" w:checkStyle="1"/>
  <w:activeWritingStyle w:appName="MSWord" w:lang="es-BO" w:vendorID="64" w:dllVersion="6" w:nlCheck="1" w:checkStyle="1"/>
  <w:activeWritingStyle w:appName="MSWord" w:lang="fr-MA"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0D7"/>
    <w:rsid w:val="00000614"/>
    <w:rsid w:val="0000296A"/>
    <w:rsid w:val="000036B3"/>
    <w:rsid w:val="00005A9A"/>
    <w:rsid w:val="00007AF9"/>
    <w:rsid w:val="00012044"/>
    <w:rsid w:val="0001323C"/>
    <w:rsid w:val="00024490"/>
    <w:rsid w:val="00024F5D"/>
    <w:rsid w:val="00025B5F"/>
    <w:rsid w:val="0004023D"/>
    <w:rsid w:val="00045296"/>
    <w:rsid w:val="00046FF3"/>
    <w:rsid w:val="000477F7"/>
    <w:rsid w:val="0005229F"/>
    <w:rsid w:val="000530EF"/>
    <w:rsid w:val="000615E6"/>
    <w:rsid w:val="00073F0E"/>
    <w:rsid w:val="00076DCA"/>
    <w:rsid w:val="00083A1A"/>
    <w:rsid w:val="000903DB"/>
    <w:rsid w:val="0009219F"/>
    <w:rsid w:val="0009310F"/>
    <w:rsid w:val="000958BC"/>
    <w:rsid w:val="000A0486"/>
    <w:rsid w:val="000A4CA3"/>
    <w:rsid w:val="000A4D82"/>
    <w:rsid w:val="000A6955"/>
    <w:rsid w:val="000A7860"/>
    <w:rsid w:val="000B31C2"/>
    <w:rsid w:val="000B4334"/>
    <w:rsid w:val="000B4AC3"/>
    <w:rsid w:val="000C2C4F"/>
    <w:rsid w:val="000C67D6"/>
    <w:rsid w:val="000D3213"/>
    <w:rsid w:val="000D3AF1"/>
    <w:rsid w:val="000D45BA"/>
    <w:rsid w:val="000D4EF0"/>
    <w:rsid w:val="000E00F2"/>
    <w:rsid w:val="00101A91"/>
    <w:rsid w:val="0010277E"/>
    <w:rsid w:val="00106AF8"/>
    <w:rsid w:val="00107A21"/>
    <w:rsid w:val="001358B9"/>
    <w:rsid w:val="00140220"/>
    <w:rsid w:val="0014389A"/>
    <w:rsid w:val="001461E8"/>
    <w:rsid w:val="00146ACC"/>
    <w:rsid w:val="00146BA5"/>
    <w:rsid w:val="001477BB"/>
    <w:rsid w:val="00150F23"/>
    <w:rsid w:val="00151875"/>
    <w:rsid w:val="0016406B"/>
    <w:rsid w:val="00174C7B"/>
    <w:rsid w:val="001755FF"/>
    <w:rsid w:val="00177BF8"/>
    <w:rsid w:val="001853A3"/>
    <w:rsid w:val="00186F60"/>
    <w:rsid w:val="001906C5"/>
    <w:rsid w:val="00190DCC"/>
    <w:rsid w:val="00194E09"/>
    <w:rsid w:val="001955F7"/>
    <w:rsid w:val="001A337D"/>
    <w:rsid w:val="001A54DE"/>
    <w:rsid w:val="001A7865"/>
    <w:rsid w:val="001B0E56"/>
    <w:rsid w:val="001C51DC"/>
    <w:rsid w:val="001D5526"/>
    <w:rsid w:val="001E6347"/>
    <w:rsid w:val="001E7000"/>
    <w:rsid w:val="001F2DEA"/>
    <w:rsid w:val="001F330A"/>
    <w:rsid w:val="001F35BF"/>
    <w:rsid w:val="001F36A4"/>
    <w:rsid w:val="002024BB"/>
    <w:rsid w:val="00206CC3"/>
    <w:rsid w:val="00211014"/>
    <w:rsid w:val="00211EAF"/>
    <w:rsid w:val="00217F01"/>
    <w:rsid w:val="00220930"/>
    <w:rsid w:val="0022416C"/>
    <w:rsid w:val="002327BB"/>
    <w:rsid w:val="0024077C"/>
    <w:rsid w:val="00242454"/>
    <w:rsid w:val="00242DCC"/>
    <w:rsid w:val="0024316D"/>
    <w:rsid w:val="00251B4F"/>
    <w:rsid w:val="00254425"/>
    <w:rsid w:val="00266071"/>
    <w:rsid w:val="00267AAC"/>
    <w:rsid w:val="002711E2"/>
    <w:rsid w:val="00273882"/>
    <w:rsid w:val="002942D6"/>
    <w:rsid w:val="002B1638"/>
    <w:rsid w:val="002D17C9"/>
    <w:rsid w:val="002D318F"/>
    <w:rsid w:val="002E1E3A"/>
    <w:rsid w:val="002E575F"/>
    <w:rsid w:val="002E6864"/>
    <w:rsid w:val="002F034A"/>
    <w:rsid w:val="002F1304"/>
    <w:rsid w:val="002F35B2"/>
    <w:rsid w:val="002F5307"/>
    <w:rsid w:val="003006B0"/>
    <w:rsid w:val="00312A08"/>
    <w:rsid w:val="0031630D"/>
    <w:rsid w:val="00322936"/>
    <w:rsid w:val="00322FCC"/>
    <w:rsid w:val="00331C16"/>
    <w:rsid w:val="0033383D"/>
    <w:rsid w:val="0033603A"/>
    <w:rsid w:val="00341771"/>
    <w:rsid w:val="00344CF6"/>
    <w:rsid w:val="00345969"/>
    <w:rsid w:val="003478A4"/>
    <w:rsid w:val="00371B92"/>
    <w:rsid w:val="003743C7"/>
    <w:rsid w:val="00374B1C"/>
    <w:rsid w:val="00382EE1"/>
    <w:rsid w:val="003843EC"/>
    <w:rsid w:val="00387327"/>
    <w:rsid w:val="00390D41"/>
    <w:rsid w:val="003928DB"/>
    <w:rsid w:val="00393EF4"/>
    <w:rsid w:val="003A2E7F"/>
    <w:rsid w:val="003B0712"/>
    <w:rsid w:val="003B26FE"/>
    <w:rsid w:val="003B7C04"/>
    <w:rsid w:val="003C0A3E"/>
    <w:rsid w:val="003C686C"/>
    <w:rsid w:val="003D002D"/>
    <w:rsid w:val="003E624D"/>
    <w:rsid w:val="003F7D02"/>
    <w:rsid w:val="003F7DC1"/>
    <w:rsid w:val="00401DC3"/>
    <w:rsid w:val="00404703"/>
    <w:rsid w:val="004053C3"/>
    <w:rsid w:val="0040785D"/>
    <w:rsid w:val="00411BF6"/>
    <w:rsid w:val="004153E7"/>
    <w:rsid w:val="004212F2"/>
    <w:rsid w:val="004255EF"/>
    <w:rsid w:val="00426BE4"/>
    <w:rsid w:val="00430CD7"/>
    <w:rsid w:val="004331BA"/>
    <w:rsid w:val="0043641D"/>
    <w:rsid w:val="00436496"/>
    <w:rsid w:val="004379DD"/>
    <w:rsid w:val="0044303A"/>
    <w:rsid w:val="00445071"/>
    <w:rsid w:val="00445AA9"/>
    <w:rsid w:val="00446A91"/>
    <w:rsid w:val="004516C6"/>
    <w:rsid w:val="00453011"/>
    <w:rsid w:val="00454B34"/>
    <w:rsid w:val="00465B3E"/>
    <w:rsid w:val="004708F5"/>
    <w:rsid w:val="00472838"/>
    <w:rsid w:val="00475632"/>
    <w:rsid w:val="00476EF1"/>
    <w:rsid w:val="0048215B"/>
    <w:rsid w:val="00491FE4"/>
    <w:rsid w:val="004922DA"/>
    <w:rsid w:val="004A2325"/>
    <w:rsid w:val="004A31E4"/>
    <w:rsid w:val="004A339B"/>
    <w:rsid w:val="004B30D7"/>
    <w:rsid w:val="004B57C0"/>
    <w:rsid w:val="004C09B5"/>
    <w:rsid w:val="004C177B"/>
    <w:rsid w:val="004D22B9"/>
    <w:rsid w:val="004D2D25"/>
    <w:rsid w:val="004D345A"/>
    <w:rsid w:val="004E1CCB"/>
    <w:rsid w:val="004E23A3"/>
    <w:rsid w:val="004F6086"/>
    <w:rsid w:val="00500B41"/>
    <w:rsid w:val="00506E65"/>
    <w:rsid w:val="005139E6"/>
    <w:rsid w:val="005143B7"/>
    <w:rsid w:val="00514B1B"/>
    <w:rsid w:val="00521F52"/>
    <w:rsid w:val="00530FD1"/>
    <w:rsid w:val="00531F3D"/>
    <w:rsid w:val="0053341B"/>
    <w:rsid w:val="0053413B"/>
    <w:rsid w:val="005378D0"/>
    <w:rsid w:val="00537997"/>
    <w:rsid w:val="00543BE0"/>
    <w:rsid w:val="005528FC"/>
    <w:rsid w:val="0055315F"/>
    <w:rsid w:val="00556D23"/>
    <w:rsid w:val="005608CB"/>
    <w:rsid w:val="00570EAE"/>
    <w:rsid w:val="00573BB8"/>
    <w:rsid w:val="00575645"/>
    <w:rsid w:val="00586ED0"/>
    <w:rsid w:val="00591E55"/>
    <w:rsid w:val="00596897"/>
    <w:rsid w:val="005A03E0"/>
    <w:rsid w:val="005A25C3"/>
    <w:rsid w:val="005A4CBD"/>
    <w:rsid w:val="005B3242"/>
    <w:rsid w:val="005B7A97"/>
    <w:rsid w:val="005C0025"/>
    <w:rsid w:val="005C02C0"/>
    <w:rsid w:val="005C208D"/>
    <w:rsid w:val="005C4B5D"/>
    <w:rsid w:val="005C5DC8"/>
    <w:rsid w:val="005C63A9"/>
    <w:rsid w:val="005D3D09"/>
    <w:rsid w:val="005E1318"/>
    <w:rsid w:val="005E2B01"/>
    <w:rsid w:val="005E7D79"/>
    <w:rsid w:val="005F2C0F"/>
    <w:rsid w:val="005F359D"/>
    <w:rsid w:val="005F612B"/>
    <w:rsid w:val="005F7F07"/>
    <w:rsid w:val="006072FE"/>
    <w:rsid w:val="0062056C"/>
    <w:rsid w:val="00624B39"/>
    <w:rsid w:val="00627B48"/>
    <w:rsid w:val="006321C2"/>
    <w:rsid w:val="00633C39"/>
    <w:rsid w:val="00636B75"/>
    <w:rsid w:val="006409A5"/>
    <w:rsid w:val="00646062"/>
    <w:rsid w:val="006505E5"/>
    <w:rsid w:val="00651BEA"/>
    <w:rsid w:val="00651DB9"/>
    <w:rsid w:val="00652305"/>
    <w:rsid w:val="00653FCD"/>
    <w:rsid w:val="00657104"/>
    <w:rsid w:val="00665A26"/>
    <w:rsid w:val="00666E7A"/>
    <w:rsid w:val="0067053A"/>
    <w:rsid w:val="00674173"/>
    <w:rsid w:val="00681684"/>
    <w:rsid w:val="00684A7A"/>
    <w:rsid w:val="00691C6D"/>
    <w:rsid w:val="0069620D"/>
    <w:rsid w:val="006A0264"/>
    <w:rsid w:val="006A1AAB"/>
    <w:rsid w:val="006A5031"/>
    <w:rsid w:val="006B07BE"/>
    <w:rsid w:val="006B4257"/>
    <w:rsid w:val="006B45F9"/>
    <w:rsid w:val="006B4A7C"/>
    <w:rsid w:val="006B7B23"/>
    <w:rsid w:val="006C135C"/>
    <w:rsid w:val="006C3EF1"/>
    <w:rsid w:val="006C7FC3"/>
    <w:rsid w:val="006E2CAE"/>
    <w:rsid w:val="006E7C68"/>
    <w:rsid w:val="006F3017"/>
    <w:rsid w:val="00701CB2"/>
    <w:rsid w:val="0070519D"/>
    <w:rsid w:val="00705744"/>
    <w:rsid w:val="00714432"/>
    <w:rsid w:val="00716934"/>
    <w:rsid w:val="0071757E"/>
    <w:rsid w:val="00720582"/>
    <w:rsid w:val="00722FB8"/>
    <w:rsid w:val="00726386"/>
    <w:rsid w:val="007320B5"/>
    <w:rsid w:val="00737142"/>
    <w:rsid w:val="00741AF7"/>
    <w:rsid w:val="007538E1"/>
    <w:rsid w:val="0075428E"/>
    <w:rsid w:val="007565E6"/>
    <w:rsid w:val="00763DB9"/>
    <w:rsid w:val="00767AC9"/>
    <w:rsid w:val="00782000"/>
    <w:rsid w:val="00782593"/>
    <w:rsid w:val="00785E32"/>
    <w:rsid w:val="00787FAC"/>
    <w:rsid w:val="007900A9"/>
    <w:rsid w:val="00797A31"/>
    <w:rsid w:val="00797B7C"/>
    <w:rsid w:val="007B50E5"/>
    <w:rsid w:val="007B7DD2"/>
    <w:rsid w:val="007E2290"/>
    <w:rsid w:val="007E4BDB"/>
    <w:rsid w:val="007E5EE2"/>
    <w:rsid w:val="007E6927"/>
    <w:rsid w:val="007F3A4B"/>
    <w:rsid w:val="007F700A"/>
    <w:rsid w:val="00800233"/>
    <w:rsid w:val="00802E65"/>
    <w:rsid w:val="008110D9"/>
    <w:rsid w:val="00824336"/>
    <w:rsid w:val="008263E8"/>
    <w:rsid w:val="0083320F"/>
    <w:rsid w:val="0084788E"/>
    <w:rsid w:val="00851DA7"/>
    <w:rsid w:val="00853834"/>
    <w:rsid w:val="00862F32"/>
    <w:rsid w:val="00865BEF"/>
    <w:rsid w:val="00866B36"/>
    <w:rsid w:val="00872604"/>
    <w:rsid w:val="00876887"/>
    <w:rsid w:val="00876EAF"/>
    <w:rsid w:val="00880C40"/>
    <w:rsid w:val="00882C64"/>
    <w:rsid w:val="008866AE"/>
    <w:rsid w:val="008A1BCA"/>
    <w:rsid w:val="008A26ED"/>
    <w:rsid w:val="008A3976"/>
    <w:rsid w:val="008A3E3F"/>
    <w:rsid w:val="008B3D7E"/>
    <w:rsid w:val="008B7E86"/>
    <w:rsid w:val="008C1552"/>
    <w:rsid w:val="008C3D9F"/>
    <w:rsid w:val="008D707D"/>
    <w:rsid w:val="008E42F7"/>
    <w:rsid w:val="008E4875"/>
    <w:rsid w:val="008E5B4A"/>
    <w:rsid w:val="008F73B9"/>
    <w:rsid w:val="008F7F80"/>
    <w:rsid w:val="00901CFC"/>
    <w:rsid w:val="009143D3"/>
    <w:rsid w:val="00915A33"/>
    <w:rsid w:val="009168F3"/>
    <w:rsid w:val="00920354"/>
    <w:rsid w:val="00921125"/>
    <w:rsid w:val="00921861"/>
    <w:rsid w:val="00923C6E"/>
    <w:rsid w:val="00934C2B"/>
    <w:rsid w:val="00935AE4"/>
    <w:rsid w:val="009363F6"/>
    <w:rsid w:val="009468E0"/>
    <w:rsid w:val="00946E2F"/>
    <w:rsid w:val="00950B9D"/>
    <w:rsid w:val="00951822"/>
    <w:rsid w:val="00954BDE"/>
    <w:rsid w:val="009616DC"/>
    <w:rsid w:val="009625A3"/>
    <w:rsid w:val="0096742B"/>
    <w:rsid w:val="00970A7C"/>
    <w:rsid w:val="009748A5"/>
    <w:rsid w:val="00984079"/>
    <w:rsid w:val="0098558E"/>
    <w:rsid w:val="00996135"/>
    <w:rsid w:val="00996CAB"/>
    <w:rsid w:val="00997C9C"/>
    <w:rsid w:val="009A4FA6"/>
    <w:rsid w:val="009A5790"/>
    <w:rsid w:val="009B11CA"/>
    <w:rsid w:val="009B46FA"/>
    <w:rsid w:val="009C0082"/>
    <w:rsid w:val="009C1FF8"/>
    <w:rsid w:val="009C34DF"/>
    <w:rsid w:val="009C36F6"/>
    <w:rsid w:val="009C3EEB"/>
    <w:rsid w:val="00A006DB"/>
    <w:rsid w:val="00A13613"/>
    <w:rsid w:val="00A159FF"/>
    <w:rsid w:val="00A2068B"/>
    <w:rsid w:val="00A20CE5"/>
    <w:rsid w:val="00A30CFD"/>
    <w:rsid w:val="00A35F33"/>
    <w:rsid w:val="00A35F5D"/>
    <w:rsid w:val="00A450DC"/>
    <w:rsid w:val="00A47C81"/>
    <w:rsid w:val="00A54030"/>
    <w:rsid w:val="00A568B6"/>
    <w:rsid w:val="00A60ACE"/>
    <w:rsid w:val="00A62C74"/>
    <w:rsid w:val="00A6468D"/>
    <w:rsid w:val="00A653BB"/>
    <w:rsid w:val="00A67B31"/>
    <w:rsid w:val="00A82652"/>
    <w:rsid w:val="00A87CB4"/>
    <w:rsid w:val="00A936C0"/>
    <w:rsid w:val="00A93DC6"/>
    <w:rsid w:val="00A95CF4"/>
    <w:rsid w:val="00AA0FFD"/>
    <w:rsid w:val="00AA7C4B"/>
    <w:rsid w:val="00AB0C5B"/>
    <w:rsid w:val="00AB11AE"/>
    <w:rsid w:val="00AB34F1"/>
    <w:rsid w:val="00AB5445"/>
    <w:rsid w:val="00AB6FB2"/>
    <w:rsid w:val="00AB790A"/>
    <w:rsid w:val="00AB7E78"/>
    <w:rsid w:val="00AC0221"/>
    <w:rsid w:val="00AC1E55"/>
    <w:rsid w:val="00AD0627"/>
    <w:rsid w:val="00AD2972"/>
    <w:rsid w:val="00AD3409"/>
    <w:rsid w:val="00AE07E9"/>
    <w:rsid w:val="00AE5554"/>
    <w:rsid w:val="00AE79A1"/>
    <w:rsid w:val="00AF3DAC"/>
    <w:rsid w:val="00B01272"/>
    <w:rsid w:val="00B02E8B"/>
    <w:rsid w:val="00B055C3"/>
    <w:rsid w:val="00B058C3"/>
    <w:rsid w:val="00B170B7"/>
    <w:rsid w:val="00B307CB"/>
    <w:rsid w:val="00B33D3C"/>
    <w:rsid w:val="00B34DEA"/>
    <w:rsid w:val="00B37805"/>
    <w:rsid w:val="00B4078F"/>
    <w:rsid w:val="00B4140A"/>
    <w:rsid w:val="00B439D1"/>
    <w:rsid w:val="00B474C8"/>
    <w:rsid w:val="00B51192"/>
    <w:rsid w:val="00B5507D"/>
    <w:rsid w:val="00B5693F"/>
    <w:rsid w:val="00B5776E"/>
    <w:rsid w:val="00B62CEA"/>
    <w:rsid w:val="00B6342A"/>
    <w:rsid w:val="00B6543C"/>
    <w:rsid w:val="00B7274B"/>
    <w:rsid w:val="00B72A83"/>
    <w:rsid w:val="00B763AB"/>
    <w:rsid w:val="00B769B1"/>
    <w:rsid w:val="00B85494"/>
    <w:rsid w:val="00B952A0"/>
    <w:rsid w:val="00B96FEA"/>
    <w:rsid w:val="00BA5741"/>
    <w:rsid w:val="00BB054F"/>
    <w:rsid w:val="00BC5BA3"/>
    <w:rsid w:val="00BC69D1"/>
    <w:rsid w:val="00BC7279"/>
    <w:rsid w:val="00BE213C"/>
    <w:rsid w:val="00BE3DA7"/>
    <w:rsid w:val="00BF2044"/>
    <w:rsid w:val="00BF34CC"/>
    <w:rsid w:val="00C07F6B"/>
    <w:rsid w:val="00C12DAA"/>
    <w:rsid w:val="00C15EE1"/>
    <w:rsid w:val="00C16BD7"/>
    <w:rsid w:val="00C16E03"/>
    <w:rsid w:val="00C1773A"/>
    <w:rsid w:val="00C25484"/>
    <w:rsid w:val="00C2690F"/>
    <w:rsid w:val="00C311D6"/>
    <w:rsid w:val="00C40EDD"/>
    <w:rsid w:val="00C4314C"/>
    <w:rsid w:val="00C47A3B"/>
    <w:rsid w:val="00C52407"/>
    <w:rsid w:val="00C5295C"/>
    <w:rsid w:val="00C55B84"/>
    <w:rsid w:val="00C55CAE"/>
    <w:rsid w:val="00C65B86"/>
    <w:rsid w:val="00C73946"/>
    <w:rsid w:val="00C81544"/>
    <w:rsid w:val="00C87E45"/>
    <w:rsid w:val="00C952B1"/>
    <w:rsid w:val="00C95F6A"/>
    <w:rsid w:val="00CA1351"/>
    <w:rsid w:val="00CA19B9"/>
    <w:rsid w:val="00CA5A67"/>
    <w:rsid w:val="00CA5AB5"/>
    <w:rsid w:val="00CB08AA"/>
    <w:rsid w:val="00CB3681"/>
    <w:rsid w:val="00CB7B3F"/>
    <w:rsid w:val="00CC44F8"/>
    <w:rsid w:val="00CD0322"/>
    <w:rsid w:val="00CE3D3A"/>
    <w:rsid w:val="00CE4D41"/>
    <w:rsid w:val="00CE74CD"/>
    <w:rsid w:val="00CF6C4A"/>
    <w:rsid w:val="00CF6E44"/>
    <w:rsid w:val="00D02848"/>
    <w:rsid w:val="00D03D84"/>
    <w:rsid w:val="00D07EE8"/>
    <w:rsid w:val="00D108C6"/>
    <w:rsid w:val="00D11B20"/>
    <w:rsid w:val="00D11D5A"/>
    <w:rsid w:val="00D13844"/>
    <w:rsid w:val="00D13C2C"/>
    <w:rsid w:val="00D149BF"/>
    <w:rsid w:val="00D23153"/>
    <w:rsid w:val="00D24A49"/>
    <w:rsid w:val="00D25ADC"/>
    <w:rsid w:val="00D31599"/>
    <w:rsid w:val="00D347C9"/>
    <w:rsid w:val="00D35226"/>
    <w:rsid w:val="00D377FA"/>
    <w:rsid w:val="00D40470"/>
    <w:rsid w:val="00D41651"/>
    <w:rsid w:val="00D43952"/>
    <w:rsid w:val="00D52750"/>
    <w:rsid w:val="00D61CE2"/>
    <w:rsid w:val="00D66064"/>
    <w:rsid w:val="00D71176"/>
    <w:rsid w:val="00D72E6B"/>
    <w:rsid w:val="00D741CB"/>
    <w:rsid w:val="00D7559F"/>
    <w:rsid w:val="00D92C1F"/>
    <w:rsid w:val="00D95803"/>
    <w:rsid w:val="00D971E4"/>
    <w:rsid w:val="00D97AB2"/>
    <w:rsid w:val="00DA1956"/>
    <w:rsid w:val="00DA6A35"/>
    <w:rsid w:val="00DB0418"/>
    <w:rsid w:val="00DB1321"/>
    <w:rsid w:val="00DB14CE"/>
    <w:rsid w:val="00DB2834"/>
    <w:rsid w:val="00DB4495"/>
    <w:rsid w:val="00DB5EBE"/>
    <w:rsid w:val="00DC3B6B"/>
    <w:rsid w:val="00DC758E"/>
    <w:rsid w:val="00DC767C"/>
    <w:rsid w:val="00DD4E6D"/>
    <w:rsid w:val="00DD6993"/>
    <w:rsid w:val="00DD7515"/>
    <w:rsid w:val="00DE0DB2"/>
    <w:rsid w:val="00DE5812"/>
    <w:rsid w:val="00DE63A7"/>
    <w:rsid w:val="00DE6DB2"/>
    <w:rsid w:val="00DF7300"/>
    <w:rsid w:val="00DF7654"/>
    <w:rsid w:val="00E0048B"/>
    <w:rsid w:val="00E0119B"/>
    <w:rsid w:val="00E07307"/>
    <w:rsid w:val="00E10584"/>
    <w:rsid w:val="00E120B7"/>
    <w:rsid w:val="00E13950"/>
    <w:rsid w:val="00E13951"/>
    <w:rsid w:val="00E205AB"/>
    <w:rsid w:val="00E26FEC"/>
    <w:rsid w:val="00E27D2D"/>
    <w:rsid w:val="00E31F21"/>
    <w:rsid w:val="00E367EA"/>
    <w:rsid w:val="00E413BF"/>
    <w:rsid w:val="00E43B64"/>
    <w:rsid w:val="00E4404D"/>
    <w:rsid w:val="00E478A7"/>
    <w:rsid w:val="00E532AA"/>
    <w:rsid w:val="00E53A76"/>
    <w:rsid w:val="00E57C7C"/>
    <w:rsid w:val="00E7185C"/>
    <w:rsid w:val="00E747A2"/>
    <w:rsid w:val="00E81337"/>
    <w:rsid w:val="00E82978"/>
    <w:rsid w:val="00E9211D"/>
    <w:rsid w:val="00E965F6"/>
    <w:rsid w:val="00EA0B3C"/>
    <w:rsid w:val="00EA14DC"/>
    <w:rsid w:val="00EA5878"/>
    <w:rsid w:val="00EA7504"/>
    <w:rsid w:val="00EB35E2"/>
    <w:rsid w:val="00EB6888"/>
    <w:rsid w:val="00EC1034"/>
    <w:rsid w:val="00EC1C3F"/>
    <w:rsid w:val="00EC6345"/>
    <w:rsid w:val="00EC6C0A"/>
    <w:rsid w:val="00ED0446"/>
    <w:rsid w:val="00ED0D71"/>
    <w:rsid w:val="00ED269D"/>
    <w:rsid w:val="00ED5D9A"/>
    <w:rsid w:val="00EE0CD7"/>
    <w:rsid w:val="00EE7130"/>
    <w:rsid w:val="00EE7755"/>
    <w:rsid w:val="00EF2C07"/>
    <w:rsid w:val="00EF398C"/>
    <w:rsid w:val="00EF3F0C"/>
    <w:rsid w:val="00EF4800"/>
    <w:rsid w:val="00F00AAD"/>
    <w:rsid w:val="00F110BA"/>
    <w:rsid w:val="00F11507"/>
    <w:rsid w:val="00F130E9"/>
    <w:rsid w:val="00F16A32"/>
    <w:rsid w:val="00F26DEF"/>
    <w:rsid w:val="00F3195B"/>
    <w:rsid w:val="00F433B8"/>
    <w:rsid w:val="00F46664"/>
    <w:rsid w:val="00F54B57"/>
    <w:rsid w:val="00F66F05"/>
    <w:rsid w:val="00F7508E"/>
    <w:rsid w:val="00F824D6"/>
    <w:rsid w:val="00F85A0A"/>
    <w:rsid w:val="00F91225"/>
    <w:rsid w:val="00F96A43"/>
    <w:rsid w:val="00F976E2"/>
    <w:rsid w:val="00FA09E6"/>
    <w:rsid w:val="00FA2FCE"/>
    <w:rsid w:val="00FA31A2"/>
    <w:rsid w:val="00FA3E38"/>
    <w:rsid w:val="00FA752C"/>
    <w:rsid w:val="00FB15E3"/>
    <w:rsid w:val="00FB205F"/>
    <w:rsid w:val="00FB521B"/>
    <w:rsid w:val="00FB6CFB"/>
    <w:rsid w:val="00FB7D61"/>
    <w:rsid w:val="00FC2C6C"/>
    <w:rsid w:val="00FD09E4"/>
    <w:rsid w:val="00FD101D"/>
    <w:rsid w:val="00FD1E2C"/>
    <w:rsid w:val="00FD2B51"/>
    <w:rsid w:val="00FD5D94"/>
    <w:rsid w:val="00FD724F"/>
    <w:rsid w:val="00FD7AAF"/>
    <w:rsid w:val="00FD7B8E"/>
    <w:rsid w:val="00FE0EF6"/>
    <w:rsid w:val="00FE322B"/>
    <w:rsid w:val="00FE3682"/>
    <w:rsid w:val="00FE4F66"/>
    <w:rsid w:val="00FE73B4"/>
    <w:rsid w:val="00FF47D3"/>
    <w:rsid w:val="00FF73E5"/>
    <w:rsid w:val="00FF7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5B7F27FE"/>
  <w15:docId w15:val="{2E70B68A-AB37-48AF-8A44-9B55F01CB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5">
    <w:name w:val="heading 5"/>
    <w:basedOn w:val="Normal"/>
    <w:next w:val="Normal"/>
    <w:qFormat/>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customStyle="1" w:styleId="msolistparagraph0">
    <w:name w:val="msolistparagraph"/>
    <w:basedOn w:val="Normal"/>
    <w:pPr>
      <w:ind w:left="720"/>
    </w:pPr>
    <w:rPr>
      <w:rFonts w:ascii="Calibri" w:hAnsi="Calibri"/>
      <w:sz w:val="22"/>
      <w:szCs w:val="22"/>
    </w:rPr>
  </w:style>
  <w:style w:type="paragraph" w:customStyle="1" w:styleId="WP9BodyText">
    <w:name w:val="WP9_Body Text"/>
    <w:basedOn w:val="Normal"/>
    <w:pPr>
      <w:widowControl w:val="0"/>
      <w:jc w:val="both"/>
    </w:pPr>
    <w:rPr>
      <w:rFonts w:ascii="Helvetica" w:hAnsi="Helvetica"/>
      <w:color w:val="000000"/>
      <w:sz w:val="24"/>
    </w:rPr>
  </w:style>
  <w:style w:type="paragraph" w:styleId="FootnoteText">
    <w:name w:val="footnote text"/>
    <w:basedOn w:val="Normal"/>
    <w:link w:val="FootnoteTextChar"/>
  </w:style>
  <w:style w:type="character" w:customStyle="1" w:styleId="FootnoteTextChar">
    <w:name w:val="Footnote Text Char"/>
    <w:basedOn w:val="DefaultParagraphFont"/>
    <w:link w:val="FootnoteText"/>
  </w:style>
  <w:style w:type="character" w:styleId="FootnoteReference">
    <w:name w:val="footnote reference"/>
    <w:rPr>
      <w:vertAlign w:val="superscript"/>
    </w:rPr>
  </w:style>
  <w:style w:type="paragraph" w:styleId="ListParagraph">
    <w:name w:val="List Paragraph"/>
    <w:basedOn w:val="Normal"/>
    <w:uiPriority w:val="34"/>
    <w:qFormat/>
    <w:rsid w:val="005D3D09"/>
    <w:pPr>
      <w:ind w:left="720"/>
      <w:contextualSpacing/>
    </w:pPr>
  </w:style>
  <w:style w:type="paragraph" w:customStyle="1" w:styleId="TableText">
    <w:name w:val="Table Text"/>
    <w:uiPriority w:val="99"/>
    <w:rsid w:val="004E1CCB"/>
    <w:rPr>
      <w:rFonts w:ascii="Arial Narrow" w:hAnsi="Arial Narrow"/>
      <w:color w:val="000000"/>
      <w:sz w:val="24"/>
    </w:rPr>
  </w:style>
  <w:style w:type="character" w:styleId="UnresolvedMention">
    <w:name w:val="Unresolved Mention"/>
    <w:basedOn w:val="DefaultParagraphFont"/>
    <w:uiPriority w:val="99"/>
    <w:semiHidden/>
    <w:unhideWhenUsed/>
    <w:rsid w:val="0005229F"/>
    <w:rPr>
      <w:color w:val="605E5C"/>
      <w:shd w:val="clear" w:color="auto" w:fill="E1DFDD"/>
    </w:rPr>
  </w:style>
  <w:style w:type="paragraph" w:styleId="Revision">
    <w:name w:val="Revision"/>
    <w:hidden/>
    <w:uiPriority w:val="99"/>
    <w:semiHidden/>
    <w:rsid w:val="001F35BF"/>
  </w:style>
  <w:style w:type="character" w:styleId="CommentReference">
    <w:name w:val="annotation reference"/>
    <w:basedOn w:val="DefaultParagraphFont"/>
    <w:semiHidden/>
    <w:unhideWhenUsed/>
    <w:rsid w:val="001D5526"/>
    <w:rPr>
      <w:sz w:val="16"/>
      <w:szCs w:val="16"/>
    </w:rPr>
  </w:style>
  <w:style w:type="paragraph" w:styleId="CommentText">
    <w:name w:val="annotation text"/>
    <w:basedOn w:val="Normal"/>
    <w:link w:val="CommentTextChar"/>
    <w:semiHidden/>
    <w:unhideWhenUsed/>
    <w:rsid w:val="001D5526"/>
  </w:style>
  <w:style w:type="character" w:customStyle="1" w:styleId="CommentTextChar">
    <w:name w:val="Comment Text Char"/>
    <w:basedOn w:val="DefaultParagraphFont"/>
    <w:link w:val="CommentText"/>
    <w:semiHidden/>
    <w:rsid w:val="001D5526"/>
  </w:style>
  <w:style w:type="paragraph" w:styleId="CommentSubject">
    <w:name w:val="annotation subject"/>
    <w:basedOn w:val="CommentText"/>
    <w:next w:val="CommentText"/>
    <w:link w:val="CommentSubjectChar"/>
    <w:semiHidden/>
    <w:unhideWhenUsed/>
    <w:rsid w:val="001D5526"/>
    <w:rPr>
      <w:b/>
      <w:bCs/>
    </w:rPr>
  </w:style>
  <w:style w:type="character" w:customStyle="1" w:styleId="CommentSubjectChar">
    <w:name w:val="Comment Subject Char"/>
    <w:basedOn w:val="CommentTextChar"/>
    <w:link w:val="CommentSubject"/>
    <w:semiHidden/>
    <w:rsid w:val="001D55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437544">
      <w:bodyDiv w:val="1"/>
      <w:marLeft w:val="0"/>
      <w:marRight w:val="0"/>
      <w:marTop w:val="0"/>
      <w:marBottom w:val="0"/>
      <w:divBdr>
        <w:top w:val="none" w:sz="0" w:space="0" w:color="auto"/>
        <w:left w:val="none" w:sz="0" w:space="0" w:color="auto"/>
        <w:bottom w:val="none" w:sz="0" w:space="0" w:color="auto"/>
        <w:right w:val="none" w:sz="0" w:space="0" w:color="auto"/>
      </w:divBdr>
    </w:div>
    <w:div w:id="314186377">
      <w:bodyDiv w:val="1"/>
      <w:marLeft w:val="0"/>
      <w:marRight w:val="0"/>
      <w:marTop w:val="0"/>
      <w:marBottom w:val="0"/>
      <w:divBdr>
        <w:top w:val="none" w:sz="0" w:space="0" w:color="auto"/>
        <w:left w:val="none" w:sz="0" w:space="0" w:color="auto"/>
        <w:bottom w:val="none" w:sz="0" w:space="0" w:color="auto"/>
        <w:right w:val="none" w:sz="0" w:space="0" w:color="auto"/>
      </w:divBdr>
    </w:div>
    <w:div w:id="493575091">
      <w:bodyDiv w:val="1"/>
      <w:marLeft w:val="0"/>
      <w:marRight w:val="0"/>
      <w:marTop w:val="0"/>
      <w:marBottom w:val="0"/>
      <w:divBdr>
        <w:top w:val="none" w:sz="0" w:space="0" w:color="auto"/>
        <w:left w:val="none" w:sz="0" w:space="0" w:color="auto"/>
        <w:bottom w:val="none" w:sz="0" w:space="0" w:color="auto"/>
        <w:right w:val="none" w:sz="0" w:space="0" w:color="auto"/>
      </w:divBdr>
    </w:div>
    <w:div w:id="603536306">
      <w:bodyDiv w:val="1"/>
      <w:marLeft w:val="0"/>
      <w:marRight w:val="0"/>
      <w:marTop w:val="0"/>
      <w:marBottom w:val="0"/>
      <w:divBdr>
        <w:top w:val="none" w:sz="0" w:space="0" w:color="auto"/>
        <w:left w:val="none" w:sz="0" w:space="0" w:color="auto"/>
        <w:bottom w:val="none" w:sz="0" w:space="0" w:color="auto"/>
        <w:right w:val="none" w:sz="0" w:space="0" w:color="auto"/>
      </w:divBdr>
    </w:div>
    <w:div w:id="870269604">
      <w:bodyDiv w:val="1"/>
      <w:marLeft w:val="0"/>
      <w:marRight w:val="0"/>
      <w:marTop w:val="0"/>
      <w:marBottom w:val="0"/>
      <w:divBdr>
        <w:top w:val="none" w:sz="0" w:space="0" w:color="auto"/>
        <w:left w:val="none" w:sz="0" w:space="0" w:color="auto"/>
        <w:bottom w:val="none" w:sz="0" w:space="0" w:color="auto"/>
        <w:right w:val="none" w:sz="0" w:space="0" w:color="auto"/>
      </w:divBdr>
    </w:div>
    <w:div w:id="1257708535">
      <w:bodyDiv w:val="1"/>
      <w:marLeft w:val="0"/>
      <w:marRight w:val="0"/>
      <w:marTop w:val="0"/>
      <w:marBottom w:val="0"/>
      <w:divBdr>
        <w:top w:val="none" w:sz="0" w:space="0" w:color="auto"/>
        <w:left w:val="none" w:sz="0" w:space="0" w:color="auto"/>
        <w:bottom w:val="none" w:sz="0" w:space="0" w:color="auto"/>
        <w:right w:val="none" w:sz="0" w:space="0" w:color="auto"/>
      </w:divBdr>
    </w:div>
    <w:div w:id="1466848954">
      <w:bodyDiv w:val="1"/>
      <w:marLeft w:val="0"/>
      <w:marRight w:val="0"/>
      <w:marTop w:val="0"/>
      <w:marBottom w:val="0"/>
      <w:divBdr>
        <w:top w:val="none" w:sz="0" w:space="0" w:color="auto"/>
        <w:left w:val="none" w:sz="0" w:space="0" w:color="auto"/>
        <w:bottom w:val="none" w:sz="0" w:space="0" w:color="auto"/>
        <w:right w:val="none" w:sz="0" w:space="0" w:color="auto"/>
      </w:divBdr>
    </w:div>
    <w:div w:id="1622877973">
      <w:bodyDiv w:val="1"/>
      <w:marLeft w:val="0"/>
      <w:marRight w:val="0"/>
      <w:marTop w:val="0"/>
      <w:marBottom w:val="0"/>
      <w:divBdr>
        <w:top w:val="none" w:sz="0" w:space="0" w:color="auto"/>
        <w:left w:val="none" w:sz="0" w:space="0" w:color="auto"/>
        <w:bottom w:val="none" w:sz="0" w:space="0" w:color="auto"/>
        <w:right w:val="none" w:sz="0" w:space="0" w:color="auto"/>
      </w:divBdr>
    </w:div>
    <w:div w:id="1953979129">
      <w:bodyDiv w:val="1"/>
      <w:marLeft w:val="0"/>
      <w:marRight w:val="0"/>
      <w:marTop w:val="0"/>
      <w:marBottom w:val="0"/>
      <w:divBdr>
        <w:top w:val="none" w:sz="0" w:space="0" w:color="auto"/>
        <w:left w:val="none" w:sz="0" w:space="0" w:color="auto"/>
        <w:bottom w:val="none" w:sz="0" w:space="0" w:color="auto"/>
        <w:right w:val="none" w:sz="0" w:space="0" w:color="auto"/>
      </w:divBdr>
    </w:div>
    <w:div w:id="202193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esb.org/pdf4/naesb_web_site_faq.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esb.org/misc/antitrust_guidance.do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aesb.org/misc/antitrust_guidance.doc" TargetMode="External"/><Relationship Id="rId4" Type="http://schemas.openxmlformats.org/officeDocument/2006/relationships/settings" Target="settings.xml"/><Relationship Id="rId9" Type="http://schemas.openxmlformats.org/officeDocument/2006/relationships/hyperlink" Target="https://naesb.org/committee_activities.asp"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4A1FE5-7E22-431E-A303-D16ED7961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1167</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BPS Agenda 2013.08.14-15</vt:lpstr>
    </vt:vector>
  </TitlesOfParts>
  <Company>North American Energy Standards Board</Company>
  <LinksUpToDate>false</LinksUpToDate>
  <CharactersWithSpaces>7804</CharactersWithSpaces>
  <SharedDoc>false</SharedDoc>
  <HLinks>
    <vt:vector size="36" baseType="variant">
      <vt:variant>
        <vt:i4>4128790</vt:i4>
      </vt:variant>
      <vt:variant>
        <vt:i4>12</vt:i4>
      </vt:variant>
      <vt:variant>
        <vt:i4>0</vt:i4>
      </vt:variant>
      <vt:variant>
        <vt:i4>5</vt:i4>
      </vt:variant>
      <vt:variant>
        <vt:lpwstr>http://www.naesb.org/misc/antitrust_guidance.doc</vt:lpwstr>
      </vt:variant>
      <vt:variant>
        <vt:lpwstr/>
      </vt:variant>
      <vt:variant>
        <vt:i4>4128790</vt:i4>
      </vt:variant>
      <vt:variant>
        <vt:i4>9</vt:i4>
      </vt:variant>
      <vt:variant>
        <vt:i4>0</vt:i4>
      </vt:variant>
      <vt:variant>
        <vt:i4>5</vt:i4>
      </vt:variant>
      <vt:variant>
        <vt:lpwstr>http://www.naesb.org/misc/antitrust_guidance.doc</vt:lpwstr>
      </vt:variant>
      <vt:variant>
        <vt:lpwstr/>
      </vt:variant>
      <vt:variant>
        <vt:i4>7340144</vt:i4>
      </vt:variant>
      <vt:variant>
        <vt:i4>6</vt:i4>
      </vt:variant>
      <vt:variant>
        <vt:i4>0</vt:i4>
      </vt:variant>
      <vt:variant>
        <vt:i4>5</vt:i4>
      </vt:variant>
      <vt:variant>
        <vt:lpwstr>http://meetingplace.oati.net/public/browserTest.jsf</vt:lpwstr>
      </vt:variant>
      <vt:variant>
        <vt:lpwstr/>
      </vt:variant>
      <vt:variant>
        <vt:i4>5177429</vt:i4>
      </vt:variant>
      <vt:variant>
        <vt:i4>3</vt:i4>
      </vt:variant>
      <vt:variant>
        <vt:i4>0</vt:i4>
      </vt:variant>
      <vt:variant>
        <vt:i4>5</vt:i4>
      </vt:variant>
      <vt:variant>
        <vt:lpwstr>http://meetingplace.oati.net/m/410FE1D4506C436DCE001AF40D56EB0AL1</vt:lpwstr>
      </vt:variant>
      <vt:variant>
        <vt:lpwstr/>
      </vt:variant>
      <vt:variant>
        <vt:i4>1900632</vt:i4>
      </vt:variant>
      <vt:variant>
        <vt:i4>0</vt:i4>
      </vt:variant>
      <vt:variant>
        <vt:i4>0</vt:i4>
      </vt:variant>
      <vt:variant>
        <vt:i4>5</vt:i4>
      </vt:variant>
      <vt:variant>
        <vt:lpwstr>http://meetingplace.oati.net/m/17FD540C506C42BC28001AF40D56EB0AL1</vt:lpwstr>
      </vt:variant>
      <vt:variant>
        <vt:lpwstr/>
      </vt:variant>
      <vt:variant>
        <vt:i4>4849694</vt:i4>
      </vt:variant>
      <vt:variant>
        <vt:i4>0</vt:i4>
      </vt:variant>
      <vt:variant>
        <vt:i4>0</vt:i4>
      </vt:variant>
      <vt:variant>
        <vt:i4>5</vt:i4>
      </vt:variant>
      <vt:variant>
        <vt:lpwstr>http://www.naesb.org/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BPS Agenda 2013.08.14-15</dc:title>
  <dc:creator>Ed Skiba</dc:creator>
  <cp:lastModifiedBy>Caroline Trum</cp:lastModifiedBy>
  <cp:revision>2</cp:revision>
  <cp:lastPrinted>2013-12-18T16:06:00Z</cp:lastPrinted>
  <dcterms:created xsi:type="dcterms:W3CDTF">2024-06-28T20:18:00Z</dcterms:created>
  <dcterms:modified xsi:type="dcterms:W3CDTF">2024-06-28T20:18:00Z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