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41B" w14:textId="31838717" w:rsidR="00236039" w:rsidRPr="00732E19" w:rsidRDefault="00236039" w:rsidP="000D7D17">
      <w:pPr>
        <w:tabs>
          <w:tab w:val="left" w:pos="900"/>
        </w:tabs>
        <w:spacing w:before="480" w:after="120"/>
        <w:ind w:left="907" w:hanging="907"/>
      </w:pPr>
      <w:bookmarkStart w:id="0" w:name="_Hlk516486160"/>
      <w:r w:rsidRPr="00732E19">
        <w:rPr>
          <w:b/>
        </w:rPr>
        <w:t>TO:</w:t>
      </w:r>
      <w:r w:rsidRPr="00732E19">
        <w:tab/>
      </w:r>
      <w:r w:rsidR="006679D1" w:rsidRPr="00732E19">
        <w:t xml:space="preserve">NAESB Wholesale Electric Quadrant (WEQ) </w:t>
      </w:r>
      <w:r w:rsidR="00057BE8" w:rsidRPr="00732E19">
        <w:t xml:space="preserve">Members, </w:t>
      </w:r>
      <w:r w:rsidR="00D71B0B" w:rsidRPr="00732E19">
        <w:t>Retail Markets</w:t>
      </w:r>
      <w:r w:rsidR="00057BE8" w:rsidRPr="00732E19">
        <w:t xml:space="preserve"> Quadrant (</w:t>
      </w:r>
      <w:r w:rsidR="00D71B0B" w:rsidRPr="00732E19">
        <w:t>RM</w:t>
      </w:r>
      <w:r w:rsidR="00057BE8" w:rsidRPr="00732E19">
        <w:t xml:space="preserve">Q) Members, </w:t>
      </w:r>
      <w:r w:rsidR="006679D1" w:rsidRPr="00732E19">
        <w:t>and</w:t>
      </w:r>
      <w:r w:rsidR="001500CE" w:rsidRPr="00732E19">
        <w:t xml:space="preserve"> </w:t>
      </w:r>
      <w:r w:rsidR="006679D1" w:rsidRPr="00732E19">
        <w:t>other Interested Industry Parties</w:t>
      </w:r>
    </w:p>
    <w:p w14:paraId="1EF3394F" w14:textId="1A811F70" w:rsidR="00236039" w:rsidRPr="00732E19" w:rsidRDefault="00236039" w:rsidP="00236039">
      <w:pPr>
        <w:tabs>
          <w:tab w:val="left" w:pos="900"/>
        </w:tabs>
        <w:ind w:left="907" w:hanging="907"/>
        <w:rPr>
          <w:bCs/>
        </w:rPr>
      </w:pPr>
      <w:r w:rsidRPr="00732E19">
        <w:rPr>
          <w:b/>
          <w:bCs/>
        </w:rPr>
        <w:t>FROM:</w:t>
      </w:r>
      <w:r w:rsidRPr="00732E19">
        <w:rPr>
          <w:b/>
          <w:bCs/>
        </w:rPr>
        <w:tab/>
      </w:r>
      <w:r w:rsidR="00184515">
        <w:rPr>
          <w:bCs/>
        </w:rPr>
        <w:t>Elizabeth Mallett</w:t>
      </w:r>
      <w:r w:rsidR="0066174F" w:rsidRPr="00732E19">
        <w:rPr>
          <w:bCs/>
        </w:rPr>
        <w:t>, NAESB Deputy Director</w:t>
      </w:r>
    </w:p>
    <w:p w14:paraId="73EA5BF2" w14:textId="62234390" w:rsidR="00236039" w:rsidRPr="00732E19" w:rsidRDefault="00236039" w:rsidP="00236039">
      <w:pPr>
        <w:pBdr>
          <w:bottom w:val="single" w:sz="12" w:space="1" w:color="auto"/>
        </w:pBdr>
        <w:tabs>
          <w:tab w:val="left" w:pos="900"/>
        </w:tabs>
        <w:spacing w:before="120" w:after="120"/>
        <w:ind w:left="907" w:hanging="907"/>
        <w:rPr>
          <w:bCs/>
        </w:rPr>
      </w:pPr>
      <w:r w:rsidRPr="00732E19">
        <w:rPr>
          <w:b/>
          <w:bCs/>
        </w:rPr>
        <w:t>RE:</w:t>
      </w:r>
      <w:r w:rsidRPr="00732E19">
        <w:rPr>
          <w:b/>
          <w:bCs/>
        </w:rPr>
        <w:tab/>
      </w:r>
      <w:r w:rsidR="00253CA6" w:rsidRPr="00732E19">
        <w:rPr>
          <w:bCs/>
        </w:rPr>
        <w:t>Joint</w:t>
      </w:r>
      <w:r w:rsidR="007322A9" w:rsidRPr="00732E19">
        <w:rPr>
          <w:bCs/>
        </w:rPr>
        <w:t xml:space="preserve"> NAESB </w:t>
      </w:r>
      <w:r w:rsidR="000D7D17" w:rsidRPr="00732E19">
        <w:rPr>
          <w:bCs/>
        </w:rPr>
        <w:t>RMQ and WEQ</w:t>
      </w:r>
      <w:r w:rsidR="007322A9" w:rsidRPr="00732E19">
        <w:rPr>
          <w:bCs/>
        </w:rPr>
        <w:t xml:space="preserve"> </w:t>
      </w:r>
      <w:r w:rsidR="000D7D17" w:rsidRPr="00732E19">
        <w:rPr>
          <w:bCs/>
        </w:rPr>
        <w:t>Business Practices Subcommittees</w:t>
      </w:r>
      <w:r w:rsidR="00316ABE" w:rsidRPr="00732E19">
        <w:rPr>
          <w:bCs/>
        </w:rPr>
        <w:t xml:space="preserve"> </w:t>
      </w:r>
      <w:r w:rsidR="00397F43">
        <w:rPr>
          <w:bCs/>
        </w:rPr>
        <w:t xml:space="preserve">(BPS) </w:t>
      </w:r>
      <w:r w:rsidR="00253CA6" w:rsidRPr="00732E19">
        <w:rPr>
          <w:bCs/>
        </w:rPr>
        <w:t xml:space="preserve">Conference Call </w:t>
      </w:r>
      <w:r w:rsidR="00316ABE" w:rsidRPr="00732E19">
        <w:rPr>
          <w:bCs/>
        </w:rPr>
        <w:t>–</w:t>
      </w:r>
      <w:r w:rsidR="00184515">
        <w:rPr>
          <w:bCs/>
        </w:rPr>
        <w:t xml:space="preserve"> October 12</w:t>
      </w:r>
      <w:r w:rsidR="003C5B71">
        <w:rPr>
          <w:bCs/>
        </w:rPr>
        <w:t>,</w:t>
      </w:r>
      <w:r w:rsidR="00B57026">
        <w:rPr>
          <w:bCs/>
        </w:rPr>
        <w:t xml:space="preserve"> 2021</w:t>
      </w:r>
    </w:p>
    <w:p w14:paraId="17FC4A0E" w14:textId="5EB928B5" w:rsidR="000D7D17" w:rsidRPr="00732E19" w:rsidRDefault="000D7D17" w:rsidP="00236039">
      <w:pPr>
        <w:pBdr>
          <w:bottom w:val="single" w:sz="12" w:space="1" w:color="auto"/>
        </w:pBdr>
        <w:tabs>
          <w:tab w:val="left" w:pos="900"/>
        </w:tabs>
        <w:spacing w:before="120" w:after="120"/>
        <w:ind w:left="907" w:hanging="907"/>
        <w:rPr>
          <w:bCs/>
        </w:rPr>
      </w:pPr>
      <w:r w:rsidRPr="00732E19">
        <w:rPr>
          <w:b/>
          <w:bCs/>
        </w:rPr>
        <w:t>DATE:</w:t>
      </w:r>
      <w:r w:rsidR="00636784">
        <w:rPr>
          <w:bCs/>
        </w:rPr>
        <w:t xml:space="preserve">     </w:t>
      </w:r>
      <w:r w:rsidR="0057031F">
        <w:rPr>
          <w:bCs/>
        </w:rPr>
        <w:t>September</w:t>
      </w:r>
      <w:r w:rsidR="00184515">
        <w:rPr>
          <w:bCs/>
        </w:rPr>
        <w:t xml:space="preserve"> 2</w:t>
      </w:r>
      <w:r w:rsidR="00935495">
        <w:rPr>
          <w:bCs/>
        </w:rPr>
        <w:t>4</w:t>
      </w:r>
      <w:r w:rsidR="00020529">
        <w:rPr>
          <w:bCs/>
        </w:rPr>
        <w:t>, 2021</w:t>
      </w:r>
    </w:p>
    <w:p w14:paraId="47E389AD" w14:textId="2013D396" w:rsidR="000D7D17" w:rsidRPr="00732E19" w:rsidRDefault="0066174F" w:rsidP="005772AE">
      <w:pPr>
        <w:tabs>
          <w:tab w:val="left" w:pos="0"/>
          <w:tab w:val="left" w:pos="3920"/>
        </w:tabs>
        <w:spacing w:before="120" w:after="120"/>
      </w:pPr>
      <w:bookmarkStart w:id="1" w:name="_Hlk24013392"/>
      <w:bookmarkEnd w:id="0"/>
      <w:r w:rsidRPr="00732E19">
        <w:t xml:space="preserve">Dear </w:t>
      </w:r>
      <w:r w:rsidR="000D7D17" w:rsidRPr="00732E19">
        <w:t>NAESB RMQ and WEQ BPS Participants and other Interested Parties,</w:t>
      </w:r>
    </w:p>
    <w:p w14:paraId="13F3E5A6" w14:textId="6105F353" w:rsidR="00636784" w:rsidRPr="00636784" w:rsidRDefault="00676451" w:rsidP="00636784">
      <w:pPr>
        <w:spacing w:before="120"/>
        <w:jc w:val="both"/>
      </w:pPr>
      <w:r>
        <w:t>As previously announced, the</w:t>
      </w:r>
      <w:r w:rsidR="00636784" w:rsidRPr="00636784">
        <w:t xml:space="preserve"> joint RMQ/WEQ BPS </w:t>
      </w:r>
      <w:r w:rsidR="00CB32AF">
        <w:t xml:space="preserve">has </w:t>
      </w:r>
      <w:r w:rsidR="00636784" w:rsidRPr="00636784">
        <w:t xml:space="preserve">scheduled </w:t>
      </w:r>
      <w:r w:rsidR="00CB32AF">
        <w:t xml:space="preserve">a meeting </w:t>
      </w:r>
      <w:r w:rsidR="00636784" w:rsidRPr="00636784">
        <w:t xml:space="preserve">for </w:t>
      </w:r>
      <w:r w:rsidR="008D2F8A">
        <w:t xml:space="preserve">Tuesday, </w:t>
      </w:r>
      <w:r w:rsidR="00184515">
        <w:t>October 12</w:t>
      </w:r>
      <w:r w:rsidR="00636784">
        <w:t>, 2021</w:t>
      </w:r>
      <w:r w:rsidR="00636784" w:rsidRPr="00636784">
        <w:t xml:space="preserve"> from 10:00 AM to </w:t>
      </w:r>
      <w:r w:rsidR="00B76AA2">
        <w:t>12:00</w:t>
      </w:r>
      <w:r w:rsidR="00636784" w:rsidRPr="00636784">
        <w:t xml:space="preserve"> PM Central.  </w:t>
      </w:r>
      <w:r w:rsidR="00B76AA2">
        <w:t>During</w:t>
      </w:r>
      <w:r w:rsidR="00636784" w:rsidRPr="00636784">
        <w:t xml:space="preserve"> the meeting, the participants will </w:t>
      </w:r>
      <w:r w:rsidR="00541EDD">
        <w:t xml:space="preserve">continue to </w:t>
      </w:r>
      <w:r w:rsidR="00311291">
        <w:t xml:space="preserve">discuss </w:t>
      </w:r>
      <w:r w:rsidR="00B85EEA">
        <w:t xml:space="preserve">2021 RMQ Annual Plan Item </w:t>
      </w:r>
      <w:proofErr w:type="gramStart"/>
      <w:r w:rsidR="00B85EEA">
        <w:t>2.</w:t>
      </w:r>
      <w:r w:rsidR="00541EDD">
        <w:t>b</w:t>
      </w:r>
      <w:proofErr w:type="gramEnd"/>
      <w:r w:rsidR="00B85EEA">
        <w:t>/2021 WEQ Annual Plan Item 6.b.</w:t>
      </w:r>
      <w:r w:rsidR="00541EDD">
        <w:t>i</w:t>
      </w:r>
      <w:r w:rsidR="00B85EEA">
        <w:t xml:space="preserve">i – </w:t>
      </w:r>
      <w:r w:rsidR="00541EDD">
        <w:t>D</w:t>
      </w:r>
      <w:r w:rsidR="00541EDD" w:rsidRPr="000E6DD5">
        <w:t>evelop technical implementation business practice standards to support automation of the current REC creation, accounting and retirement processes for voluntary markets consistent with the Base Contract for Sale and Purchase of REC</w:t>
      </w:r>
      <w:r w:rsidR="00541EDD">
        <w:t>.</w:t>
      </w:r>
      <w:r w:rsidR="00D639C5">
        <w:t xml:space="preserve">  </w:t>
      </w:r>
      <w:r w:rsidR="00636784" w:rsidRPr="00636784">
        <w:t>The agenda for this meeting is on the following page.</w:t>
      </w:r>
    </w:p>
    <w:p w14:paraId="02C52EE9" w14:textId="49149CFF" w:rsidR="00636784" w:rsidRDefault="00636784" w:rsidP="00636784">
      <w:pPr>
        <w:spacing w:before="120"/>
        <w:jc w:val="both"/>
      </w:pPr>
      <w:r>
        <w:t xml:space="preserve">Please note that an additional conference call of the </w:t>
      </w:r>
      <w:r w:rsidR="00014309">
        <w:t>RMQ/</w:t>
      </w:r>
      <w:r>
        <w:t xml:space="preserve">WEQ BPS has been scheduled for </w:t>
      </w:r>
      <w:r w:rsidR="004014EF">
        <w:t>Monda</w:t>
      </w:r>
      <w:r w:rsidR="00167395">
        <w:t xml:space="preserve">y, </w:t>
      </w:r>
      <w:r w:rsidR="008D2F8A">
        <w:t xml:space="preserve">October </w:t>
      </w:r>
      <w:r w:rsidR="00184515">
        <w:t>25</w:t>
      </w:r>
      <w:r>
        <w:t xml:space="preserve">, 2021.  An agenda for this meeting will be distributed following the </w:t>
      </w:r>
      <w:r w:rsidR="00184515">
        <w:t>October 12</w:t>
      </w:r>
      <w:r w:rsidR="00184515" w:rsidRPr="00184515">
        <w:rPr>
          <w:vertAlign w:val="superscript"/>
        </w:rPr>
        <w:t>th</w:t>
      </w:r>
      <w:r w:rsidR="00184515">
        <w:t xml:space="preserve"> </w:t>
      </w:r>
      <w:r>
        <w:t>meeting.</w:t>
      </w:r>
    </w:p>
    <w:bookmarkEnd w:id="1"/>
    <w:p w14:paraId="41603027" w14:textId="77777777" w:rsidR="006930D5" w:rsidRDefault="006930D5" w:rsidP="006930D5">
      <w:pPr>
        <w:spacing w:before="120"/>
        <w:jc w:val="both"/>
      </w:pPr>
      <w:r>
        <w:t xml:space="preserve">All participants are encouraged to read the NAESB Antitrust and Other Meetings Policies prior to the meeting: </w:t>
      </w:r>
      <w:hyperlink r:id="rId8" w:history="1">
        <w:r>
          <w:rPr>
            <w:rStyle w:val="Hyperlink"/>
          </w:rPr>
          <w:t>http://www.naesb.org/misc/antitrust_guidance.doc</w:t>
        </w:r>
      </w:hyperlink>
      <w:r>
        <w:t>.</w:t>
      </w:r>
    </w:p>
    <w:p w14:paraId="6BFC8054" w14:textId="77777777" w:rsidR="006930D5" w:rsidRDefault="006930D5" w:rsidP="00705EAE">
      <w:pPr>
        <w:spacing w:before="120"/>
        <w:ind w:left="270"/>
        <w:jc w:val="both"/>
      </w:pPr>
    </w:p>
    <w:p w14:paraId="32D13336" w14:textId="45E6F39B" w:rsidR="00517208" w:rsidRPr="00732E19" w:rsidRDefault="00517208" w:rsidP="00517208">
      <w:pPr>
        <w:spacing w:before="120"/>
      </w:pPr>
      <w:r w:rsidRPr="00732E19">
        <w:t xml:space="preserve">Best </w:t>
      </w:r>
      <w:r w:rsidR="001F6128">
        <w:t>R</w:t>
      </w:r>
      <w:r w:rsidRPr="00732E19">
        <w:t>egards,</w:t>
      </w:r>
    </w:p>
    <w:p w14:paraId="1EA67BE8" w14:textId="77777777" w:rsidR="00517208" w:rsidRPr="00732E19" w:rsidRDefault="00517208" w:rsidP="00517208">
      <w:pPr>
        <w:spacing w:before="120"/>
      </w:pPr>
    </w:p>
    <w:p w14:paraId="73EC2C39" w14:textId="290AE84E" w:rsidR="00517208" w:rsidRPr="00732E19" w:rsidRDefault="00184515" w:rsidP="00517208">
      <w:pPr>
        <w:tabs>
          <w:tab w:val="left" w:pos="2745"/>
        </w:tabs>
        <w:rPr>
          <w:color w:val="002060"/>
          <w:spacing w:val="-20"/>
          <w:sz w:val="24"/>
          <w:szCs w:val="24"/>
        </w:rPr>
      </w:pPr>
      <w:r>
        <w:rPr>
          <w:color w:val="002060"/>
          <w:spacing w:val="-20"/>
          <w:sz w:val="24"/>
          <w:szCs w:val="24"/>
        </w:rPr>
        <w:t>Elizabeth Mallett, Esq.</w:t>
      </w:r>
    </w:p>
    <w:p w14:paraId="65CD9C03" w14:textId="08C2B53A" w:rsidR="00380476" w:rsidRDefault="00C86057" w:rsidP="00636784">
      <w:pPr>
        <w:jc w:val="center"/>
        <w:rPr>
          <w:b/>
        </w:rPr>
      </w:pPr>
      <w:r>
        <w:rPr>
          <w:rFonts w:ascii="Freestyle Script" w:hAnsi="Freestyle Script"/>
          <w:sz w:val="40"/>
          <w:szCs w:val="40"/>
        </w:rPr>
        <w:br w:type="page"/>
      </w:r>
      <w:r w:rsidR="00380476">
        <w:rPr>
          <w:b/>
        </w:rPr>
        <w:lastRenderedPageBreak/>
        <w:t>NORTH AMERICAN ENERGY STANDARDS BOARD</w:t>
      </w:r>
    </w:p>
    <w:p w14:paraId="26B2E160" w14:textId="60467C41" w:rsidR="00380476" w:rsidRDefault="00842E04" w:rsidP="00380476">
      <w:pPr>
        <w:jc w:val="center"/>
        <w:rPr>
          <w:b/>
        </w:rPr>
      </w:pPr>
      <w:r>
        <w:rPr>
          <w:b/>
        </w:rPr>
        <w:t>Joint RMQ/WEQ Business Practices Subcommittee</w:t>
      </w:r>
    </w:p>
    <w:p w14:paraId="377CF418" w14:textId="46EFCA62" w:rsidR="00380476" w:rsidRDefault="00380476" w:rsidP="00380476">
      <w:pPr>
        <w:jc w:val="center"/>
        <w:rPr>
          <w:b/>
        </w:rPr>
      </w:pPr>
      <w:r>
        <w:rPr>
          <w:b/>
        </w:rPr>
        <w:t xml:space="preserve">Conference Call </w:t>
      </w:r>
      <w:r w:rsidR="00842E04">
        <w:rPr>
          <w:b/>
        </w:rPr>
        <w:t>with</w:t>
      </w:r>
      <w:r>
        <w:rPr>
          <w:b/>
        </w:rPr>
        <w:t xml:space="preserve"> Webcasting</w:t>
      </w:r>
    </w:p>
    <w:p w14:paraId="1BE709B7" w14:textId="147FBB20" w:rsidR="00380476" w:rsidRDefault="003E3982" w:rsidP="00380476">
      <w:pPr>
        <w:jc w:val="center"/>
        <w:rPr>
          <w:b/>
        </w:rPr>
      </w:pPr>
      <w:r>
        <w:rPr>
          <w:b/>
        </w:rPr>
        <w:t xml:space="preserve">Tuesday, </w:t>
      </w:r>
      <w:r w:rsidR="00184515">
        <w:rPr>
          <w:b/>
        </w:rPr>
        <w:t>October 12</w:t>
      </w:r>
      <w:r w:rsidR="00B76AA2">
        <w:rPr>
          <w:b/>
        </w:rPr>
        <w:t>,</w:t>
      </w:r>
      <w:r w:rsidR="00253CA6">
        <w:rPr>
          <w:b/>
        </w:rPr>
        <w:t xml:space="preserve"> 2021 </w:t>
      </w:r>
      <w:r w:rsidR="00316ABE">
        <w:rPr>
          <w:b/>
        </w:rPr>
        <w:t>from</w:t>
      </w:r>
      <w:r w:rsidR="00FF518F">
        <w:rPr>
          <w:b/>
        </w:rPr>
        <w:t xml:space="preserve"> </w:t>
      </w:r>
      <w:r w:rsidR="00212FC4">
        <w:rPr>
          <w:b/>
        </w:rPr>
        <w:t>1</w:t>
      </w:r>
      <w:r w:rsidR="00D26C10">
        <w:rPr>
          <w:b/>
        </w:rPr>
        <w:t>0</w:t>
      </w:r>
      <w:r w:rsidR="00134293">
        <w:rPr>
          <w:b/>
        </w:rPr>
        <w:t>:</w:t>
      </w:r>
      <w:r w:rsidR="001633CE">
        <w:rPr>
          <w:b/>
        </w:rPr>
        <w:t>0</w:t>
      </w:r>
      <w:r w:rsidR="00842E04">
        <w:rPr>
          <w:b/>
        </w:rPr>
        <w:t>0</w:t>
      </w:r>
      <w:r w:rsidR="00B30E4C">
        <w:rPr>
          <w:b/>
        </w:rPr>
        <w:t xml:space="preserve"> </w:t>
      </w:r>
      <w:r w:rsidR="00D26C10">
        <w:rPr>
          <w:b/>
        </w:rPr>
        <w:t>A</w:t>
      </w:r>
      <w:r w:rsidR="00891D3A">
        <w:rPr>
          <w:b/>
        </w:rPr>
        <w:t xml:space="preserve">M to </w:t>
      </w:r>
      <w:r w:rsidR="00B76AA2">
        <w:rPr>
          <w:b/>
        </w:rPr>
        <w:t>12</w:t>
      </w:r>
      <w:r w:rsidR="00D26C10">
        <w:rPr>
          <w:b/>
        </w:rPr>
        <w:t>:</w:t>
      </w:r>
      <w:r w:rsidR="0061294A">
        <w:rPr>
          <w:b/>
        </w:rPr>
        <w:t>0</w:t>
      </w:r>
      <w:r w:rsidR="00380476" w:rsidRPr="000E4471">
        <w:rPr>
          <w:b/>
        </w:rPr>
        <w:t>0 PM Central</w:t>
      </w:r>
    </w:p>
    <w:p w14:paraId="096C772B" w14:textId="77777777" w:rsidR="00380476" w:rsidRDefault="00380476" w:rsidP="00380476">
      <w:pPr>
        <w:ind w:firstLine="720"/>
        <w:rPr>
          <w:lang w:val="es-MX"/>
        </w:rPr>
      </w:pPr>
    </w:p>
    <w:p w14:paraId="21245D40" w14:textId="5FB826A0" w:rsidR="00380476" w:rsidRPr="00380476" w:rsidRDefault="00380476" w:rsidP="00380476">
      <w:pPr>
        <w:jc w:val="center"/>
        <w:rPr>
          <w:b/>
          <w:u w:val="single"/>
        </w:rPr>
      </w:pPr>
      <w:r w:rsidRPr="00380476">
        <w:rPr>
          <w:b/>
          <w:u w:val="single"/>
        </w:rPr>
        <w:t>DRAFT AGENDA</w:t>
      </w:r>
    </w:p>
    <w:p w14:paraId="0B1A35AC" w14:textId="77777777" w:rsidR="00380476" w:rsidRDefault="00380476" w:rsidP="00380476">
      <w:pPr>
        <w:jc w:val="center"/>
        <w:rPr>
          <w:b/>
        </w:rPr>
      </w:pPr>
    </w:p>
    <w:p w14:paraId="17AE4F36" w14:textId="77777777" w:rsidR="0077491C" w:rsidRPr="00354A93" w:rsidRDefault="0077491C" w:rsidP="002A6ABD">
      <w:pPr>
        <w:pStyle w:val="ListParagraph"/>
        <w:numPr>
          <w:ilvl w:val="0"/>
          <w:numId w:val="14"/>
        </w:numPr>
        <w:spacing w:before="120"/>
        <w:contextualSpacing w:val="0"/>
      </w:pPr>
      <w:r w:rsidRPr="00354A93">
        <w:t>Welcome and Administrative Item</w:t>
      </w:r>
    </w:p>
    <w:p w14:paraId="29FB9B17" w14:textId="113670A4" w:rsidR="00380476" w:rsidRPr="00354A93" w:rsidRDefault="00AC4432" w:rsidP="002A6ABD">
      <w:pPr>
        <w:pStyle w:val="ListParagraph"/>
        <w:numPr>
          <w:ilvl w:val="0"/>
          <w:numId w:val="15"/>
        </w:numPr>
        <w:spacing w:before="120"/>
        <w:contextualSpacing w:val="0"/>
        <w:rPr>
          <w:rStyle w:val="Hyperlink"/>
          <w:color w:val="auto"/>
          <w:u w:val="none"/>
        </w:rPr>
      </w:pPr>
      <w:hyperlink r:id="rId9" w:history="1">
        <w:r w:rsidR="00380476" w:rsidRPr="00842E04">
          <w:rPr>
            <w:rStyle w:val="Hyperlink"/>
          </w:rPr>
          <w:t xml:space="preserve">Antitrust </w:t>
        </w:r>
        <w:r w:rsidR="006D54BD" w:rsidRPr="00842E04">
          <w:rPr>
            <w:rStyle w:val="Hyperlink"/>
          </w:rPr>
          <w:t>and Other Meeting Policies</w:t>
        </w:r>
      </w:hyperlink>
      <w:r w:rsidR="00842E04" w:rsidRPr="00354A93">
        <w:rPr>
          <w:rStyle w:val="Hyperlink"/>
          <w:color w:val="auto"/>
          <w:u w:val="none"/>
        </w:rPr>
        <w:t xml:space="preserve"> </w:t>
      </w:r>
    </w:p>
    <w:p w14:paraId="571F156D" w14:textId="6225EE06" w:rsidR="00842E04" w:rsidRDefault="00842E04" w:rsidP="002A6ABD">
      <w:pPr>
        <w:pStyle w:val="ListParagraph"/>
        <w:numPr>
          <w:ilvl w:val="0"/>
          <w:numId w:val="15"/>
        </w:numPr>
        <w:spacing w:before="120"/>
        <w:contextualSpacing w:val="0"/>
        <w:rPr>
          <w:rStyle w:val="Hyperlink"/>
          <w:color w:val="auto"/>
          <w:u w:val="none"/>
        </w:rPr>
      </w:pPr>
      <w:r>
        <w:rPr>
          <w:rStyle w:val="Hyperlink"/>
          <w:color w:val="auto"/>
          <w:u w:val="none"/>
        </w:rPr>
        <w:t>Introduction of Attendees</w:t>
      </w:r>
    </w:p>
    <w:p w14:paraId="48715924" w14:textId="05EA0122" w:rsidR="00842E04" w:rsidRDefault="00354A93" w:rsidP="002A6ABD">
      <w:pPr>
        <w:pStyle w:val="ListParagraph"/>
        <w:numPr>
          <w:ilvl w:val="0"/>
          <w:numId w:val="15"/>
        </w:numPr>
        <w:spacing w:before="120"/>
        <w:contextualSpacing w:val="0"/>
        <w:rPr>
          <w:rStyle w:val="Hyperlink"/>
          <w:color w:val="auto"/>
          <w:u w:val="none"/>
        </w:rPr>
      </w:pPr>
      <w:r>
        <w:rPr>
          <w:rStyle w:val="Hyperlink"/>
          <w:color w:val="auto"/>
          <w:u w:val="none"/>
        </w:rPr>
        <w:t>Adoption of Agenda</w:t>
      </w:r>
    </w:p>
    <w:p w14:paraId="7D3A2F7E" w14:textId="535DC106" w:rsidR="00CB32AF" w:rsidRDefault="00CB32AF" w:rsidP="002A6ABD">
      <w:pPr>
        <w:pStyle w:val="ListParagraph"/>
        <w:numPr>
          <w:ilvl w:val="0"/>
          <w:numId w:val="15"/>
        </w:numPr>
        <w:spacing w:before="120"/>
        <w:contextualSpacing w:val="0"/>
        <w:rPr>
          <w:rStyle w:val="Hyperlink"/>
          <w:color w:val="auto"/>
          <w:u w:val="none"/>
        </w:rPr>
      </w:pPr>
      <w:r>
        <w:rPr>
          <w:rStyle w:val="Hyperlink"/>
          <w:color w:val="auto"/>
          <w:u w:val="none"/>
        </w:rPr>
        <w:t>Adoption of Available Meeting Minutes</w:t>
      </w:r>
    </w:p>
    <w:p w14:paraId="75565CDB" w14:textId="4060FE0E" w:rsidR="00F97E2D" w:rsidRDefault="00184515" w:rsidP="003E3982">
      <w:pPr>
        <w:pStyle w:val="ListParagraph"/>
        <w:numPr>
          <w:ilvl w:val="0"/>
          <w:numId w:val="14"/>
        </w:numPr>
        <w:spacing w:before="120"/>
        <w:contextualSpacing w:val="0"/>
        <w:jc w:val="both"/>
      </w:pPr>
      <w:r>
        <w:t>D</w:t>
      </w:r>
      <w:r w:rsidR="00283ABC">
        <w:t>iscuss</w:t>
      </w:r>
      <w:r w:rsidR="00001B03">
        <w:t xml:space="preserve"> </w:t>
      </w:r>
      <w:r w:rsidR="00283ABC">
        <w:t xml:space="preserve">2021 </w:t>
      </w:r>
      <w:r w:rsidR="00001B03">
        <w:t xml:space="preserve">RMQ Annual Plan Item </w:t>
      </w:r>
      <w:proofErr w:type="gramStart"/>
      <w:r w:rsidR="00001B03">
        <w:t>2.b</w:t>
      </w:r>
      <w:proofErr w:type="gramEnd"/>
      <w:r w:rsidR="00001B03">
        <w:t>/ 2021 WEQ Annual Plan Item 6.b.ii – D</w:t>
      </w:r>
      <w:r w:rsidR="000E6DD5" w:rsidRPr="000E6DD5">
        <w:t>evelop technical implementation business practice standards to support automation of the current REC creation, accounting and retirement processes for voluntary markets consistent with the Base Contract for Sale and Purchase of REC.</w:t>
      </w:r>
    </w:p>
    <w:p w14:paraId="355B6FE9" w14:textId="69899E5B" w:rsidR="00380476" w:rsidRDefault="00590D37" w:rsidP="002A6ABD">
      <w:pPr>
        <w:pStyle w:val="ListParagraph"/>
        <w:numPr>
          <w:ilvl w:val="0"/>
          <w:numId w:val="14"/>
        </w:numPr>
        <w:spacing w:before="120"/>
        <w:contextualSpacing w:val="0"/>
      </w:pPr>
      <w:r>
        <w:t>Next Steps</w:t>
      </w:r>
    </w:p>
    <w:p w14:paraId="5F8CF34E" w14:textId="3275F6CF" w:rsidR="003E3982" w:rsidRDefault="003E3982" w:rsidP="003E3982">
      <w:pPr>
        <w:pStyle w:val="ListParagraph"/>
        <w:numPr>
          <w:ilvl w:val="0"/>
          <w:numId w:val="19"/>
        </w:numPr>
        <w:spacing w:before="120"/>
        <w:contextualSpacing w:val="0"/>
      </w:pPr>
      <w:r>
        <w:t>Future Meetings:</w:t>
      </w:r>
    </w:p>
    <w:p w14:paraId="254FF488" w14:textId="1157489C" w:rsidR="003E3982" w:rsidRDefault="003E3982" w:rsidP="003E3982">
      <w:pPr>
        <w:pStyle w:val="ListParagraph"/>
        <w:numPr>
          <w:ilvl w:val="1"/>
          <w:numId w:val="19"/>
        </w:numPr>
        <w:spacing w:before="120"/>
        <w:contextualSpacing w:val="0"/>
      </w:pPr>
      <w:r>
        <w:t>Monday, October 25 from 10:00 AM – 12:00 PM Central</w:t>
      </w:r>
    </w:p>
    <w:p w14:paraId="5C893434" w14:textId="69EFA3B1" w:rsidR="003E3982" w:rsidRDefault="003E3982" w:rsidP="003E3982">
      <w:pPr>
        <w:pStyle w:val="ListParagraph"/>
        <w:numPr>
          <w:ilvl w:val="1"/>
          <w:numId w:val="19"/>
        </w:numPr>
        <w:spacing w:before="120"/>
        <w:contextualSpacing w:val="0"/>
      </w:pPr>
      <w:r>
        <w:t>Tuesday, November 16 from 10:00 AM – 12:00 PM Central</w:t>
      </w:r>
    </w:p>
    <w:p w14:paraId="29679FE8" w14:textId="2D9E5E1F" w:rsidR="003E3982" w:rsidRDefault="003E3982" w:rsidP="003E3982">
      <w:pPr>
        <w:pStyle w:val="ListParagraph"/>
        <w:numPr>
          <w:ilvl w:val="1"/>
          <w:numId w:val="19"/>
        </w:numPr>
        <w:spacing w:before="120"/>
        <w:contextualSpacing w:val="0"/>
      </w:pPr>
      <w:r>
        <w:t>Tuesday, November 30 from 10:00 AM – 12:00 PM Central</w:t>
      </w:r>
    </w:p>
    <w:p w14:paraId="2F8DA52D" w14:textId="6F02D928" w:rsidR="003E3982" w:rsidRPr="000E4471" w:rsidRDefault="003E3982" w:rsidP="003E3982">
      <w:pPr>
        <w:pStyle w:val="ListParagraph"/>
        <w:numPr>
          <w:ilvl w:val="1"/>
          <w:numId w:val="19"/>
        </w:numPr>
        <w:spacing w:before="120"/>
        <w:contextualSpacing w:val="0"/>
      </w:pPr>
      <w:r>
        <w:t>Tuesday, December 14 from 10:00 AM – 12:00 PM Central</w:t>
      </w:r>
    </w:p>
    <w:p w14:paraId="48567133" w14:textId="4102BD42" w:rsidR="00380476" w:rsidRDefault="00380476" w:rsidP="002A6ABD">
      <w:pPr>
        <w:pStyle w:val="ListParagraph"/>
        <w:numPr>
          <w:ilvl w:val="0"/>
          <w:numId w:val="14"/>
        </w:numPr>
        <w:spacing w:before="120"/>
        <w:contextualSpacing w:val="0"/>
      </w:pPr>
      <w:r w:rsidRPr="000E4471">
        <w:t>Adjourn</w:t>
      </w:r>
    </w:p>
    <w:sectPr w:rsidR="00380476" w:rsidSect="003A7AFC">
      <w:headerReference w:type="default" r:id="rId10"/>
      <w:footerReference w:type="default" r:id="rId11"/>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8299" w14:textId="77777777" w:rsidR="00AC4432" w:rsidRDefault="00AC4432">
      <w:r>
        <w:separator/>
      </w:r>
    </w:p>
  </w:endnote>
  <w:endnote w:type="continuationSeparator" w:id="0">
    <w:p w14:paraId="27CBD12F" w14:textId="77777777" w:rsidR="00AC4432" w:rsidRDefault="00AC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Times New Roman"/>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052" w14:textId="52C86AD6" w:rsidR="006402B6" w:rsidRDefault="00C071AD" w:rsidP="006A78BE">
    <w:pPr>
      <w:pBdr>
        <w:top w:val="single" w:sz="4" w:space="1" w:color="auto"/>
      </w:pBdr>
      <w:spacing w:before="120"/>
      <w:ind w:left="1440" w:hanging="1440"/>
      <w:jc w:val="right"/>
    </w:pPr>
    <w:r>
      <w:t xml:space="preserve">Joint RMQ and WEQ BPS </w:t>
    </w:r>
    <w:r w:rsidR="00316ABE">
      <w:t>Conference Call</w:t>
    </w:r>
    <w:r>
      <w:t xml:space="preserve"> Agenda</w:t>
    </w:r>
    <w:r w:rsidR="006402B6">
      <w:t xml:space="preserve"> –</w:t>
    </w:r>
    <w:r w:rsidR="001F1E33">
      <w:t xml:space="preserve"> </w:t>
    </w:r>
    <w:r w:rsidR="00184515">
      <w:t>October 12</w:t>
    </w:r>
    <w:r w:rsidR="002B02CD">
      <w:t>, 202</w:t>
    </w:r>
    <w:r w:rsidR="002A6ABD">
      <w:t>1</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5B0A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3673" w14:textId="77777777" w:rsidR="00AC4432" w:rsidRDefault="00AC4432">
      <w:r>
        <w:separator/>
      </w:r>
    </w:p>
  </w:footnote>
  <w:footnote w:type="continuationSeparator" w:id="0">
    <w:p w14:paraId="352F164C" w14:textId="77777777" w:rsidR="00AC4432" w:rsidRDefault="00AC4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A943" w14:textId="37633C02" w:rsidR="00603C2C" w:rsidRDefault="00603C2C" w:rsidP="00603C2C">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68DF4477" wp14:editId="5BED3DA8">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72A7" w14:textId="77777777" w:rsidR="00603C2C" w:rsidRDefault="00603C2C" w:rsidP="00603C2C"/>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F4477"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YYLnQs&#10;AwAA3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85272A7" w14:textId="77777777" w:rsidR="00603C2C" w:rsidRDefault="00603C2C" w:rsidP="00603C2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B066534" w14:textId="77777777" w:rsidR="00603C2C" w:rsidRDefault="00603C2C" w:rsidP="00603C2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F654B03" w14:textId="77777777" w:rsidR="00603C2C" w:rsidRDefault="00603C2C" w:rsidP="00603C2C">
    <w:pPr>
      <w:pStyle w:val="Header"/>
      <w:tabs>
        <w:tab w:val="left" w:pos="680"/>
        <w:tab w:val="right" w:pos="9810"/>
      </w:tabs>
      <w:spacing w:before="60"/>
      <w:ind w:left="1800"/>
      <w:jc w:val="right"/>
    </w:pPr>
    <w:r>
      <w:t>801 Travis, Suite 1675, Houston, Texas 77002</w:t>
    </w:r>
  </w:p>
  <w:p w14:paraId="4BFBAB19" w14:textId="22FA067B" w:rsidR="00603C2C" w:rsidRDefault="00603C2C" w:rsidP="00603C2C">
    <w:pPr>
      <w:pStyle w:val="Header"/>
      <w:ind w:left="1800"/>
      <w:jc w:val="right"/>
    </w:pPr>
    <w:r>
      <w:t>Phone: (713) 356-0060, Fax: (713) 356-0067, E-mail: naesb@naesb.org</w:t>
    </w:r>
  </w:p>
  <w:p w14:paraId="0E2D60FC" w14:textId="7501FABB" w:rsidR="006402B6" w:rsidRDefault="00603C2C" w:rsidP="00E92B79">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r w:rsidR="00640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5A2077"/>
    <w:multiLevelType w:val="hybridMultilevel"/>
    <w:tmpl w:val="198C9008"/>
    <w:lvl w:ilvl="0" w:tplc="FCE0E71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E7CCC"/>
    <w:multiLevelType w:val="hybridMultilevel"/>
    <w:tmpl w:val="C616B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FC5DF0"/>
    <w:multiLevelType w:val="hybridMultilevel"/>
    <w:tmpl w:val="F266E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BF4D14"/>
    <w:multiLevelType w:val="hybridMultilevel"/>
    <w:tmpl w:val="86B6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8665BF9"/>
    <w:multiLevelType w:val="hybridMultilevel"/>
    <w:tmpl w:val="D30E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BC5BBC"/>
    <w:multiLevelType w:val="hybridMultilevel"/>
    <w:tmpl w:val="1E526FC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00693B"/>
    <w:multiLevelType w:val="hybridMultilevel"/>
    <w:tmpl w:val="751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2"/>
  </w:num>
  <w:num w:numId="3">
    <w:abstractNumId w:val="6"/>
  </w:num>
  <w:num w:numId="4">
    <w:abstractNumId w:val="4"/>
  </w:num>
  <w:num w:numId="5">
    <w:abstractNumId w:val="10"/>
  </w:num>
  <w:num w:numId="6">
    <w:abstractNumId w:val="18"/>
  </w:num>
  <w:num w:numId="7">
    <w:abstractNumId w:val="3"/>
  </w:num>
  <w:num w:numId="8">
    <w:abstractNumId w:val="11"/>
  </w:num>
  <w:num w:numId="9">
    <w:abstractNumId w:val="16"/>
  </w:num>
  <w:num w:numId="10">
    <w:abstractNumId w:val="13"/>
  </w:num>
  <w:num w:numId="11">
    <w:abstractNumId w:val="14"/>
  </w:num>
  <w:num w:numId="12">
    <w:abstractNumId w:val="1"/>
  </w:num>
  <w:num w:numId="13">
    <w:abstractNumId w:val="17"/>
  </w:num>
  <w:num w:numId="14">
    <w:abstractNumId w:val="2"/>
  </w:num>
  <w:num w:numId="15">
    <w:abstractNumId w:val="8"/>
  </w:num>
  <w:num w:numId="16">
    <w:abstractNumId w:val="7"/>
  </w:num>
  <w:num w:numId="17">
    <w:abstractNumId w:val="9"/>
  </w:num>
  <w:num w:numId="18">
    <w:abstractNumId w:val="15"/>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1B03"/>
    <w:rsid w:val="00007272"/>
    <w:rsid w:val="00014309"/>
    <w:rsid w:val="00014E0D"/>
    <w:rsid w:val="000162C0"/>
    <w:rsid w:val="00020529"/>
    <w:rsid w:val="00020AE4"/>
    <w:rsid w:val="00030E7B"/>
    <w:rsid w:val="0003350C"/>
    <w:rsid w:val="0003682A"/>
    <w:rsid w:val="00036853"/>
    <w:rsid w:val="000469FB"/>
    <w:rsid w:val="00053888"/>
    <w:rsid w:val="00054721"/>
    <w:rsid w:val="000547B8"/>
    <w:rsid w:val="000558FF"/>
    <w:rsid w:val="00056AAD"/>
    <w:rsid w:val="00057BE8"/>
    <w:rsid w:val="00060F18"/>
    <w:rsid w:val="00063ABA"/>
    <w:rsid w:val="00066CCC"/>
    <w:rsid w:val="000719D2"/>
    <w:rsid w:val="00083528"/>
    <w:rsid w:val="00084A28"/>
    <w:rsid w:val="0009340B"/>
    <w:rsid w:val="0009456C"/>
    <w:rsid w:val="000A1E5C"/>
    <w:rsid w:val="000B36F5"/>
    <w:rsid w:val="000B4029"/>
    <w:rsid w:val="000B4C92"/>
    <w:rsid w:val="000C2AA9"/>
    <w:rsid w:val="000C3C95"/>
    <w:rsid w:val="000C3CE7"/>
    <w:rsid w:val="000D4839"/>
    <w:rsid w:val="000D4B05"/>
    <w:rsid w:val="000D590D"/>
    <w:rsid w:val="000D7B11"/>
    <w:rsid w:val="000D7D17"/>
    <w:rsid w:val="000E2645"/>
    <w:rsid w:val="000E3449"/>
    <w:rsid w:val="000E4471"/>
    <w:rsid w:val="000E4ABA"/>
    <w:rsid w:val="000E6DD5"/>
    <w:rsid w:val="000F1949"/>
    <w:rsid w:val="000F2427"/>
    <w:rsid w:val="000F3AED"/>
    <w:rsid w:val="00110CD8"/>
    <w:rsid w:val="00111AEE"/>
    <w:rsid w:val="00114DFD"/>
    <w:rsid w:val="0012342C"/>
    <w:rsid w:val="0012441D"/>
    <w:rsid w:val="001278FC"/>
    <w:rsid w:val="00133C96"/>
    <w:rsid w:val="00134293"/>
    <w:rsid w:val="00135120"/>
    <w:rsid w:val="00136C5B"/>
    <w:rsid w:val="001500CE"/>
    <w:rsid w:val="00150349"/>
    <w:rsid w:val="00160E95"/>
    <w:rsid w:val="00161928"/>
    <w:rsid w:val="001633CE"/>
    <w:rsid w:val="00167395"/>
    <w:rsid w:val="001805AF"/>
    <w:rsid w:val="0018145E"/>
    <w:rsid w:val="001816BF"/>
    <w:rsid w:val="00184515"/>
    <w:rsid w:val="00184BA6"/>
    <w:rsid w:val="00187DF5"/>
    <w:rsid w:val="00191396"/>
    <w:rsid w:val="00193A60"/>
    <w:rsid w:val="001A7635"/>
    <w:rsid w:val="001A78FB"/>
    <w:rsid w:val="001C2ACC"/>
    <w:rsid w:val="001C4E0E"/>
    <w:rsid w:val="001C79CB"/>
    <w:rsid w:val="001D04B7"/>
    <w:rsid w:val="001D11E5"/>
    <w:rsid w:val="001D586C"/>
    <w:rsid w:val="001D780B"/>
    <w:rsid w:val="001F1E33"/>
    <w:rsid w:val="001F6128"/>
    <w:rsid w:val="002050C1"/>
    <w:rsid w:val="00212FC4"/>
    <w:rsid w:val="002221BC"/>
    <w:rsid w:val="002222A4"/>
    <w:rsid w:val="0022475E"/>
    <w:rsid w:val="002256F8"/>
    <w:rsid w:val="002344FA"/>
    <w:rsid w:val="00235526"/>
    <w:rsid w:val="00236039"/>
    <w:rsid w:val="00236716"/>
    <w:rsid w:val="00252387"/>
    <w:rsid w:val="00252472"/>
    <w:rsid w:val="00252B84"/>
    <w:rsid w:val="00253CA6"/>
    <w:rsid w:val="00266AA8"/>
    <w:rsid w:val="00273C57"/>
    <w:rsid w:val="00276197"/>
    <w:rsid w:val="00283ABC"/>
    <w:rsid w:val="002844AE"/>
    <w:rsid w:val="00286BD7"/>
    <w:rsid w:val="00291925"/>
    <w:rsid w:val="002950E8"/>
    <w:rsid w:val="00297464"/>
    <w:rsid w:val="002A681A"/>
    <w:rsid w:val="002A6ABD"/>
    <w:rsid w:val="002B02CD"/>
    <w:rsid w:val="002B6762"/>
    <w:rsid w:val="002C1B7A"/>
    <w:rsid w:val="002C6A1F"/>
    <w:rsid w:val="002D0F21"/>
    <w:rsid w:val="002D51C6"/>
    <w:rsid w:val="002D6DFB"/>
    <w:rsid w:val="002E13B2"/>
    <w:rsid w:val="002E361F"/>
    <w:rsid w:val="002E4AA9"/>
    <w:rsid w:val="002E4E07"/>
    <w:rsid w:val="002E58AD"/>
    <w:rsid w:val="002F178F"/>
    <w:rsid w:val="002F1B73"/>
    <w:rsid w:val="002F2646"/>
    <w:rsid w:val="002F4344"/>
    <w:rsid w:val="002F520B"/>
    <w:rsid w:val="002F7EDD"/>
    <w:rsid w:val="0030283C"/>
    <w:rsid w:val="00304206"/>
    <w:rsid w:val="00311291"/>
    <w:rsid w:val="00316574"/>
    <w:rsid w:val="00316ABE"/>
    <w:rsid w:val="003200D7"/>
    <w:rsid w:val="00324F1F"/>
    <w:rsid w:val="00326AA2"/>
    <w:rsid w:val="0033789F"/>
    <w:rsid w:val="00351381"/>
    <w:rsid w:val="00354A93"/>
    <w:rsid w:val="00355B19"/>
    <w:rsid w:val="00357EE9"/>
    <w:rsid w:val="00362E29"/>
    <w:rsid w:val="003664DB"/>
    <w:rsid w:val="00380476"/>
    <w:rsid w:val="0038318C"/>
    <w:rsid w:val="0038592D"/>
    <w:rsid w:val="00393F2D"/>
    <w:rsid w:val="00397F43"/>
    <w:rsid w:val="003A4EA0"/>
    <w:rsid w:val="003A7AFC"/>
    <w:rsid w:val="003B12BE"/>
    <w:rsid w:val="003C0CD4"/>
    <w:rsid w:val="003C443A"/>
    <w:rsid w:val="003C566C"/>
    <w:rsid w:val="003C5B71"/>
    <w:rsid w:val="003C5FC4"/>
    <w:rsid w:val="003D5056"/>
    <w:rsid w:val="003D59E3"/>
    <w:rsid w:val="003E3982"/>
    <w:rsid w:val="003E4919"/>
    <w:rsid w:val="003F192A"/>
    <w:rsid w:val="004014EF"/>
    <w:rsid w:val="00404803"/>
    <w:rsid w:val="0041063C"/>
    <w:rsid w:val="00415B6D"/>
    <w:rsid w:val="004230D1"/>
    <w:rsid w:val="004249EA"/>
    <w:rsid w:val="0043136D"/>
    <w:rsid w:val="0044028F"/>
    <w:rsid w:val="00440F1C"/>
    <w:rsid w:val="00441AC8"/>
    <w:rsid w:val="00442B40"/>
    <w:rsid w:val="00443A0F"/>
    <w:rsid w:val="004531F9"/>
    <w:rsid w:val="004569EE"/>
    <w:rsid w:val="0045767B"/>
    <w:rsid w:val="00460E53"/>
    <w:rsid w:val="004665DD"/>
    <w:rsid w:val="00466C52"/>
    <w:rsid w:val="00472AD0"/>
    <w:rsid w:val="004833BA"/>
    <w:rsid w:val="004A4F0D"/>
    <w:rsid w:val="004A60D8"/>
    <w:rsid w:val="004B1041"/>
    <w:rsid w:val="004B1F5B"/>
    <w:rsid w:val="004B2115"/>
    <w:rsid w:val="004B5946"/>
    <w:rsid w:val="004C698F"/>
    <w:rsid w:val="004C6CAD"/>
    <w:rsid w:val="004D0064"/>
    <w:rsid w:val="004D3121"/>
    <w:rsid w:val="004D35A8"/>
    <w:rsid w:val="004D45D3"/>
    <w:rsid w:val="004E0BC3"/>
    <w:rsid w:val="004E13DF"/>
    <w:rsid w:val="004E22FD"/>
    <w:rsid w:val="004E28C2"/>
    <w:rsid w:val="004E4BAB"/>
    <w:rsid w:val="004E691E"/>
    <w:rsid w:val="0050313C"/>
    <w:rsid w:val="00506152"/>
    <w:rsid w:val="00506BC6"/>
    <w:rsid w:val="00517208"/>
    <w:rsid w:val="00541126"/>
    <w:rsid w:val="00541EDD"/>
    <w:rsid w:val="00543967"/>
    <w:rsid w:val="0057031F"/>
    <w:rsid w:val="005772AE"/>
    <w:rsid w:val="00582E4C"/>
    <w:rsid w:val="00583062"/>
    <w:rsid w:val="0058709A"/>
    <w:rsid w:val="00590D37"/>
    <w:rsid w:val="005914D6"/>
    <w:rsid w:val="0059272C"/>
    <w:rsid w:val="00592782"/>
    <w:rsid w:val="00592EDD"/>
    <w:rsid w:val="00597D6D"/>
    <w:rsid w:val="00597EA9"/>
    <w:rsid w:val="005A4AD6"/>
    <w:rsid w:val="005A4B50"/>
    <w:rsid w:val="005B0AC6"/>
    <w:rsid w:val="005B179C"/>
    <w:rsid w:val="005B2DFD"/>
    <w:rsid w:val="005B75FF"/>
    <w:rsid w:val="005C0973"/>
    <w:rsid w:val="005C16DD"/>
    <w:rsid w:val="005E5F3A"/>
    <w:rsid w:val="005E6706"/>
    <w:rsid w:val="005E73EB"/>
    <w:rsid w:val="005F0C17"/>
    <w:rsid w:val="005F213B"/>
    <w:rsid w:val="00600C04"/>
    <w:rsid w:val="0060157D"/>
    <w:rsid w:val="00603C2C"/>
    <w:rsid w:val="00604D6A"/>
    <w:rsid w:val="00605D01"/>
    <w:rsid w:val="00606614"/>
    <w:rsid w:val="00606D72"/>
    <w:rsid w:val="00606F31"/>
    <w:rsid w:val="00607E1E"/>
    <w:rsid w:val="00612386"/>
    <w:rsid w:val="0061294A"/>
    <w:rsid w:val="00617C24"/>
    <w:rsid w:val="00624A3E"/>
    <w:rsid w:val="00625B42"/>
    <w:rsid w:val="00636784"/>
    <w:rsid w:val="006402B6"/>
    <w:rsid w:val="00642447"/>
    <w:rsid w:val="00642E54"/>
    <w:rsid w:val="00656D3F"/>
    <w:rsid w:val="00657556"/>
    <w:rsid w:val="00660A61"/>
    <w:rsid w:val="0066174F"/>
    <w:rsid w:val="006679D1"/>
    <w:rsid w:val="006708C0"/>
    <w:rsid w:val="006732D8"/>
    <w:rsid w:val="00676451"/>
    <w:rsid w:val="00677A06"/>
    <w:rsid w:val="00680EDB"/>
    <w:rsid w:val="0068365A"/>
    <w:rsid w:val="00685E14"/>
    <w:rsid w:val="00692E9B"/>
    <w:rsid w:val="006930D5"/>
    <w:rsid w:val="00696E34"/>
    <w:rsid w:val="006A080D"/>
    <w:rsid w:val="006A18CF"/>
    <w:rsid w:val="006A41CD"/>
    <w:rsid w:val="006A78BE"/>
    <w:rsid w:val="006B10FA"/>
    <w:rsid w:val="006B7B08"/>
    <w:rsid w:val="006C488C"/>
    <w:rsid w:val="006C55C9"/>
    <w:rsid w:val="006C5603"/>
    <w:rsid w:val="006C61D8"/>
    <w:rsid w:val="006C7F19"/>
    <w:rsid w:val="006D54BD"/>
    <w:rsid w:val="006D56D0"/>
    <w:rsid w:val="006D5B42"/>
    <w:rsid w:val="006D7EF2"/>
    <w:rsid w:val="006E06DE"/>
    <w:rsid w:val="006E5D6B"/>
    <w:rsid w:val="00702F75"/>
    <w:rsid w:val="00705EAE"/>
    <w:rsid w:val="00707897"/>
    <w:rsid w:val="007142AC"/>
    <w:rsid w:val="00717488"/>
    <w:rsid w:val="00720744"/>
    <w:rsid w:val="00721D0F"/>
    <w:rsid w:val="00723FD7"/>
    <w:rsid w:val="007322A9"/>
    <w:rsid w:val="00732E19"/>
    <w:rsid w:val="007371AB"/>
    <w:rsid w:val="0073793D"/>
    <w:rsid w:val="00737FA1"/>
    <w:rsid w:val="007502E6"/>
    <w:rsid w:val="0075796B"/>
    <w:rsid w:val="007659E5"/>
    <w:rsid w:val="00770252"/>
    <w:rsid w:val="007716E6"/>
    <w:rsid w:val="0077302F"/>
    <w:rsid w:val="00774858"/>
    <w:rsid w:val="0077491C"/>
    <w:rsid w:val="007756D8"/>
    <w:rsid w:val="00781F98"/>
    <w:rsid w:val="007844C2"/>
    <w:rsid w:val="00785196"/>
    <w:rsid w:val="00785929"/>
    <w:rsid w:val="00797001"/>
    <w:rsid w:val="00797BA7"/>
    <w:rsid w:val="007B0E9D"/>
    <w:rsid w:val="007C218B"/>
    <w:rsid w:val="007E036C"/>
    <w:rsid w:val="007F0D1E"/>
    <w:rsid w:val="007F4075"/>
    <w:rsid w:val="00800CED"/>
    <w:rsid w:val="00803BCF"/>
    <w:rsid w:val="008072E4"/>
    <w:rsid w:val="00814826"/>
    <w:rsid w:val="008206E8"/>
    <w:rsid w:val="00820B00"/>
    <w:rsid w:val="00823AFE"/>
    <w:rsid w:val="008241BF"/>
    <w:rsid w:val="008301B3"/>
    <w:rsid w:val="00830454"/>
    <w:rsid w:val="008309BC"/>
    <w:rsid w:val="00833407"/>
    <w:rsid w:val="00834EA2"/>
    <w:rsid w:val="00842E04"/>
    <w:rsid w:val="00852846"/>
    <w:rsid w:val="008623C8"/>
    <w:rsid w:val="00863629"/>
    <w:rsid w:val="00866FD4"/>
    <w:rsid w:val="00871133"/>
    <w:rsid w:val="00876015"/>
    <w:rsid w:val="00877E49"/>
    <w:rsid w:val="008869A8"/>
    <w:rsid w:val="00887681"/>
    <w:rsid w:val="00891D3A"/>
    <w:rsid w:val="008A23B0"/>
    <w:rsid w:val="008B261F"/>
    <w:rsid w:val="008B2A0A"/>
    <w:rsid w:val="008C261E"/>
    <w:rsid w:val="008D2F8A"/>
    <w:rsid w:val="008D5652"/>
    <w:rsid w:val="008E14CD"/>
    <w:rsid w:val="008E1AE7"/>
    <w:rsid w:val="008E78AF"/>
    <w:rsid w:val="008E7EDA"/>
    <w:rsid w:val="008F161F"/>
    <w:rsid w:val="008F5F83"/>
    <w:rsid w:val="008F6348"/>
    <w:rsid w:val="0092013F"/>
    <w:rsid w:val="00924409"/>
    <w:rsid w:val="009256B8"/>
    <w:rsid w:val="00934126"/>
    <w:rsid w:val="00935495"/>
    <w:rsid w:val="00942A1D"/>
    <w:rsid w:val="00954E19"/>
    <w:rsid w:val="009562AB"/>
    <w:rsid w:val="00957DFF"/>
    <w:rsid w:val="00961C21"/>
    <w:rsid w:val="009649EF"/>
    <w:rsid w:val="009722E8"/>
    <w:rsid w:val="00972466"/>
    <w:rsid w:val="009824CF"/>
    <w:rsid w:val="00982558"/>
    <w:rsid w:val="009A6152"/>
    <w:rsid w:val="009B05E0"/>
    <w:rsid w:val="009B65E0"/>
    <w:rsid w:val="009C2B6D"/>
    <w:rsid w:val="009C4F3A"/>
    <w:rsid w:val="009D3B1F"/>
    <w:rsid w:val="009D51A5"/>
    <w:rsid w:val="009D6896"/>
    <w:rsid w:val="009E111A"/>
    <w:rsid w:val="009E2D69"/>
    <w:rsid w:val="009F3C7E"/>
    <w:rsid w:val="00A02FC9"/>
    <w:rsid w:val="00A10A39"/>
    <w:rsid w:val="00A1521B"/>
    <w:rsid w:val="00A15340"/>
    <w:rsid w:val="00A26753"/>
    <w:rsid w:val="00A342C6"/>
    <w:rsid w:val="00A46DDD"/>
    <w:rsid w:val="00A531C0"/>
    <w:rsid w:val="00A56367"/>
    <w:rsid w:val="00A71637"/>
    <w:rsid w:val="00A7298A"/>
    <w:rsid w:val="00A733B3"/>
    <w:rsid w:val="00A73504"/>
    <w:rsid w:val="00A762E9"/>
    <w:rsid w:val="00A77EBC"/>
    <w:rsid w:val="00A865D5"/>
    <w:rsid w:val="00A87816"/>
    <w:rsid w:val="00AA3EF5"/>
    <w:rsid w:val="00AB2648"/>
    <w:rsid w:val="00AB4831"/>
    <w:rsid w:val="00AB6E7C"/>
    <w:rsid w:val="00AC4432"/>
    <w:rsid w:val="00AC792D"/>
    <w:rsid w:val="00AD5CB6"/>
    <w:rsid w:val="00AD6B10"/>
    <w:rsid w:val="00AE2583"/>
    <w:rsid w:val="00AE6567"/>
    <w:rsid w:val="00AF35E7"/>
    <w:rsid w:val="00B01D69"/>
    <w:rsid w:val="00B1267B"/>
    <w:rsid w:val="00B128FB"/>
    <w:rsid w:val="00B1793C"/>
    <w:rsid w:val="00B30951"/>
    <w:rsid w:val="00B30E4C"/>
    <w:rsid w:val="00B31A1B"/>
    <w:rsid w:val="00B3585E"/>
    <w:rsid w:val="00B36145"/>
    <w:rsid w:val="00B36176"/>
    <w:rsid w:val="00B419E0"/>
    <w:rsid w:val="00B43D42"/>
    <w:rsid w:val="00B47915"/>
    <w:rsid w:val="00B5650E"/>
    <w:rsid w:val="00B57026"/>
    <w:rsid w:val="00B60231"/>
    <w:rsid w:val="00B62B45"/>
    <w:rsid w:val="00B659E4"/>
    <w:rsid w:val="00B6739C"/>
    <w:rsid w:val="00B733BF"/>
    <w:rsid w:val="00B76415"/>
    <w:rsid w:val="00B76AA2"/>
    <w:rsid w:val="00B8067C"/>
    <w:rsid w:val="00B85EEA"/>
    <w:rsid w:val="00BA1193"/>
    <w:rsid w:val="00BA647D"/>
    <w:rsid w:val="00BA790E"/>
    <w:rsid w:val="00BB0A54"/>
    <w:rsid w:val="00BB0EB4"/>
    <w:rsid w:val="00BB3C43"/>
    <w:rsid w:val="00BC7F3E"/>
    <w:rsid w:val="00BE42B1"/>
    <w:rsid w:val="00BE6BE2"/>
    <w:rsid w:val="00BF070D"/>
    <w:rsid w:val="00BF49AE"/>
    <w:rsid w:val="00C01683"/>
    <w:rsid w:val="00C071AD"/>
    <w:rsid w:val="00C13687"/>
    <w:rsid w:val="00C23B6F"/>
    <w:rsid w:val="00C25BF7"/>
    <w:rsid w:val="00C26D67"/>
    <w:rsid w:val="00C3032B"/>
    <w:rsid w:val="00C341B4"/>
    <w:rsid w:val="00C50AFB"/>
    <w:rsid w:val="00C515BD"/>
    <w:rsid w:val="00C51A56"/>
    <w:rsid w:val="00C51BE9"/>
    <w:rsid w:val="00C51D1A"/>
    <w:rsid w:val="00C61063"/>
    <w:rsid w:val="00C71A5A"/>
    <w:rsid w:val="00C83EDF"/>
    <w:rsid w:val="00C86057"/>
    <w:rsid w:val="00C86A2F"/>
    <w:rsid w:val="00CA31B2"/>
    <w:rsid w:val="00CB02C9"/>
    <w:rsid w:val="00CB2ACA"/>
    <w:rsid w:val="00CB32AF"/>
    <w:rsid w:val="00CC2CA2"/>
    <w:rsid w:val="00CC41AC"/>
    <w:rsid w:val="00CC44B6"/>
    <w:rsid w:val="00CC7D7B"/>
    <w:rsid w:val="00CD0437"/>
    <w:rsid w:val="00CD1615"/>
    <w:rsid w:val="00CD1D2D"/>
    <w:rsid w:val="00CD2C11"/>
    <w:rsid w:val="00CD3C52"/>
    <w:rsid w:val="00CD58EE"/>
    <w:rsid w:val="00CE0EFA"/>
    <w:rsid w:val="00CE6BF4"/>
    <w:rsid w:val="00D01F9C"/>
    <w:rsid w:val="00D137DB"/>
    <w:rsid w:val="00D16EA3"/>
    <w:rsid w:val="00D22EE5"/>
    <w:rsid w:val="00D26C10"/>
    <w:rsid w:val="00D43D9B"/>
    <w:rsid w:val="00D4563D"/>
    <w:rsid w:val="00D478B8"/>
    <w:rsid w:val="00D504E2"/>
    <w:rsid w:val="00D5166F"/>
    <w:rsid w:val="00D55366"/>
    <w:rsid w:val="00D56CE9"/>
    <w:rsid w:val="00D639C5"/>
    <w:rsid w:val="00D63BB7"/>
    <w:rsid w:val="00D64758"/>
    <w:rsid w:val="00D666B9"/>
    <w:rsid w:val="00D71B0B"/>
    <w:rsid w:val="00D86350"/>
    <w:rsid w:val="00D87711"/>
    <w:rsid w:val="00DA0688"/>
    <w:rsid w:val="00DA2360"/>
    <w:rsid w:val="00DA5BC4"/>
    <w:rsid w:val="00DB202E"/>
    <w:rsid w:val="00DC4A1F"/>
    <w:rsid w:val="00DD7BD8"/>
    <w:rsid w:val="00DE5F4F"/>
    <w:rsid w:val="00DE7FC2"/>
    <w:rsid w:val="00DF0ADF"/>
    <w:rsid w:val="00E01809"/>
    <w:rsid w:val="00E04161"/>
    <w:rsid w:val="00E06FFA"/>
    <w:rsid w:val="00E1424A"/>
    <w:rsid w:val="00E247D6"/>
    <w:rsid w:val="00E24C2D"/>
    <w:rsid w:val="00E272D4"/>
    <w:rsid w:val="00E3663A"/>
    <w:rsid w:val="00E37082"/>
    <w:rsid w:val="00E37402"/>
    <w:rsid w:val="00E41DB6"/>
    <w:rsid w:val="00E427CC"/>
    <w:rsid w:val="00E429FB"/>
    <w:rsid w:val="00E43CDF"/>
    <w:rsid w:val="00E463C6"/>
    <w:rsid w:val="00E47BF4"/>
    <w:rsid w:val="00E51029"/>
    <w:rsid w:val="00E51D69"/>
    <w:rsid w:val="00E5643D"/>
    <w:rsid w:val="00E62443"/>
    <w:rsid w:val="00E65CA8"/>
    <w:rsid w:val="00E7240E"/>
    <w:rsid w:val="00E72C74"/>
    <w:rsid w:val="00E73D05"/>
    <w:rsid w:val="00E84580"/>
    <w:rsid w:val="00E92387"/>
    <w:rsid w:val="00E92B79"/>
    <w:rsid w:val="00EA300C"/>
    <w:rsid w:val="00EA4F0B"/>
    <w:rsid w:val="00ED6845"/>
    <w:rsid w:val="00EE2048"/>
    <w:rsid w:val="00EE3AB6"/>
    <w:rsid w:val="00EE4C23"/>
    <w:rsid w:val="00EE7076"/>
    <w:rsid w:val="00F008A3"/>
    <w:rsid w:val="00F01486"/>
    <w:rsid w:val="00F0156C"/>
    <w:rsid w:val="00F05398"/>
    <w:rsid w:val="00F11F99"/>
    <w:rsid w:val="00F12F7F"/>
    <w:rsid w:val="00F146D8"/>
    <w:rsid w:val="00F3331C"/>
    <w:rsid w:val="00F34A7F"/>
    <w:rsid w:val="00F36B57"/>
    <w:rsid w:val="00F36C10"/>
    <w:rsid w:val="00F379A4"/>
    <w:rsid w:val="00F56979"/>
    <w:rsid w:val="00F65789"/>
    <w:rsid w:val="00F72DD7"/>
    <w:rsid w:val="00F739ED"/>
    <w:rsid w:val="00F74EAE"/>
    <w:rsid w:val="00F8215E"/>
    <w:rsid w:val="00F841C7"/>
    <w:rsid w:val="00F90397"/>
    <w:rsid w:val="00F91D27"/>
    <w:rsid w:val="00F93FE6"/>
    <w:rsid w:val="00F978F0"/>
    <w:rsid w:val="00F97E2D"/>
    <w:rsid w:val="00FA7911"/>
    <w:rsid w:val="00FB5272"/>
    <w:rsid w:val="00FB60D1"/>
    <w:rsid w:val="00FC7BE6"/>
    <w:rsid w:val="00FD6446"/>
    <w:rsid w:val="00FE1FBD"/>
    <w:rsid w:val="00FE33FA"/>
    <w:rsid w:val="00FE57E5"/>
    <w:rsid w:val="00FF518F"/>
    <w:rsid w:val="00FF52D1"/>
    <w:rsid w:val="00FF67DE"/>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4B94"/>
  <w15:docId w15:val="{8AEEACAB-1E5D-4D88-BBF2-64390E8F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uiPriority w:val="99"/>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 w:type="paragraph" w:customStyle="1" w:styleId="xmsonormal">
    <w:name w:val="x_msonormal"/>
    <w:basedOn w:val="Normal"/>
    <w:rsid w:val="00357EE9"/>
    <w:rPr>
      <w:rFonts w:eastAsiaTheme="minorHAnsi"/>
      <w:sz w:val="24"/>
      <w:szCs w:val="24"/>
    </w:rPr>
  </w:style>
  <w:style w:type="character" w:customStyle="1" w:styleId="UnresolvedMention1">
    <w:name w:val="Unresolved Mention1"/>
    <w:basedOn w:val="DefaultParagraphFont"/>
    <w:uiPriority w:val="99"/>
    <w:semiHidden/>
    <w:unhideWhenUsed/>
    <w:rsid w:val="008241BF"/>
    <w:rPr>
      <w:color w:val="605E5C"/>
      <w:shd w:val="clear" w:color="auto" w:fill="E1DFDD"/>
    </w:rPr>
  </w:style>
  <w:style w:type="character" w:styleId="UnresolvedMention">
    <w:name w:val="Unresolved Mention"/>
    <w:basedOn w:val="DefaultParagraphFont"/>
    <w:uiPriority w:val="99"/>
    <w:semiHidden/>
    <w:unhideWhenUsed/>
    <w:rsid w:val="00517208"/>
    <w:rPr>
      <w:color w:val="605E5C"/>
      <w:shd w:val="clear" w:color="auto" w:fill="E1DFDD"/>
    </w:rPr>
  </w:style>
  <w:style w:type="paragraph" w:styleId="PlainText">
    <w:name w:val="Plain Text"/>
    <w:basedOn w:val="Normal"/>
    <w:link w:val="PlainTextChar"/>
    <w:uiPriority w:val="99"/>
    <w:unhideWhenUsed/>
    <w:rsid w:val="00F146D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46D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528">
      <w:bodyDiv w:val="1"/>
      <w:marLeft w:val="0"/>
      <w:marRight w:val="0"/>
      <w:marTop w:val="0"/>
      <w:marBottom w:val="0"/>
      <w:divBdr>
        <w:top w:val="none" w:sz="0" w:space="0" w:color="auto"/>
        <w:left w:val="none" w:sz="0" w:space="0" w:color="auto"/>
        <w:bottom w:val="none" w:sz="0" w:space="0" w:color="auto"/>
        <w:right w:val="none" w:sz="0" w:space="0" w:color="auto"/>
      </w:divBdr>
    </w:div>
    <w:div w:id="80490569">
      <w:bodyDiv w:val="1"/>
      <w:marLeft w:val="0"/>
      <w:marRight w:val="0"/>
      <w:marTop w:val="0"/>
      <w:marBottom w:val="0"/>
      <w:divBdr>
        <w:top w:val="none" w:sz="0" w:space="0" w:color="auto"/>
        <w:left w:val="none" w:sz="0" w:space="0" w:color="auto"/>
        <w:bottom w:val="none" w:sz="0" w:space="0" w:color="auto"/>
        <w:right w:val="none" w:sz="0" w:space="0" w:color="auto"/>
      </w:divBdr>
    </w:div>
    <w:div w:id="111245304">
      <w:bodyDiv w:val="1"/>
      <w:marLeft w:val="0"/>
      <w:marRight w:val="0"/>
      <w:marTop w:val="0"/>
      <w:marBottom w:val="0"/>
      <w:divBdr>
        <w:top w:val="none" w:sz="0" w:space="0" w:color="auto"/>
        <w:left w:val="none" w:sz="0" w:space="0" w:color="auto"/>
        <w:bottom w:val="none" w:sz="0" w:space="0" w:color="auto"/>
        <w:right w:val="none" w:sz="0" w:space="0" w:color="auto"/>
      </w:divBdr>
    </w:div>
    <w:div w:id="119081531">
      <w:bodyDiv w:val="1"/>
      <w:marLeft w:val="0"/>
      <w:marRight w:val="0"/>
      <w:marTop w:val="0"/>
      <w:marBottom w:val="0"/>
      <w:divBdr>
        <w:top w:val="none" w:sz="0" w:space="0" w:color="auto"/>
        <w:left w:val="none" w:sz="0" w:space="0" w:color="auto"/>
        <w:bottom w:val="none" w:sz="0" w:space="0" w:color="auto"/>
        <w:right w:val="none" w:sz="0" w:space="0" w:color="auto"/>
      </w:divBdr>
    </w:div>
    <w:div w:id="234321788">
      <w:bodyDiv w:val="1"/>
      <w:marLeft w:val="0"/>
      <w:marRight w:val="0"/>
      <w:marTop w:val="0"/>
      <w:marBottom w:val="0"/>
      <w:divBdr>
        <w:top w:val="none" w:sz="0" w:space="0" w:color="auto"/>
        <w:left w:val="none" w:sz="0" w:space="0" w:color="auto"/>
        <w:bottom w:val="none" w:sz="0" w:space="0" w:color="auto"/>
        <w:right w:val="none" w:sz="0" w:space="0" w:color="auto"/>
      </w:divBdr>
    </w:div>
    <w:div w:id="252248757">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17806704">
      <w:bodyDiv w:val="1"/>
      <w:marLeft w:val="0"/>
      <w:marRight w:val="0"/>
      <w:marTop w:val="0"/>
      <w:marBottom w:val="0"/>
      <w:divBdr>
        <w:top w:val="none" w:sz="0" w:space="0" w:color="auto"/>
        <w:left w:val="none" w:sz="0" w:space="0" w:color="auto"/>
        <w:bottom w:val="none" w:sz="0" w:space="0" w:color="auto"/>
        <w:right w:val="none" w:sz="0" w:space="0" w:color="auto"/>
      </w:divBdr>
    </w:div>
    <w:div w:id="346755796">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082">
      <w:bodyDiv w:val="1"/>
      <w:marLeft w:val="0"/>
      <w:marRight w:val="0"/>
      <w:marTop w:val="0"/>
      <w:marBottom w:val="0"/>
      <w:divBdr>
        <w:top w:val="none" w:sz="0" w:space="0" w:color="auto"/>
        <w:left w:val="none" w:sz="0" w:space="0" w:color="auto"/>
        <w:bottom w:val="none" w:sz="0" w:space="0" w:color="auto"/>
        <w:right w:val="none" w:sz="0" w:space="0" w:color="auto"/>
      </w:divBdr>
    </w:div>
    <w:div w:id="365326435">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460466089">
      <w:bodyDiv w:val="1"/>
      <w:marLeft w:val="0"/>
      <w:marRight w:val="0"/>
      <w:marTop w:val="0"/>
      <w:marBottom w:val="0"/>
      <w:divBdr>
        <w:top w:val="none" w:sz="0" w:space="0" w:color="auto"/>
        <w:left w:val="none" w:sz="0" w:space="0" w:color="auto"/>
        <w:bottom w:val="none" w:sz="0" w:space="0" w:color="auto"/>
        <w:right w:val="none" w:sz="0" w:space="0" w:color="auto"/>
      </w:divBdr>
    </w:div>
    <w:div w:id="584924675">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4549716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781145218">
      <w:bodyDiv w:val="1"/>
      <w:marLeft w:val="0"/>
      <w:marRight w:val="0"/>
      <w:marTop w:val="0"/>
      <w:marBottom w:val="0"/>
      <w:divBdr>
        <w:top w:val="none" w:sz="0" w:space="0" w:color="auto"/>
        <w:left w:val="none" w:sz="0" w:space="0" w:color="auto"/>
        <w:bottom w:val="none" w:sz="0" w:space="0" w:color="auto"/>
        <w:right w:val="none" w:sz="0" w:space="0" w:color="auto"/>
      </w:divBdr>
    </w:div>
    <w:div w:id="812601547">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596609">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6319812">
      <w:bodyDiv w:val="1"/>
      <w:marLeft w:val="0"/>
      <w:marRight w:val="0"/>
      <w:marTop w:val="0"/>
      <w:marBottom w:val="0"/>
      <w:divBdr>
        <w:top w:val="none" w:sz="0" w:space="0" w:color="auto"/>
        <w:left w:val="none" w:sz="0" w:space="0" w:color="auto"/>
        <w:bottom w:val="none" w:sz="0" w:space="0" w:color="auto"/>
        <w:right w:val="none" w:sz="0" w:space="0" w:color="auto"/>
      </w:divBdr>
    </w:div>
    <w:div w:id="1009599722">
      <w:bodyDiv w:val="1"/>
      <w:marLeft w:val="0"/>
      <w:marRight w:val="0"/>
      <w:marTop w:val="0"/>
      <w:marBottom w:val="0"/>
      <w:divBdr>
        <w:top w:val="none" w:sz="0" w:space="0" w:color="auto"/>
        <w:left w:val="none" w:sz="0" w:space="0" w:color="auto"/>
        <w:bottom w:val="none" w:sz="0" w:space="0" w:color="auto"/>
        <w:right w:val="none" w:sz="0" w:space="0" w:color="auto"/>
      </w:divBdr>
    </w:div>
    <w:div w:id="1053040762">
      <w:bodyDiv w:val="1"/>
      <w:marLeft w:val="0"/>
      <w:marRight w:val="0"/>
      <w:marTop w:val="0"/>
      <w:marBottom w:val="0"/>
      <w:divBdr>
        <w:top w:val="none" w:sz="0" w:space="0" w:color="auto"/>
        <w:left w:val="none" w:sz="0" w:space="0" w:color="auto"/>
        <w:bottom w:val="none" w:sz="0" w:space="0" w:color="auto"/>
        <w:right w:val="none" w:sz="0" w:space="0" w:color="auto"/>
      </w:divBdr>
    </w:div>
    <w:div w:id="1055466711">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23383448">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97251740">
      <w:bodyDiv w:val="1"/>
      <w:marLeft w:val="0"/>
      <w:marRight w:val="0"/>
      <w:marTop w:val="0"/>
      <w:marBottom w:val="0"/>
      <w:divBdr>
        <w:top w:val="none" w:sz="0" w:space="0" w:color="auto"/>
        <w:left w:val="none" w:sz="0" w:space="0" w:color="auto"/>
        <w:bottom w:val="none" w:sz="0" w:space="0" w:color="auto"/>
        <w:right w:val="none" w:sz="0" w:space="0" w:color="auto"/>
      </w:divBdr>
    </w:div>
    <w:div w:id="1298148832">
      <w:bodyDiv w:val="1"/>
      <w:marLeft w:val="0"/>
      <w:marRight w:val="0"/>
      <w:marTop w:val="0"/>
      <w:marBottom w:val="0"/>
      <w:divBdr>
        <w:top w:val="none" w:sz="0" w:space="0" w:color="auto"/>
        <w:left w:val="none" w:sz="0" w:space="0" w:color="auto"/>
        <w:bottom w:val="none" w:sz="0" w:space="0" w:color="auto"/>
        <w:right w:val="none" w:sz="0" w:space="0" w:color="auto"/>
      </w:divBdr>
    </w:div>
    <w:div w:id="1305088394">
      <w:bodyDiv w:val="1"/>
      <w:marLeft w:val="0"/>
      <w:marRight w:val="0"/>
      <w:marTop w:val="0"/>
      <w:marBottom w:val="0"/>
      <w:divBdr>
        <w:top w:val="none" w:sz="0" w:space="0" w:color="auto"/>
        <w:left w:val="none" w:sz="0" w:space="0" w:color="auto"/>
        <w:bottom w:val="none" w:sz="0" w:space="0" w:color="auto"/>
        <w:right w:val="none" w:sz="0" w:space="0" w:color="auto"/>
      </w:divBdr>
    </w:div>
    <w:div w:id="1367021011">
      <w:bodyDiv w:val="1"/>
      <w:marLeft w:val="0"/>
      <w:marRight w:val="0"/>
      <w:marTop w:val="0"/>
      <w:marBottom w:val="0"/>
      <w:divBdr>
        <w:top w:val="none" w:sz="0" w:space="0" w:color="auto"/>
        <w:left w:val="none" w:sz="0" w:space="0" w:color="auto"/>
        <w:bottom w:val="none" w:sz="0" w:space="0" w:color="auto"/>
        <w:right w:val="none" w:sz="0" w:space="0" w:color="auto"/>
      </w:divBdr>
    </w:div>
    <w:div w:id="1387492636">
      <w:bodyDiv w:val="1"/>
      <w:marLeft w:val="0"/>
      <w:marRight w:val="0"/>
      <w:marTop w:val="0"/>
      <w:marBottom w:val="0"/>
      <w:divBdr>
        <w:top w:val="none" w:sz="0" w:space="0" w:color="auto"/>
        <w:left w:val="none" w:sz="0" w:space="0" w:color="auto"/>
        <w:bottom w:val="none" w:sz="0" w:space="0" w:color="auto"/>
        <w:right w:val="none" w:sz="0" w:space="0" w:color="auto"/>
      </w:divBdr>
    </w:div>
    <w:div w:id="1542401748">
      <w:bodyDiv w:val="1"/>
      <w:marLeft w:val="0"/>
      <w:marRight w:val="0"/>
      <w:marTop w:val="0"/>
      <w:marBottom w:val="0"/>
      <w:divBdr>
        <w:top w:val="none" w:sz="0" w:space="0" w:color="auto"/>
        <w:left w:val="none" w:sz="0" w:space="0" w:color="auto"/>
        <w:bottom w:val="none" w:sz="0" w:space="0" w:color="auto"/>
        <w:right w:val="none" w:sz="0" w:space="0" w:color="auto"/>
      </w:divBdr>
    </w:div>
    <w:div w:id="1627738746">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06833865">
      <w:bodyDiv w:val="1"/>
      <w:marLeft w:val="0"/>
      <w:marRight w:val="0"/>
      <w:marTop w:val="0"/>
      <w:marBottom w:val="0"/>
      <w:divBdr>
        <w:top w:val="none" w:sz="0" w:space="0" w:color="auto"/>
        <w:left w:val="none" w:sz="0" w:space="0" w:color="auto"/>
        <w:bottom w:val="none" w:sz="0" w:space="0" w:color="auto"/>
        <w:right w:val="none" w:sz="0" w:space="0" w:color="auto"/>
      </w:divBdr>
    </w:div>
    <w:div w:id="1716196255">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835414650">
      <w:bodyDiv w:val="1"/>
      <w:marLeft w:val="0"/>
      <w:marRight w:val="0"/>
      <w:marTop w:val="0"/>
      <w:marBottom w:val="0"/>
      <w:divBdr>
        <w:top w:val="none" w:sz="0" w:space="0" w:color="auto"/>
        <w:left w:val="none" w:sz="0" w:space="0" w:color="auto"/>
        <w:bottom w:val="none" w:sz="0" w:space="0" w:color="auto"/>
        <w:right w:val="none" w:sz="0" w:space="0" w:color="auto"/>
      </w:divBdr>
    </w:div>
    <w:div w:id="1943145542">
      <w:bodyDiv w:val="1"/>
      <w:marLeft w:val="0"/>
      <w:marRight w:val="0"/>
      <w:marTop w:val="0"/>
      <w:marBottom w:val="0"/>
      <w:divBdr>
        <w:top w:val="none" w:sz="0" w:space="0" w:color="auto"/>
        <w:left w:val="none" w:sz="0" w:space="0" w:color="auto"/>
        <w:bottom w:val="none" w:sz="0" w:space="0" w:color="auto"/>
        <w:right w:val="none" w:sz="0" w:space="0" w:color="auto"/>
      </w:divBdr>
    </w:div>
    <w:div w:id="1950813665">
      <w:bodyDiv w:val="1"/>
      <w:marLeft w:val="0"/>
      <w:marRight w:val="0"/>
      <w:marTop w:val="0"/>
      <w:marBottom w:val="0"/>
      <w:divBdr>
        <w:top w:val="none" w:sz="0" w:space="0" w:color="auto"/>
        <w:left w:val="none" w:sz="0" w:space="0" w:color="auto"/>
        <w:bottom w:val="none" w:sz="0" w:space="0" w:color="auto"/>
        <w:right w:val="none" w:sz="0" w:space="0" w:color="auto"/>
      </w:divBdr>
    </w:div>
    <w:div w:id="1982735104">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94080483">
      <w:bodyDiv w:val="1"/>
      <w:marLeft w:val="0"/>
      <w:marRight w:val="0"/>
      <w:marTop w:val="0"/>
      <w:marBottom w:val="0"/>
      <w:divBdr>
        <w:top w:val="none" w:sz="0" w:space="0" w:color="auto"/>
        <w:left w:val="none" w:sz="0" w:space="0" w:color="auto"/>
        <w:bottom w:val="none" w:sz="0" w:space="0" w:color="auto"/>
        <w:right w:val="none" w:sz="0" w:space="0" w:color="auto"/>
      </w:divBdr>
    </w:div>
    <w:div w:id="2145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CCE5-61A1-44B8-8FC8-75DFF4C6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2359</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Elizabeth Mallett</cp:lastModifiedBy>
  <cp:revision>2</cp:revision>
  <cp:lastPrinted>2008-03-10T15:09:00Z</cp:lastPrinted>
  <dcterms:created xsi:type="dcterms:W3CDTF">2021-09-24T21:39:00Z</dcterms:created>
  <dcterms:modified xsi:type="dcterms:W3CDTF">2021-09-24T21:39:00Z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