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B387" w14:textId="77777777" w:rsidR="00B91E15" w:rsidRDefault="003F4313">
      <w:pPr>
        <w:jc w:val="center"/>
      </w:pPr>
      <w:r>
        <w:t>193 FERC ¶ 61,002</w:t>
      </w:r>
    </w:p>
    <w:p w14:paraId="46F93C80" w14:textId="3D1D32E2" w:rsidR="00FC3181" w:rsidRPr="00395600" w:rsidRDefault="00AD2CD3" w:rsidP="008D74B9">
      <w:pPr>
        <w:jc w:val="center"/>
      </w:pPr>
      <w:r>
        <w:t>UNITED STATES OF AMERICA</w:t>
      </w:r>
    </w:p>
    <w:p w14:paraId="6292D2C4" w14:textId="77777777" w:rsidR="00FC3181" w:rsidRPr="00395600" w:rsidRDefault="00832FFC" w:rsidP="008D74B9">
      <w:pPr>
        <w:jc w:val="center"/>
      </w:pPr>
      <w:r w:rsidRPr="00395600">
        <w:t>FEDERAL ENERGY REGULATORY COMMISSION</w:t>
      </w:r>
    </w:p>
    <w:p w14:paraId="35AC81FE" w14:textId="77777777" w:rsidR="00FC3181" w:rsidRPr="00395600" w:rsidRDefault="00FC3181" w:rsidP="008D74B9">
      <w:pPr>
        <w:jc w:val="center"/>
      </w:pPr>
    </w:p>
    <w:p w14:paraId="73B9DCEE" w14:textId="002E226C" w:rsidR="00E55F78" w:rsidRDefault="00832FFC" w:rsidP="008D74B9">
      <w:pPr>
        <w:jc w:val="center"/>
      </w:pPr>
      <w:r w:rsidRPr="00395600">
        <w:t>18 CFR Part</w:t>
      </w:r>
      <w:r w:rsidR="00361F3E">
        <w:t>s</w:t>
      </w:r>
      <w:r w:rsidRPr="00395600">
        <w:t xml:space="preserve"> </w:t>
      </w:r>
    </w:p>
    <w:p w14:paraId="3603D07B" w14:textId="241FB5AC" w:rsidR="00FC3181" w:rsidRPr="00395600" w:rsidRDefault="00361F3E" w:rsidP="008D74B9">
      <w:pPr>
        <w:jc w:val="center"/>
      </w:pPr>
      <w:bookmarkStart w:id="0" w:name="_Hlk210216598"/>
      <w:r>
        <w:t>2, 5, 3</w:t>
      </w:r>
      <w:r w:rsidR="00E55F78">
        <w:t>6</w:t>
      </w:r>
      <w:r>
        <w:t xml:space="preserve">, 131, </w:t>
      </w:r>
      <w:r w:rsidR="00E55F78">
        <w:t xml:space="preserve">153, </w:t>
      </w:r>
      <w:r>
        <w:t xml:space="preserve">156, 157, </w:t>
      </w:r>
      <w:r w:rsidR="00E55F78">
        <w:t>287, 300, 366, 375, 385</w:t>
      </w:r>
    </w:p>
    <w:bookmarkEnd w:id="0"/>
    <w:p w14:paraId="4B61C50A" w14:textId="77777777" w:rsidR="00FC3181" w:rsidRPr="00395600" w:rsidRDefault="00FC3181" w:rsidP="008D74B9">
      <w:pPr>
        <w:jc w:val="center"/>
      </w:pPr>
    </w:p>
    <w:p w14:paraId="00D0FFFB" w14:textId="16C33C57" w:rsidR="00FC3181" w:rsidRDefault="00832FFC" w:rsidP="008D74B9">
      <w:pPr>
        <w:jc w:val="center"/>
      </w:pPr>
      <w:r w:rsidRPr="00C5630F">
        <w:t xml:space="preserve">[Docket No. </w:t>
      </w:r>
      <w:r w:rsidR="00C5630F" w:rsidRPr="00C5630F">
        <w:t>RM25-14-000</w:t>
      </w:r>
      <w:r w:rsidRPr="00C5630F">
        <w:t>; Order No.</w:t>
      </w:r>
      <w:r w:rsidR="00AD2CD3">
        <w:t xml:space="preserve"> 913</w:t>
      </w:r>
      <w:r w:rsidRPr="00C5630F">
        <w:t>]</w:t>
      </w:r>
    </w:p>
    <w:p w14:paraId="53166550" w14:textId="77777777" w:rsidR="007422F7" w:rsidRDefault="007422F7" w:rsidP="008D74B9">
      <w:pPr>
        <w:jc w:val="center"/>
      </w:pPr>
    </w:p>
    <w:p w14:paraId="42A6C006" w14:textId="7047AA4D" w:rsidR="007422F7" w:rsidRDefault="007422F7" w:rsidP="008D74B9">
      <w:pPr>
        <w:jc w:val="center"/>
      </w:pPr>
      <w:r>
        <w:t>Implementation of the Executive Order Entitled “Zero-Based Budgeting to Unleash American Energy”</w:t>
      </w:r>
    </w:p>
    <w:p w14:paraId="6CF8F083" w14:textId="77777777" w:rsidR="00FC3181" w:rsidRDefault="00FC3181" w:rsidP="008D74B9">
      <w:pPr>
        <w:jc w:val="center"/>
      </w:pPr>
    </w:p>
    <w:p w14:paraId="2CE68978" w14:textId="6C87DAE2" w:rsidR="00FC3181" w:rsidRPr="00395600" w:rsidRDefault="00AD2CD3" w:rsidP="00AD2CD3">
      <w:pPr>
        <w:widowControl/>
        <w:jc w:val="center"/>
      </w:pPr>
      <w:r w:rsidRPr="00AD2CD3">
        <w:t>(Issued October 1, 2025)</w:t>
      </w:r>
    </w:p>
    <w:p w14:paraId="23349856" w14:textId="77777777" w:rsidR="00FC3181" w:rsidRPr="00395600" w:rsidRDefault="00FC3181" w:rsidP="008D74B9"/>
    <w:p w14:paraId="33C4E99E" w14:textId="77777777" w:rsidR="00FC3181" w:rsidRPr="00395600" w:rsidRDefault="00832FFC" w:rsidP="008D74B9">
      <w:pPr>
        <w:spacing w:after="260"/>
      </w:pPr>
      <w:r w:rsidRPr="00AD5134">
        <w:rPr>
          <w:b/>
          <w:bCs/>
        </w:rPr>
        <w:t>AGENCY</w:t>
      </w:r>
      <w:r w:rsidRPr="00395600">
        <w:t>:  Federal Energy Regulatory Commission.</w:t>
      </w:r>
    </w:p>
    <w:p w14:paraId="24432C17" w14:textId="77777777" w:rsidR="00FC3181" w:rsidRPr="00395600" w:rsidRDefault="00832FFC" w:rsidP="008D74B9">
      <w:pPr>
        <w:spacing w:after="260"/>
      </w:pPr>
      <w:r w:rsidRPr="00AD5134">
        <w:rPr>
          <w:b/>
          <w:bCs/>
        </w:rPr>
        <w:t>ACTION</w:t>
      </w:r>
      <w:r w:rsidRPr="00395600">
        <w:t xml:space="preserve">:  </w:t>
      </w:r>
      <w:r w:rsidR="00C15A15">
        <w:t>Direct f</w:t>
      </w:r>
      <w:r w:rsidRPr="00395600">
        <w:t xml:space="preserve">inal </w:t>
      </w:r>
      <w:r>
        <w:t>r</w:t>
      </w:r>
      <w:r w:rsidRPr="00395600">
        <w:t>ule</w:t>
      </w:r>
      <w:r>
        <w:t>.</w:t>
      </w:r>
    </w:p>
    <w:p w14:paraId="3FFF3217" w14:textId="77777777" w:rsidR="00FC3181" w:rsidRPr="00395600" w:rsidRDefault="00832FFC" w:rsidP="008D74B9">
      <w:pPr>
        <w:spacing w:line="480" w:lineRule="auto"/>
      </w:pPr>
      <w:r w:rsidRPr="00AD5134">
        <w:rPr>
          <w:b/>
          <w:bCs/>
        </w:rPr>
        <w:t>SUMMARY</w:t>
      </w:r>
      <w:r w:rsidRPr="00395600">
        <w:t>:  The Commission is revis</w:t>
      </w:r>
      <w:r>
        <w:t>ing</w:t>
      </w:r>
      <w:r w:rsidRPr="00395600">
        <w:t xml:space="preserve"> its regulation</w:t>
      </w:r>
      <w:r>
        <w:t>s</w:t>
      </w:r>
      <w:r w:rsidRPr="00395600">
        <w:t xml:space="preserve"> to</w:t>
      </w:r>
      <w:r w:rsidR="002E75BD">
        <w:t xml:space="preserve"> </w:t>
      </w:r>
      <w:r w:rsidR="002E75BD" w:rsidRPr="002E75BD">
        <w:t>insert a conditional sunset date into certain regulations in response to Executive Order (E.O.) 14270, “Zero-Based Regulatory Budgeting to Unleash American Energy.”</w:t>
      </w:r>
    </w:p>
    <w:p w14:paraId="3C317DFD" w14:textId="5C0FF0AC" w:rsidR="00FC3181" w:rsidRPr="00A53C9D" w:rsidRDefault="00832FFC" w:rsidP="008D74B9">
      <w:pPr>
        <w:spacing w:line="480" w:lineRule="auto"/>
      </w:pPr>
      <w:r w:rsidRPr="00591753">
        <w:rPr>
          <w:b/>
          <w:bCs/>
        </w:rPr>
        <w:t>DATE</w:t>
      </w:r>
      <w:r>
        <w:rPr>
          <w:b/>
          <w:bCs/>
        </w:rPr>
        <w:t>S</w:t>
      </w:r>
      <w:r w:rsidRPr="00395600">
        <w:t>:</w:t>
      </w:r>
      <w:r>
        <w:t xml:space="preserve"> </w:t>
      </w:r>
      <w:r w:rsidRPr="00395600">
        <w:t xml:space="preserve"> This rule </w:t>
      </w:r>
      <w:r>
        <w:t xml:space="preserve">is </w:t>
      </w:r>
      <w:r w:rsidRPr="00395600">
        <w:t>effective</w:t>
      </w:r>
      <w:r>
        <w:t xml:space="preserve"> </w:t>
      </w:r>
      <w:r w:rsidRPr="00A440F4">
        <w:rPr>
          <w:b/>
        </w:rPr>
        <w:t xml:space="preserve">[INSERT </w:t>
      </w:r>
      <w:r w:rsidRPr="2E31AFF3">
        <w:rPr>
          <w:b/>
          <w:bCs/>
        </w:rPr>
        <w:t>DATE</w:t>
      </w:r>
      <w:r w:rsidRPr="00A440F4">
        <w:rPr>
          <w:b/>
        </w:rPr>
        <w:t xml:space="preserve"> </w:t>
      </w:r>
      <w:r w:rsidR="00FD09BD">
        <w:rPr>
          <w:b/>
          <w:bCs/>
        </w:rPr>
        <w:t>45</w:t>
      </w:r>
      <w:r w:rsidR="001951CD">
        <w:rPr>
          <w:b/>
          <w:bCs/>
        </w:rPr>
        <w:t xml:space="preserve"> </w:t>
      </w:r>
      <w:r w:rsidRPr="00591753">
        <w:rPr>
          <w:b/>
          <w:bCs/>
        </w:rPr>
        <w:t>DAYS</w:t>
      </w:r>
      <w:r>
        <w:rPr>
          <w:b/>
          <w:bCs/>
        </w:rPr>
        <w:t xml:space="preserve"> </w:t>
      </w:r>
      <w:r w:rsidRPr="00A440F4">
        <w:rPr>
          <w:b/>
        </w:rPr>
        <w:t>AFTER DATE OF PUBLICATION IN THE FEDERAL REGISTER]</w:t>
      </w:r>
      <w:r w:rsidR="00905AB8">
        <w:rPr>
          <w:bCs/>
        </w:rPr>
        <w:t xml:space="preserve">, unless significant adverse comments are received </w:t>
      </w:r>
      <w:r w:rsidR="002E2B36">
        <w:rPr>
          <w:bCs/>
        </w:rPr>
        <w:t xml:space="preserve">by </w:t>
      </w:r>
      <w:r w:rsidR="00C1318D" w:rsidRPr="00C1318D">
        <w:rPr>
          <w:b/>
          <w:bCs/>
        </w:rPr>
        <w:t xml:space="preserve">[INSERT DATE 30 DAYS AFTER DATE OF PUBLICATION IN THE </w:t>
      </w:r>
      <w:r w:rsidR="00C1318D" w:rsidRPr="00C1318D">
        <w:rPr>
          <w:b/>
          <w:bCs/>
          <w:i/>
        </w:rPr>
        <w:t>FEDERAL REGISTER</w:t>
      </w:r>
      <w:r w:rsidR="00C1318D" w:rsidRPr="00C1318D">
        <w:rPr>
          <w:b/>
          <w:bCs/>
        </w:rPr>
        <w:t>]</w:t>
      </w:r>
      <w:r w:rsidR="00C1318D">
        <w:rPr>
          <w:b/>
          <w:bCs/>
        </w:rPr>
        <w:t>.</w:t>
      </w:r>
      <w:r w:rsidR="00AD2CD3">
        <w:rPr>
          <w:rFonts w:ascii="Arial" w:hAnsi="Arial" w:cs="Arial"/>
          <w:sz w:val="22"/>
        </w:rPr>
        <w:t xml:space="preserve">  </w:t>
      </w:r>
      <w:r w:rsidR="00A53C9D" w:rsidRPr="00A53C9D">
        <w:t xml:space="preserve">If </w:t>
      </w:r>
      <w:r w:rsidR="00A53C9D" w:rsidRPr="00042F98">
        <w:t>any part of</w:t>
      </w:r>
      <w:r w:rsidR="00A53C9D">
        <w:t xml:space="preserve"> </w:t>
      </w:r>
      <w:r w:rsidR="00A53C9D" w:rsidRPr="00A53C9D">
        <w:t xml:space="preserve">the direct final rule is withdrawn as a result of such comments, timely notice of the withdrawal will be published in the </w:t>
      </w:r>
      <w:r w:rsidR="00A53C9D" w:rsidRPr="00A53C9D">
        <w:rPr>
          <w:i/>
        </w:rPr>
        <w:t>Federal Register</w:t>
      </w:r>
      <w:r w:rsidR="00A53C9D" w:rsidRPr="00A53C9D">
        <w:t xml:space="preserve">. </w:t>
      </w:r>
      <w:r w:rsidR="00A53C9D">
        <w:t xml:space="preserve"> </w:t>
      </w:r>
      <w:r w:rsidR="00A53C9D" w:rsidRPr="00A53C9D">
        <w:t xml:space="preserve">Comments received on this direct final rule will also be considered comments on a companion proposed rule published in the Proposed Rules section of this issue of the </w:t>
      </w:r>
      <w:r w:rsidR="00A53C9D" w:rsidRPr="00A53C9D">
        <w:rPr>
          <w:i/>
        </w:rPr>
        <w:t>Federal Register</w:t>
      </w:r>
      <w:r w:rsidR="00A53C9D" w:rsidRPr="00A53C9D">
        <w:t>.</w:t>
      </w:r>
    </w:p>
    <w:p w14:paraId="51BB2063" w14:textId="1D48A46C" w:rsidR="00FC3181" w:rsidRDefault="00832FFC" w:rsidP="004346A9">
      <w:pPr>
        <w:pageBreakBefore/>
      </w:pPr>
      <w:r w:rsidRPr="00AD5134">
        <w:rPr>
          <w:b/>
          <w:bCs/>
        </w:rPr>
        <w:t>FOR FURTHER INFORMATION CONTACT</w:t>
      </w:r>
      <w:r w:rsidRPr="00395600">
        <w:t>:</w:t>
      </w:r>
    </w:p>
    <w:p w14:paraId="12D648C4" w14:textId="77777777" w:rsidR="00FC3181" w:rsidRPr="00395600" w:rsidRDefault="00FC3181" w:rsidP="008D74B9"/>
    <w:p w14:paraId="771858DE" w14:textId="4FC07AE7" w:rsidR="002030A4" w:rsidRPr="002030A4" w:rsidRDefault="002030A4" w:rsidP="002030A4">
      <w:bookmarkStart w:id="1" w:name="_Hlk210215906"/>
      <w:r>
        <w:t>Richard Lehfeldt</w:t>
      </w:r>
    </w:p>
    <w:p w14:paraId="7C1630A2" w14:textId="77777777" w:rsidR="002030A4" w:rsidRPr="002030A4" w:rsidRDefault="002030A4" w:rsidP="002030A4">
      <w:r w:rsidRPr="002030A4">
        <w:t>Office of the General Counsel</w:t>
      </w:r>
    </w:p>
    <w:p w14:paraId="7A54BDF2" w14:textId="77777777" w:rsidR="002030A4" w:rsidRPr="002030A4" w:rsidRDefault="002030A4" w:rsidP="002030A4">
      <w:r w:rsidRPr="002030A4">
        <w:t>Federal Energy Regulatory Commission</w:t>
      </w:r>
    </w:p>
    <w:p w14:paraId="2007D9F0" w14:textId="77777777" w:rsidR="002030A4" w:rsidRPr="002030A4" w:rsidRDefault="002030A4" w:rsidP="002030A4">
      <w:r w:rsidRPr="002030A4">
        <w:t>888 First Street NE</w:t>
      </w:r>
    </w:p>
    <w:p w14:paraId="68408AC0" w14:textId="3AF8FC97" w:rsidR="002030A4" w:rsidRPr="002030A4" w:rsidRDefault="002030A4" w:rsidP="002030A4">
      <w:r w:rsidRPr="002030A4">
        <w:t>Washington, DC</w:t>
      </w:r>
      <w:r w:rsidR="004346A9">
        <w:t xml:space="preserve">  </w:t>
      </w:r>
      <w:r w:rsidRPr="002030A4">
        <w:t>20426</w:t>
      </w:r>
    </w:p>
    <w:p w14:paraId="0F17DB4B" w14:textId="79511591" w:rsidR="002030A4" w:rsidRPr="002030A4" w:rsidRDefault="002030A4" w:rsidP="002030A4">
      <w:r w:rsidRPr="002030A4">
        <w:t>(202) 502-</w:t>
      </w:r>
      <w:r>
        <w:t>6592</w:t>
      </w:r>
    </w:p>
    <w:p w14:paraId="2144832C" w14:textId="3A35A76A" w:rsidR="002030A4" w:rsidRDefault="002030A4" w:rsidP="002030A4">
      <w:r w:rsidRPr="004346A9">
        <w:t>richard.lehfeldt@ferc.gov</w:t>
      </w:r>
    </w:p>
    <w:p w14:paraId="585A0DA8" w14:textId="77777777" w:rsidR="002030A4" w:rsidRDefault="002030A4" w:rsidP="002030A4"/>
    <w:p w14:paraId="28F85C6B" w14:textId="52973825" w:rsidR="002030A4" w:rsidRPr="002030A4" w:rsidRDefault="002030A4" w:rsidP="002030A4">
      <w:r>
        <w:t>Karin Herzfeld</w:t>
      </w:r>
    </w:p>
    <w:p w14:paraId="5AFE2B45" w14:textId="77777777" w:rsidR="002030A4" w:rsidRPr="002030A4" w:rsidRDefault="002030A4" w:rsidP="002030A4">
      <w:r w:rsidRPr="002030A4">
        <w:t>Office of the General Counsel</w:t>
      </w:r>
    </w:p>
    <w:p w14:paraId="63CECAF5" w14:textId="77777777" w:rsidR="002030A4" w:rsidRPr="002030A4" w:rsidRDefault="002030A4" w:rsidP="002030A4">
      <w:r w:rsidRPr="002030A4">
        <w:t>Federal Energy Regulatory Commission</w:t>
      </w:r>
    </w:p>
    <w:p w14:paraId="0F4D117E" w14:textId="77777777" w:rsidR="002030A4" w:rsidRPr="002030A4" w:rsidRDefault="002030A4" w:rsidP="002030A4">
      <w:r w:rsidRPr="002030A4">
        <w:t>888 First Street NE</w:t>
      </w:r>
    </w:p>
    <w:p w14:paraId="1AA4C540" w14:textId="7CFF0BDC" w:rsidR="002030A4" w:rsidRPr="002030A4" w:rsidRDefault="002030A4" w:rsidP="002030A4">
      <w:r w:rsidRPr="002030A4">
        <w:t xml:space="preserve">Washington, DC </w:t>
      </w:r>
      <w:r w:rsidR="004346A9">
        <w:t xml:space="preserve"> </w:t>
      </w:r>
      <w:r w:rsidRPr="002030A4">
        <w:t>20426</w:t>
      </w:r>
    </w:p>
    <w:p w14:paraId="3E2FDDC0" w14:textId="61FF3BA8" w:rsidR="002030A4" w:rsidRPr="002030A4" w:rsidRDefault="002030A4" w:rsidP="002030A4">
      <w:r w:rsidRPr="002030A4">
        <w:t>(202) 502-</w:t>
      </w:r>
      <w:r>
        <w:t>8459</w:t>
      </w:r>
    </w:p>
    <w:p w14:paraId="4D5ADCC0" w14:textId="32E195CD" w:rsidR="002030A4" w:rsidRPr="002030A4" w:rsidRDefault="002030A4" w:rsidP="002030A4">
      <w:r>
        <w:t>karin.herzfeld</w:t>
      </w:r>
      <w:r w:rsidRPr="002030A4">
        <w:t>@ferc.gov</w:t>
      </w:r>
    </w:p>
    <w:bookmarkEnd w:id="1"/>
    <w:p w14:paraId="0DF9F380" w14:textId="77777777" w:rsidR="002030A4" w:rsidRPr="002030A4" w:rsidRDefault="002030A4" w:rsidP="002030A4"/>
    <w:p w14:paraId="4278E6A7" w14:textId="77777777" w:rsidR="00FC3181" w:rsidRDefault="00FC3181" w:rsidP="008D74B9"/>
    <w:p w14:paraId="33356D89" w14:textId="77777777" w:rsidR="00FC3181" w:rsidRPr="00395600" w:rsidRDefault="00832FFC" w:rsidP="008D74B9">
      <w:pPr>
        <w:sectPr w:rsidR="00FC3181" w:rsidRPr="00395600" w:rsidSect="00FC3181">
          <w:headerReference w:type="even" r:id="rId11"/>
          <w:headerReference w:type="default" r:id="rId12"/>
          <w:pgSz w:w="12240" w:h="15840"/>
          <w:pgMar w:top="1440" w:right="1440" w:bottom="1440" w:left="1440" w:header="720" w:footer="1440" w:gutter="0"/>
          <w:pgNumType w:fmt="lowerRoman" w:start="1"/>
          <w:cols w:space="720"/>
          <w:noEndnote/>
          <w:titlePg/>
          <w:docGrid w:linePitch="354"/>
        </w:sectPr>
      </w:pPr>
      <w:r w:rsidRPr="00AD5134">
        <w:rPr>
          <w:b/>
          <w:bCs/>
        </w:rPr>
        <w:t>SUPPLEMENTARY INFORMATION</w:t>
      </w:r>
      <w:r w:rsidRPr="00395600">
        <w:t>:</w:t>
      </w:r>
    </w:p>
    <w:p w14:paraId="6CC0FAD4" w14:textId="032460BC" w:rsidR="004346A9" w:rsidRPr="004346A9" w:rsidRDefault="004346A9" w:rsidP="008D74B9">
      <w:pPr>
        <w:jc w:val="center"/>
      </w:pPr>
      <w:r>
        <w:t>193 FERC ¶ 61,002</w:t>
      </w:r>
    </w:p>
    <w:p w14:paraId="23B7E495" w14:textId="76246198" w:rsidR="00FC3181" w:rsidRPr="00395600" w:rsidRDefault="00832FFC" w:rsidP="008D74B9">
      <w:pPr>
        <w:jc w:val="center"/>
      </w:pPr>
      <w:r w:rsidRPr="00395600">
        <w:t>UNITED STATES OF AMERICA</w:t>
      </w:r>
    </w:p>
    <w:p w14:paraId="60C8EA5D" w14:textId="77777777" w:rsidR="00FC3181" w:rsidRPr="00395600" w:rsidRDefault="00832FFC" w:rsidP="008D74B9">
      <w:pPr>
        <w:jc w:val="center"/>
      </w:pPr>
      <w:r w:rsidRPr="00395600">
        <w:t>FEDERAL ENERGY REGULATORY COMMISSION</w:t>
      </w:r>
    </w:p>
    <w:p w14:paraId="16D3E182" w14:textId="77777777" w:rsidR="00FC3181" w:rsidRPr="00395600" w:rsidRDefault="00FC3181" w:rsidP="008D74B9"/>
    <w:p w14:paraId="597EE508" w14:textId="44ADEAF0" w:rsidR="00FC3181" w:rsidRPr="004346A9" w:rsidRDefault="004346A9" w:rsidP="004346A9">
      <w:pPr>
        <w:widowControl/>
      </w:pPr>
      <w:r w:rsidRPr="004346A9">
        <w:t>Before Commissioners:  David Rosner, Chairman;</w:t>
      </w:r>
    </w:p>
    <w:p w14:paraId="243DF849" w14:textId="786AC56F" w:rsidR="004346A9" w:rsidRPr="004346A9" w:rsidRDefault="004346A9" w:rsidP="004346A9">
      <w:pPr>
        <w:widowControl/>
      </w:pPr>
      <w:r w:rsidRPr="004346A9">
        <w:t xml:space="preserve">                                        Lindsay S. See and Judy W. Chang.</w:t>
      </w:r>
    </w:p>
    <w:p w14:paraId="74255592" w14:textId="0BA56361" w:rsidR="00FC3181" w:rsidRPr="00395600" w:rsidRDefault="004346A9" w:rsidP="004346A9">
      <w:pPr>
        <w:widowControl/>
      </w:pPr>
      <w:r w:rsidRPr="004346A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0"/>
        <w:gridCol w:w="1630"/>
        <w:gridCol w:w="1800"/>
      </w:tblGrid>
      <w:tr w:rsidR="00B7047B" w14:paraId="29BF17F9" w14:textId="77777777" w:rsidTr="004346A9">
        <w:tc>
          <w:tcPr>
            <w:tcW w:w="5930" w:type="dxa"/>
          </w:tcPr>
          <w:p w14:paraId="5750B0EF" w14:textId="77777777" w:rsidR="00FC3181" w:rsidRPr="00395600" w:rsidRDefault="00832FFC" w:rsidP="008D74B9">
            <w:pPr>
              <w:widowControl/>
              <w:autoSpaceDE/>
              <w:autoSpaceDN/>
              <w:adjustRightInd/>
              <w:rPr>
                <w:rFonts w:cstheme="minorBidi"/>
                <w:szCs w:val="22"/>
              </w:rPr>
            </w:pPr>
            <w:r w:rsidRPr="00803326">
              <w:rPr>
                <w:rFonts w:cstheme="minorBidi"/>
                <w:szCs w:val="22"/>
              </w:rPr>
              <w:t>Implementation of the Executive Order Entitled “Zero-Based Regulatory Budgeting to Unleash American Energy”</w:t>
            </w:r>
          </w:p>
        </w:tc>
        <w:tc>
          <w:tcPr>
            <w:tcW w:w="1630" w:type="dxa"/>
          </w:tcPr>
          <w:p w14:paraId="4DA09412" w14:textId="0F633750" w:rsidR="00FC3181" w:rsidRPr="00395600" w:rsidRDefault="004346A9" w:rsidP="008D74B9">
            <w:pPr>
              <w:widowControl/>
              <w:autoSpaceDE/>
              <w:autoSpaceDN/>
              <w:adjustRightInd/>
              <w:rPr>
                <w:rFonts w:cstheme="minorBidi"/>
                <w:szCs w:val="22"/>
              </w:rPr>
            </w:pPr>
            <w:r>
              <w:rPr>
                <w:rFonts w:cstheme="minorBidi"/>
                <w:szCs w:val="22"/>
              </w:rPr>
              <w:t xml:space="preserve">   </w:t>
            </w:r>
            <w:r w:rsidR="00832FFC">
              <w:rPr>
                <w:rFonts w:cstheme="minorBidi"/>
                <w:szCs w:val="22"/>
              </w:rPr>
              <w:t>Docket No.</w:t>
            </w:r>
          </w:p>
        </w:tc>
        <w:tc>
          <w:tcPr>
            <w:tcW w:w="1800" w:type="dxa"/>
          </w:tcPr>
          <w:p w14:paraId="245D48D0" w14:textId="77777777" w:rsidR="00FC3181" w:rsidRPr="00395600" w:rsidRDefault="00832FFC" w:rsidP="004346A9">
            <w:pPr>
              <w:widowControl/>
              <w:autoSpaceDE/>
              <w:autoSpaceDN/>
              <w:adjustRightInd/>
              <w:ind w:hanging="105"/>
              <w:rPr>
                <w:rFonts w:cstheme="minorBidi"/>
                <w:szCs w:val="22"/>
              </w:rPr>
            </w:pPr>
            <w:r>
              <w:rPr>
                <w:rFonts w:cstheme="minorBidi"/>
                <w:szCs w:val="22"/>
              </w:rPr>
              <w:t>RM</w:t>
            </w:r>
            <w:r w:rsidR="00803326">
              <w:rPr>
                <w:rFonts w:cstheme="minorBidi"/>
                <w:szCs w:val="22"/>
              </w:rPr>
              <w:t>25-</w:t>
            </w:r>
            <w:r>
              <w:rPr>
                <w:rFonts w:cstheme="minorBidi"/>
                <w:szCs w:val="22"/>
              </w:rPr>
              <w:t>14</w:t>
            </w:r>
            <w:r w:rsidR="00803326">
              <w:rPr>
                <w:rFonts w:cstheme="minorBidi"/>
                <w:szCs w:val="22"/>
              </w:rPr>
              <w:t>-000</w:t>
            </w:r>
          </w:p>
        </w:tc>
      </w:tr>
    </w:tbl>
    <w:p w14:paraId="71A2F103" w14:textId="77777777" w:rsidR="00FC3181" w:rsidRPr="00395600" w:rsidRDefault="00FC3181" w:rsidP="008D74B9"/>
    <w:p w14:paraId="1304FCA0" w14:textId="3A6F192B" w:rsidR="00FC3181" w:rsidRDefault="00832FFC" w:rsidP="008D74B9">
      <w:pPr>
        <w:jc w:val="center"/>
      </w:pPr>
      <w:r w:rsidRPr="00395600">
        <w:t>ORDER NO.</w:t>
      </w:r>
      <w:r>
        <w:t xml:space="preserve"> </w:t>
      </w:r>
      <w:r w:rsidR="004346A9">
        <w:t>913</w:t>
      </w:r>
      <w:r>
        <w:t xml:space="preserve">  </w:t>
      </w:r>
    </w:p>
    <w:p w14:paraId="415C3568" w14:textId="77777777" w:rsidR="00FC3181" w:rsidRDefault="00FC3181" w:rsidP="008D74B9">
      <w:pPr>
        <w:jc w:val="center"/>
      </w:pPr>
    </w:p>
    <w:p w14:paraId="0979A1DD" w14:textId="77777777" w:rsidR="00FC3181" w:rsidRDefault="00832FFC" w:rsidP="008D74B9">
      <w:pPr>
        <w:jc w:val="center"/>
      </w:pPr>
      <w:r>
        <w:t xml:space="preserve">DIRECT </w:t>
      </w:r>
      <w:r w:rsidRPr="00395600">
        <w:t>FINAL RULE</w:t>
      </w:r>
    </w:p>
    <w:p w14:paraId="1A434EEA" w14:textId="77777777" w:rsidR="00FC3181" w:rsidRDefault="00FC3181" w:rsidP="008D74B9">
      <w:pPr>
        <w:jc w:val="center"/>
      </w:pPr>
    </w:p>
    <w:p w14:paraId="23372041" w14:textId="24B4D530" w:rsidR="00FC3181" w:rsidRDefault="004346A9" w:rsidP="004346A9">
      <w:pPr>
        <w:widowControl/>
        <w:jc w:val="center"/>
      </w:pPr>
      <w:r w:rsidRPr="004346A9">
        <w:t>(Issued October 1, 2025)</w:t>
      </w:r>
    </w:p>
    <w:p w14:paraId="14DD2EC3" w14:textId="77777777" w:rsidR="00FC3181" w:rsidRDefault="00FC3181" w:rsidP="004346A9"/>
    <w:p w14:paraId="0457BDD1" w14:textId="77777777" w:rsidR="00FC3181" w:rsidRDefault="00FC3181" w:rsidP="008D74B9">
      <w:pPr>
        <w:tabs>
          <w:tab w:val="right" w:pos="9360"/>
        </w:tabs>
      </w:pPr>
      <w:bookmarkStart w:id="2" w:name="_Start_TOC"/>
      <w:bookmarkEnd w:id="2"/>
    </w:p>
    <w:p w14:paraId="3519BFA3" w14:textId="7288F946" w:rsidR="00FC3181" w:rsidRDefault="00832FFC" w:rsidP="003C2738">
      <w:pPr>
        <w:pStyle w:val="FERCparanumber"/>
      </w:pPr>
      <w:r>
        <w:t xml:space="preserve">In this Direct Final Rule, the Federal Energy Regulatory Commission (Commission) </w:t>
      </w:r>
      <w:r w:rsidR="000A6FF4">
        <w:t xml:space="preserve">inserts, into the </w:t>
      </w:r>
      <w:r w:rsidR="00B4327E">
        <w:t xml:space="preserve">specific </w:t>
      </w:r>
      <w:r w:rsidR="000A6FF4">
        <w:t xml:space="preserve">regulations </w:t>
      </w:r>
      <w:r w:rsidR="00B4327E">
        <w:t>identified</w:t>
      </w:r>
      <w:r w:rsidR="000A6FF4">
        <w:t xml:space="preserve"> herein, a sunset</w:t>
      </w:r>
      <w:r w:rsidR="00C72202">
        <w:t>ting</w:t>
      </w:r>
      <w:r w:rsidR="000A6FF4">
        <w:t xml:space="preserve"> </w:t>
      </w:r>
      <w:r w:rsidR="00392E36">
        <w:t xml:space="preserve">provision </w:t>
      </w:r>
      <w:r w:rsidR="00C72202">
        <w:t>that establishes a conditional sunset date that is one year after the effective date of this rule</w:t>
      </w:r>
      <w:r w:rsidR="00361240">
        <w:t>,</w:t>
      </w:r>
      <w:r w:rsidR="00C72202">
        <w:t xml:space="preserve"> and provide</w:t>
      </w:r>
      <w:r w:rsidR="00CD39B6">
        <w:t>s</w:t>
      </w:r>
      <w:r w:rsidR="00C72202">
        <w:t xml:space="preserve"> an opportunity to comment on the costs and benefits of the regulations to be conditionally sunset prior to the sunset date.  Following the sunset date, the Commission will consider sunset regulations to no longer be effective, will not seek to enforce sunset regulations, and will remove the sunset regulations from the </w:t>
      </w:r>
      <w:r w:rsidR="00C72202" w:rsidRPr="00852CA8">
        <w:rPr>
          <w:i/>
          <w:iCs/>
        </w:rPr>
        <w:t>Code of Federal Regulations</w:t>
      </w:r>
      <w:r w:rsidR="00C72202">
        <w:t xml:space="preserve"> and make necessary conforming changes</w:t>
      </w:r>
      <w:r w:rsidR="00CD39B6">
        <w:t xml:space="preserve">. </w:t>
      </w:r>
      <w:r w:rsidR="00F51AEA">
        <w:t xml:space="preserve"> Through this action, the Commission responds to Executive Order (E.O.) 14270, “Zero-Based Regulatory Budgeting to Unleash American Energy,”</w:t>
      </w:r>
      <w:r w:rsidR="00083CB9">
        <w:t xml:space="preserve"> and sunsets outdated and unnecessary </w:t>
      </w:r>
      <w:r w:rsidR="007B1A81">
        <w:t>regulations to eliminate unwarranted regulatory burdens</w:t>
      </w:r>
      <w:r w:rsidR="005154A4">
        <w:t xml:space="preserve"> and better harmonize the Commission’s regulations with its underlying statutory authorities.</w:t>
      </w:r>
    </w:p>
    <w:p w14:paraId="37D99958" w14:textId="77777777" w:rsidR="00EB335D" w:rsidRPr="00395600" w:rsidRDefault="00EB335D" w:rsidP="008D74B9"/>
    <w:p w14:paraId="31DCA999" w14:textId="77777777" w:rsidR="00FC3181" w:rsidRPr="00395600" w:rsidRDefault="00832FFC" w:rsidP="00FC3181">
      <w:pPr>
        <w:pStyle w:val="Heading1"/>
      </w:pPr>
      <w:r>
        <w:t>Rulemaking Procedure</w:t>
      </w:r>
    </w:p>
    <w:p w14:paraId="79632A3F" w14:textId="446BEE4E" w:rsidR="002E6332" w:rsidRPr="00962356" w:rsidRDefault="00832FFC" w:rsidP="00525676">
      <w:pPr>
        <w:pStyle w:val="FERCparanumber"/>
      </w:pPr>
      <w:r w:rsidRPr="008B026C">
        <w:t>The former Administrative Conference of the United States (ACUS) endorsed use of the direct final rule process as a means for expediting rulemaking.</w:t>
      </w:r>
      <w:r>
        <w:rPr>
          <w:rStyle w:val="FootnoteReference"/>
        </w:rPr>
        <w:footnoteReference w:id="2"/>
      </w:r>
      <w:r w:rsidRPr="008B026C">
        <w:t xml:space="preserve">  </w:t>
      </w:r>
      <w:r w:rsidR="002749A1" w:rsidRPr="002749A1">
        <w:t xml:space="preserve">A direct final rule is a regulatory document that is used for non-controversial regulatory amendments.  </w:t>
      </w:r>
      <w:r w:rsidR="00525676" w:rsidRPr="00525676">
        <w:t>The direct final rule process allows an agency to issue a rule without having to go through the review process twice (i.e., at the proposed and final rule stages), while at the same time offering the public the opportunity to challenge the agency</w:t>
      </w:r>
      <w:r w:rsidR="006948F5">
        <w:t>’</w:t>
      </w:r>
      <w:r w:rsidR="00525676" w:rsidRPr="00525676">
        <w:t xml:space="preserve">s view that the rule is </w:t>
      </w:r>
      <w:r w:rsidR="004346A9">
        <w:t xml:space="preserve">                </w:t>
      </w:r>
      <w:r w:rsidR="00525676" w:rsidRPr="00525676">
        <w:t>non-controversial.</w:t>
      </w:r>
      <w:r w:rsidR="00525676">
        <w:t xml:space="preserve">  </w:t>
      </w:r>
      <w:r w:rsidR="0055339A">
        <w:t>As explained below,</w:t>
      </w:r>
      <w:r w:rsidR="00836838">
        <w:t xml:space="preserve"> </w:t>
      </w:r>
      <w:r w:rsidR="50FBC01E">
        <w:t>and in keeping with</w:t>
      </w:r>
      <w:r w:rsidR="0055339A">
        <w:t xml:space="preserve"> </w:t>
      </w:r>
      <w:r w:rsidR="390A9ADE">
        <w:t>E.O. 14270, “Zero-Based Regulatory Budgeting to Unleash American Energy,”</w:t>
      </w:r>
      <w:r w:rsidR="3250F35C">
        <w:t xml:space="preserve"> </w:t>
      </w:r>
      <w:r w:rsidR="0055339A" w:rsidRPr="0055339A">
        <w:t xml:space="preserve">this rulemaking would add a “sunsetting </w:t>
      </w:r>
      <w:r w:rsidR="00C135D0">
        <w:t>provision</w:t>
      </w:r>
      <w:r w:rsidR="0055339A" w:rsidRPr="0055339A">
        <w:t xml:space="preserve">” to </w:t>
      </w:r>
      <w:r w:rsidR="009876DC" w:rsidRPr="003C2738">
        <w:t>5</w:t>
      </w:r>
      <w:r w:rsidR="0099778B">
        <w:t>3</w:t>
      </w:r>
      <w:r w:rsidR="009876DC" w:rsidRPr="0055339A">
        <w:t xml:space="preserve"> </w:t>
      </w:r>
      <w:r w:rsidR="001075D7" w:rsidRPr="0055339A">
        <w:t>outdated, seldomly used, or duplicative</w:t>
      </w:r>
      <w:r w:rsidR="0099778B">
        <w:t xml:space="preserve"> </w:t>
      </w:r>
      <w:r w:rsidR="0055339A" w:rsidRPr="0055339A">
        <w:t xml:space="preserve">regulations. </w:t>
      </w:r>
      <w:r w:rsidR="005E4956">
        <w:t xml:space="preserve"> </w:t>
      </w:r>
      <w:r w:rsidR="0055339A" w:rsidRPr="0055339A">
        <w:t xml:space="preserve">Therefore, because the </w:t>
      </w:r>
      <w:r w:rsidR="00552807">
        <w:t>Commission</w:t>
      </w:r>
      <w:r w:rsidR="0055339A" w:rsidRPr="0055339A">
        <w:t xml:space="preserve"> does not anticipate significant public comments on this rulemaking and considers it </w:t>
      </w:r>
      <w:r>
        <w:t xml:space="preserve">to be non-controversial, the Commission is using the “direct final rule procedure” for this rule. </w:t>
      </w:r>
      <w:r w:rsidR="00CB6D56">
        <w:t xml:space="preserve"> </w:t>
      </w:r>
      <w:r>
        <w:t xml:space="preserve">The amendments are effective on </w:t>
      </w:r>
      <w:r w:rsidRPr="00525676">
        <w:rPr>
          <w:b/>
          <w:bCs/>
        </w:rPr>
        <w:t xml:space="preserve">[INSERT DATE </w:t>
      </w:r>
      <w:r w:rsidR="001E34A9">
        <w:rPr>
          <w:b/>
        </w:rPr>
        <w:t>45</w:t>
      </w:r>
      <w:r w:rsidRPr="00525676">
        <w:rPr>
          <w:b/>
          <w:bCs/>
        </w:rPr>
        <w:t xml:space="preserve"> DAYS AFTER DATE OF PUBLICATION IN THE </w:t>
      </w:r>
      <w:r w:rsidRPr="00525676">
        <w:rPr>
          <w:b/>
          <w:bCs/>
          <w:i/>
          <w:iCs/>
        </w:rPr>
        <w:t>FEDERAL REGISTER</w:t>
      </w:r>
      <w:r w:rsidRPr="00525676">
        <w:rPr>
          <w:b/>
          <w:bCs/>
        </w:rPr>
        <w:t>]</w:t>
      </w:r>
      <w:r>
        <w:t xml:space="preserve">. </w:t>
      </w:r>
      <w:r w:rsidR="00CB6D56">
        <w:t xml:space="preserve"> </w:t>
      </w:r>
      <w:r>
        <w:t xml:space="preserve">However, if the </w:t>
      </w:r>
      <w:r w:rsidR="009653F1">
        <w:t>Commission</w:t>
      </w:r>
      <w:r>
        <w:t xml:space="preserve"> receives significant adverse comments on </w:t>
      </w:r>
      <w:r w:rsidR="009F6BF0" w:rsidRPr="00042F98">
        <w:t xml:space="preserve">any part of </w:t>
      </w:r>
      <w:r w:rsidRPr="00042F98">
        <w:t>this</w:t>
      </w:r>
      <w:r>
        <w:t xml:space="preserve"> direct final rule by </w:t>
      </w:r>
      <w:r w:rsidRPr="00525676">
        <w:rPr>
          <w:b/>
          <w:bCs/>
        </w:rPr>
        <w:t xml:space="preserve">[INSERT DATE </w:t>
      </w:r>
      <w:r w:rsidRPr="006A392D">
        <w:rPr>
          <w:b/>
          <w:bCs/>
        </w:rPr>
        <w:t>30</w:t>
      </w:r>
      <w:r w:rsidRPr="00525676">
        <w:rPr>
          <w:b/>
          <w:bCs/>
        </w:rPr>
        <w:t xml:space="preserve"> DAYS AFTER DATE OF PUBLICATION IN THE </w:t>
      </w:r>
      <w:r w:rsidRPr="00525676">
        <w:rPr>
          <w:b/>
          <w:bCs/>
          <w:i/>
          <w:iCs/>
        </w:rPr>
        <w:t>FEDERAL REGISTER</w:t>
      </w:r>
      <w:r w:rsidRPr="00525676">
        <w:rPr>
          <w:b/>
          <w:bCs/>
        </w:rPr>
        <w:t>]</w:t>
      </w:r>
      <w:r>
        <w:t xml:space="preserve">, then the </w:t>
      </w:r>
      <w:r w:rsidR="009653F1">
        <w:t>Commission</w:t>
      </w:r>
      <w:r>
        <w:t xml:space="preserve"> will publish a document that withdraws </w:t>
      </w:r>
      <w:r w:rsidR="00A27CD9" w:rsidRPr="00042F98">
        <w:t xml:space="preserve">any such part of </w:t>
      </w:r>
      <w:r w:rsidRPr="00042F98">
        <w:t>this</w:t>
      </w:r>
      <w:r>
        <w:t xml:space="preserve"> action and will address the comments received in a subsequent final rule as a response to the companion proposed rule published in the Proposed Rules section of this issue of the </w:t>
      </w:r>
      <w:r w:rsidRPr="00525676">
        <w:rPr>
          <w:i/>
          <w:iCs/>
        </w:rPr>
        <w:t xml:space="preserve">Federal Register </w:t>
      </w:r>
      <w:r>
        <w:t xml:space="preserve">or take other action as appropriate. </w:t>
      </w:r>
      <w:r w:rsidR="00047FB6">
        <w:t xml:space="preserve"> </w:t>
      </w:r>
      <w:r>
        <w:t xml:space="preserve">Absent significant modifications to the proposed revisions requiring republication, the </w:t>
      </w:r>
      <w:r w:rsidR="001C3575">
        <w:t>Commission</w:t>
      </w:r>
      <w:r>
        <w:t xml:space="preserve"> will not initiate a second comment period on this action.</w:t>
      </w:r>
    </w:p>
    <w:p w14:paraId="6C58A0A7" w14:textId="77777777" w:rsidR="002E6332" w:rsidRPr="00962356" w:rsidRDefault="00832FFC" w:rsidP="002E6332">
      <w:pPr>
        <w:pStyle w:val="FERCparanumber"/>
      </w:pPr>
      <w:r w:rsidRPr="00962356">
        <w:t>A significant adverse comment is a comment where the commenter explains</w:t>
      </w:r>
      <w:r>
        <w:t xml:space="preserve"> </w:t>
      </w:r>
      <w:r w:rsidRPr="00962356">
        <w:t>why the</w:t>
      </w:r>
      <w:r w:rsidR="00876BD1">
        <w:t xml:space="preserve"> rule </w:t>
      </w:r>
      <w:r w:rsidR="00876BD1" w:rsidRPr="00042F98">
        <w:t>(or part of the rule)</w:t>
      </w:r>
      <w:r w:rsidRPr="00962356">
        <w:t xml:space="preserve"> would be inappropriate, including challenges to the rule’s underlying</w:t>
      </w:r>
      <w:r>
        <w:t xml:space="preserve"> </w:t>
      </w:r>
      <w:r w:rsidRPr="00962356">
        <w:t>premise or approach, or would be ineffective or unacceptable without a</w:t>
      </w:r>
      <w:r>
        <w:t xml:space="preserve"> </w:t>
      </w:r>
      <w:r w:rsidRPr="00962356">
        <w:t>change.  A comment is adverse and significant if:</w:t>
      </w:r>
    </w:p>
    <w:p w14:paraId="1F182AEB" w14:textId="77777777" w:rsidR="002E6332" w:rsidRDefault="00832FFC" w:rsidP="004903C5">
      <w:pPr>
        <w:pStyle w:val="FERCparanumber"/>
        <w:numPr>
          <w:ilvl w:val="0"/>
          <w:numId w:val="0"/>
        </w:numPr>
        <w:ind w:left="720"/>
      </w:pPr>
      <w:r w:rsidRPr="006633F8">
        <w:t xml:space="preserve">1) The comment opposes the </w:t>
      </w:r>
      <w:r w:rsidR="00876BD1" w:rsidRPr="00042F98">
        <w:t>rule (or part of the rule)</w:t>
      </w:r>
      <w:r w:rsidRPr="006633F8">
        <w:t xml:space="preserve"> and provides a reason sufficient to require a substantive response in a notice-and-comment process.</w:t>
      </w:r>
      <w:r>
        <w:t xml:space="preserve"> </w:t>
      </w:r>
      <w:r w:rsidR="009537E8">
        <w:t xml:space="preserve"> </w:t>
      </w:r>
      <w:r w:rsidRPr="006633F8">
        <w:t xml:space="preserve">For example, a substantive response is required when: </w:t>
      </w:r>
    </w:p>
    <w:p w14:paraId="7D3343C5" w14:textId="77777777" w:rsidR="002E6332" w:rsidRPr="00210B21" w:rsidRDefault="00832FFC" w:rsidP="004903C5">
      <w:pPr>
        <w:pStyle w:val="FERCparanumber"/>
        <w:numPr>
          <w:ilvl w:val="0"/>
          <w:numId w:val="0"/>
        </w:numPr>
        <w:ind w:left="1440"/>
      </w:pPr>
      <w:r w:rsidRPr="00210B21">
        <w:t xml:space="preserve">a) The comment causes the </w:t>
      </w:r>
      <w:r w:rsidR="002A5A57">
        <w:t>Commission</w:t>
      </w:r>
      <w:r w:rsidRPr="00210B21">
        <w:t xml:space="preserve"> to reevaluate (or reconsider) its position or </w:t>
      </w:r>
      <w:r w:rsidR="00361240">
        <w:t xml:space="preserve">to </w:t>
      </w:r>
      <w:r w:rsidRPr="00210B21">
        <w:t xml:space="preserve">conduct additional analysis; </w:t>
      </w:r>
    </w:p>
    <w:p w14:paraId="32BBEAEE" w14:textId="77777777" w:rsidR="002E6332" w:rsidRPr="00210B21" w:rsidRDefault="00832FFC" w:rsidP="004903C5">
      <w:pPr>
        <w:pStyle w:val="FERCparanumber"/>
        <w:numPr>
          <w:ilvl w:val="0"/>
          <w:numId w:val="0"/>
        </w:numPr>
        <w:ind w:left="1440"/>
      </w:pPr>
      <w:r w:rsidRPr="00210B21">
        <w:t xml:space="preserve">b) The comment raises an issue serious enough to warrant a substantive response to clarify or complete the record; or </w:t>
      </w:r>
    </w:p>
    <w:p w14:paraId="6E308ACB" w14:textId="77777777" w:rsidR="002E6332" w:rsidRPr="00210B21" w:rsidRDefault="00832FFC" w:rsidP="004903C5">
      <w:pPr>
        <w:pStyle w:val="FERCparanumber"/>
        <w:numPr>
          <w:ilvl w:val="0"/>
          <w:numId w:val="0"/>
        </w:numPr>
        <w:ind w:left="1440"/>
      </w:pPr>
      <w:r w:rsidRPr="00210B21">
        <w:t xml:space="preserve">c) The comment raises a relevant issue that was not previously addressed or considered by the </w:t>
      </w:r>
      <w:r w:rsidR="002A5A57">
        <w:t>Commission</w:t>
      </w:r>
      <w:r w:rsidRPr="00210B21">
        <w:t>.</w:t>
      </w:r>
    </w:p>
    <w:p w14:paraId="574981E2" w14:textId="77777777" w:rsidR="002E6332" w:rsidRPr="00210B21" w:rsidRDefault="00832FFC" w:rsidP="00D53432">
      <w:pPr>
        <w:pStyle w:val="FERCparanumber"/>
        <w:numPr>
          <w:ilvl w:val="0"/>
          <w:numId w:val="0"/>
        </w:numPr>
        <w:ind w:left="720"/>
      </w:pPr>
      <w:r w:rsidRPr="00210B21">
        <w:t xml:space="preserve">2) The comment proposes a change or an addition to the rule, and it is apparent that the rule would be ineffective or unacceptable without incorporation of the change or addition. </w:t>
      </w:r>
    </w:p>
    <w:p w14:paraId="3A08A9EC" w14:textId="77777777" w:rsidR="59D55971" w:rsidRDefault="00832FFC" w:rsidP="003E77A2">
      <w:pPr>
        <w:pStyle w:val="FERCparanumber"/>
        <w:numPr>
          <w:ilvl w:val="0"/>
          <w:numId w:val="0"/>
        </w:numPr>
        <w:ind w:left="720"/>
      </w:pPr>
      <w:r>
        <w:t xml:space="preserve">3) The comment causes the </w:t>
      </w:r>
      <w:r w:rsidR="00C11829">
        <w:t>Commission</w:t>
      </w:r>
      <w:r>
        <w:t xml:space="preserve"> to make a change (other than editorial) to the rule. </w:t>
      </w:r>
    </w:p>
    <w:p w14:paraId="796B8F02" w14:textId="0A4F4B71" w:rsidR="002E6332" w:rsidRPr="00395600" w:rsidRDefault="00094A18" w:rsidP="000D4260">
      <w:pPr>
        <w:pStyle w:val="FERCparanumber"/>
      </w:pPr>
      <w:r>
        <w:t xml:space="preserve">Each of the amended regulations herein operates independently and the sunsetting of each regulation is not dependent on the sunsetting of any other regulation in this direct final rule.  Thus, </w:t>
      </w:r>
      <w:r w:rsidR="007D0B59">
        <w:t>i</w:t>
      </w:r>
      <w:r w:rsidR="00832FFC" w:rsidRPr="000D4260">
        <w:t xml:space="preserve">f any section, </w:t>
      </w:r>
      <w:r w:rsidR="26F9D502" w:rsidRPr="000D4260">
        <w:t>subsection</w:t>
      </w:r>
      <w:r w:rsidR="003735C9">
        <w:t>,</w:t>
      </w:r>
      <w:r w:rsidR="26F9D502" w:rsidRPr="000D4260">
        <w:t xml:space="preserve"> </w:t>
      </w:r>
      <w:r w:rsidR="00832FFC" w:rsidRPr="000D4260">
        <w:t xml:space="preserve">sentence, or </w:t>
      </w:r>
      <w:r w:rsidR="0450BFC0" w:rsidRPr="000D4260">
        <w:t xml:space="preserve">other </w:t>
      </w:r>
      <w:r w:rsidR="00832FFC" w:rsidRPr="000D4260">
        <w:t>provision of this</w:t>
      </w:r>
      <w:r w:rsidR="00C27AE3">
        <w:t xml:space="preserve"> direct final</w:t>
      </w:r>
      <w:r w:rsidR="01FA2C64" w:rsidRPr="000D4260">
        <w:t xml:space="preserve"> rule is </w:t>
      </w:r>
      <w:r w:rsidR="00147C6F">
        <w:t>withdrawn</w:t>
      </w:r>
      <w:r w:rsidR="01FA2C64" w:rsidRPr="000D4260">
        <w:t xml:space="preserve"> by the Commission </w:t>
      </w:r>
      <w:r w:rsidR="1203E2AD" w:rsidRPr="000D4260">
        <w:t xml:space="preserve">pursuant </w:t>
      </w:r>
      <w:r w:rsidR="01FA2C64" w:rsidRPr="000D4260">
        <w:t xml:space="preserve">to the </w:t>
      </w:r>
      <w:r w:rsidR="003552F2">
        <w:t>direct final</w:t>
      </w:r>
      <w:r w:rsidR="003735C9">
        <w:t xml:space="preserve"> rule</w:t>
      </w:r>
      <w:r w:rsidR="01FA2C64" w:rsidRPr="000D4260">
        <w:t xml:space="preserve"> </w:t>
      </w:r>
      <w:r w:rsidR="5117D118" w:rsidRPr="000D4260">
        <w:t xml:space="preserve">procedure as set forth in this </w:t>
      </w:r>
      <w:r w:rsidR="570FEC82" w:rsidRPr="000D4260">
        <w:t>rulemaking, or if any such section, subsection</w:t>
      </w:r>
      <w:r w:rsidR="003735C9">
        <w:t>,</w:t>
      </w:r>
      <w:r w:rsidR="570FEC82" w:rsidRPr="000D4260">
        <w:t xml:space="preserve"> sentence, or other provision of this rul</w:t>
      </w:r>
      <w:r w:rsidR="4600468C" w:rsidRPr="000D4260">
        <w:t xml:space="preserve">emaking </w:t>
      </w:r>
      <w:r w:rsidR="00832FFC" w:rsidRPr="000D4260">
        <w:t xml:space="preserve">is found to be invalid or unenforceable, </w:t>
      </w:r>
      <w:r w:rsidR="5186DF6F" w:rsidRPr="000D4260">
        <w:t xml:space="preserve">such action or determination </w:t>
      </w:r>
      <w:r w:rsidR="00832FFC" w:rsidRPr="000D4260">
        <w:t xml:space="preserve">shall not affect the validity or enforceability of any other provision of this </w:t>
      </w:r>
      <w:r w:rsidR="0095679F">
        <w:t>direct final</w:t>
      </w:r>
      <w:r w:rsidR="3BF79530" w:rsidRPr="000D4260">
        <w:t xml:space="preserve"> rule </w:t>
      </w:r>
      <w:r w:rsidR="00832FFC" w:rsidRPr="000D4260">
        <w:t xml:space="preserve">which can </w:t>
      </w:r>
      <w:r w:rsidR="1044A29A" w:rsidRPr="000D4260">
        <w:t xml:space="preserve">otherwise </w:t>
      </w:r>
      <w:r w:rsidR="00832FFC" w:rsidRPr="000D4260">
        <w:t>be enforced</w:t>
      </w:r>
      <w:r w:rsidR="26F3C59E" w:rsidRPr="000D4260">
        <w:t>.</w:t>
      </w:r>
      <w:r w:rsidR="003016E3">
        <w:t xml:space="preserve">  </w:t>
      </w:r>
      <w:r w:rsidR="00522472" w:rsidRPr="003016E3">
        <w:t xml:space="preserve">The </w:t>
      </w:r>
      <w:r w:rsidR="00522472">
        <w:t>Commission has</w:t>
      </w:r>
      <w:r w:rsidR="00522472" w:rsidRPr="003016E3">
        <w:t xml:space="preserve"> considered the </w:t>
      </w:r>
      <w:r w:rsidR="00522472">
        <w:t>provisions in</w:t>
      </w:r>
      <w:r w:rsidR="00522472" w:rsidRPr="003016E3">
        <w:t xml:space="preserve"> this </w:t>
      </w:r>
      <w:r w:rsidR="00522472">
        <w:t xml:space="preserve">direct </w:t>
      </w:r>
      <w:r w:rsidR="00522472" w:rsidRPr="003016E3">
        <w:t>final rule, both individually and in their totality</w:t>
      </w:r>
      <w:r w:rsidR="00522472">
        <w:t>, and intends for</w:t>
      </w:r>
      <w:r w:rsidR="00522472" w:rsidRPr="003016E3">
        <w:t xml:space="preserve"> the remaining </w:t>
      </w:r>
      <w:r w:rsidR="00522472">
        <w:t>sunset provisions</w:t>
      </w:r>
      <w:r w:rsidR="00522472" w:rsidRPr="003016E3">
        <w:t xml:space="preserve"> as finalized to remain in full force and legal effect.</w:t>
      </w:r>
      <w:r w:rsidR="00522472">
        <w:t xml:space="preserve">  </w:t>
      </w:r>
    </w:p>
    <w:p w14:paraId="2E5A3C7C" w14:textId="77777777" w:rsidR="006A08A9" w:rsidRDefault="00832FFC" w:rsidP="00FC3181">
      <w:pPr>
        <w:pStyle w:val="Heading1"/>
      </w:pPr>
      <w:r>
        <w:t>Background</w:t>
      </w:r>
    </w:p>
    <w:p w14:paraId="56CF2528" w14:textId="0E782CF4" w:rsidR="00737636" w:rsidRDefault="00832FFC" w:rsidP="000E29A4">
      <w:pPr>
        <w:pStyle w:val="FERCparanumber"/>
      </w:pPr>
      <w:r w:rsidRPr="00205FEF">
        <w:t>E</w:t>
      </w:r>
      <w:r>
        <w:t>.</w:t>
      </w:r>
      <w:r w:rsidRPr="00205FEF">
        <w:t>O</w:t>
      </w:r>
      <w:r>
        <w:t>.</w:t>
      </w:r>
      <w:r w:rsidRPr="00205FEF">
        <w:t xml:space="preserve"> 14270, “Zero-Based Regulatory Budgeting to Unleash American Energy,”</w:t>
      </w:r>
      <w:r>
        <w:rPr>
          <w:rStyle w:val="FootnoteReference"/>
        </w:rPr>
        <w:footnoteReference w:id="3"/>
      </w:r>
      <w:r w:rsidRPr="00205FEF">
        <w:t xml:space="preserve"> </w:t>
      </w:r>
      <w:r>
        <w:t>directs</w:t>
      </w:r>
      <w:r w:rsidRPr="00205FEF">
        <w:t xml:space="preserve"> the</w:t>
      </w:r>
      <w:r>
        <w:t xml:space="preserve"> Commission</w:t>
      </w:r>
      <w:r w:rsidRPr="00205FEF">
        <w:t xml:space="preserve"> to issue a rule inserting a conditional sunset date into each of its regulations that are in effect as of the date of the E</w:t>
      </w:r>
      <w:r>
        <w:t>.</w:t>
      </w:r>
      <w:r w:rsidRPr="00205FEF">
        <w:t>O</w:t>
      </w:r>
      <w:r>
        <w:t>.</w:t>
      </w:r>
      <w:r w:rsidRPr="00205FEF">
        <w:t xml:space="preserve"> and were issued in whole or in part pursuant to the following statutes, as amended: the </w:t>
      </w:r>
      <w:r w:rsidR="00D221C7">
        <w:t>Federal Power</w:t>
      </w:r>
      <w:r w:rsidRPr="00205FEF">
        <w:t xml:space="preserve"> Act of 19</w:t>
      </w:r>
      <w:r w:rsidR="00D221C7">
        <w:t>35</w:t>
      </w:r>
      <w:r w:rsidR="00F81529">
        <w:t xml:space="preserve"> (FPA)</w:t>
      </w:r>
      <w:r w:rsidRPr="00205FEF">
        <w:t xml:space="preserve">, the </w:t>
      </w:r>
      <w:r w:rsidR="00D221C7">
        <w:t>Natural Gas Act of 1938</w:t>
      </w:r>
      <w:r w:rsidR="00F81529">
        <w:t xml:space="preserve"> (NGA)</w:t>
      </w:r>
      <w:r w:rsidRPr="00205FEF">
        <w:t xml:space="preserve">, and </w:t>
      </w:r>
      <w:r w:rsidR="002E2330" w:rsidRPr="002E2330">
        <w:t>the Powerplant and Industrial Fuel Use Act of 1978</w:t>
      </w:r>
      <w:r w:rsidR="00F81529">
        <w:t xml:space="preserve"> (PIFUA)</w:t>
      </w:r>
      <w:r w:rsidRPr="00205FEF">
        <w:t>.</w:t>
      </w:r>
      <w:r>
        <w:rPr>
          <w:rStyle w:val="FootnoteReference"/>
        </w:rPr>
        <w:footnoteReference w:id="4"/>
      </w:r>
      <w:r w:rsidR="000D1DD5">
        <w:t xml:space="preserve"> </w:t>
      </w:r>
      <w:r>
        <w:t xml:space="preserve"> T</w:t>
      </w:r>
      <w:r w:rsidRPr="00205FEF">
        <w:t xml:space="preserve">he </w:t>
      </w:r>
      <w:r w:rsidR="0035232C">
        <w:t xml:space="preserve">E.O. describes the </w:t>
      </w:r>
      <w:r w:rsidRPr="00205FEF">
        <w:t>conditional sunset date for covered regulations to be one year after the effective date of the rule.</w:t>
      </w:r>
      <w:r w:rsidR="000D1DD5">
        <w:t xml:space="preserve"> </w:t>
      </w:r>
      <w:r>
        <w:t xml:space="preserve"> </w:t>
      </w:r>
      <w:r w:rsidRPr="00205FEF">
        <w:t xml:space="preserve">The </w:t>
      </w:r>
      <w:r>
        <w:t>E.O.</w:t>
      </w:r>
      <w:r w:rsidRPr="00205FEF">
        <w:t xml:space="preserve"> directs the </w:t>
      </w:r>
      <w:r w:rsidR="0018274A">
        <w:t>Commission</w:t>
      </w:r>
      <w:r w:rsidRPr="00205FEF">
        <w:t xml:space="preserve"> to issue </w:t>
      </w:r>
      <w:r w:rsidR="00E64B35">
        <w:t>the</w:t>
      </w:r>
      <w:r w:rsidRPr="00205FEF">
        <w:t xml:space="preserve"> rule “to the extent consistent with applicable law” and provides </w:t>
      </w:r>
      <w:r>
        <w:t>that the E.O. does not apply to</w:t>
      </w:r>
      <w:r w:rsidRPr="00205FEF">
        <w:t xml:space="preserve"> “regulatory permitting regimes authorized by statute.” </w:t>
      </w:r>
      <w:r w:rsidR="001F23D3">
        <w:t xml:space="preserve"> </w:t>
      </w:r>
      <w:r w:rsidR="0035232C">
        <w:t>T</w:t>
      </w:r>
      <w:r w:rsidRPr="00205FEF">
        <w:t>h</w:t>
      </w:r>
      <w:r w:rsidR="00444F94">
        <w:t>is rule identifies</w:t>
      </w:r>
      <w:r w:rsidRPr="00205FEF">
        <w:t xml:space="preserve"> regulations </w:t>
      </w:r>
      <w:r w:rsidR="0035232C">
        <w:t>ripe for sunsetting</w:t>
      </w:r>
      <w:r w:rsidRPr="00205FEF">
        <w:t xml:space="preserve"> that do </w:t>
      </w:r>
      <w:r>
        <w:t xml:space="preserve">not </w:t>
      </w:r>
      <w:r w:rsidRPr="00205FEF">
        <w:t>fit into one or more of the following three categories</w:t>
      </w:r>
      <w:r w:rsidR="0068693B">
        <w:t xml:space="preserve"> as</w:t>
      </w:r>
      <w:r w:rsidR="00913698">
        <w:t xml:space="preserve"> covered by the E.O.</w:t>
      </w:r>
      <w:r w:rsidRPr="00205FEF">
        <w:t>:</w:t>
      </w:r>
      <w:r w:rsidR="00A22F57">
        <w:t xml:space="preserve">  </w:t>
      </w:r>
      <w:r w:rsidRPr="00B64913">
        <w:t xml:space="preserve">(1) </w:t>
      </w:r>
      <w:r w:rsidR="00A1092C" w:rsidRPr="00B64913">
        <w:t xml:space="preserve">regulations that </w:t>
      </w:r>
      <w:r w:rsidR="00EC267D" w:rsidRPr="00B64913">
        <w:t>c</w:t>
      </w:r>
      <w:r w:rsidR="00CA4D4C" w:rsidRPr="00B64913">
        <w:t>annot</w:t>
      </w:r>
      <w:r w:rsidR="00A1092C" w:rsidRPr="00B64913">
        <w:t xml:space="preserve"> be sunset “consistent with applicable law” because </w:t>
      </w:r>
      <w:r w:rsidRPr="00B64913">
        <w:t xml:space="preserve">they are necessary to </w:t>
      </w:r>
      <w:r w:rsidR="006865FA" w:rsidRPr="00B64913">
        <w:t>fulfill the Commission’s statutory mandate</w:t>
      </w:r>
      <w:r w:rsidR="0025649E">
        <w:t>s</w:t>
      </w:r>
      <w:r w:rsidR="006865FA" w:rsidRPr="00B64913">
        <w:t xml:space="preserve"> to </w:t>
      </w:r>
      <w:r w:rsidR="004834AC" w:rsidRPr="00B64913">
        <w:t xml:space="preserve">ensure </w:t>
      </w:r>
      <w:r w:rsidR="000062F0" w:rsidRPr="00B64913">
        <w:t>reliable, safe, secure, and economically efficient energy for consumers at a reasonable cost</w:t>
      </w:r>
      <w:r w:rsidRPr="00B64913">
        <w:t xml:space="preserve">; (2) </w:t>
      </w:r>
      <w:r w:rsidR="003F7B07" w:rsidRPr="00B64913">
        <w:t>regulations that</w:t>
      </w:r>
      <w:r w:rsidRPr="00B64913">
        <w:t xml:space="preserve"> are part of the </w:t>
      </w:r>
      <w:r w:rsidR="009B5FD2" w:rsidRPr="00B64913">
        <w:t>Commission</w:t>
      </w:r>
      <w:r w:rsidRPr="00B64913">
        <w:t xml:space="preserve">’s </w:t>
      </w:r>
      <w:r w:rsidR="000F767D" w:rsidRPr="00B64913">
        <w:t>“</w:t>
      </w:r>
      <w:r w:rsidRPr="00B64913">
        <w:t xml:space="preserve">regulatory </w:t>
      </w:r>
      <w:r w:rsidR="000F767D" w:rsidRPr="00B64913">
        <w:t>permitting regimes authorized by statute</w:t>
      </w:r>
      <w:r w:rsidRPr="00B64913">
        <w:t>;</w:t>
      </w:r>
      <w:r w:rsidR="00DC13BC" w:rsidRPr="00B64913">
        <w:t>”</w:t>
      </w:r>
      <w:r>
        <w:rPr>
          <w:rStyle w:val="FootnoteReference"/>
        </w:rPr>
        <w:footnoteReference w:id="5"/>
      </w:r>
      <w:r w:rsidRPr="00B64913">
        <w:t xml:space="preserve"> or (3) </w:t>
      </w:r>
      <w:r w:rsidR="00D77ABD" w:rsidRPr="00B64913">
        <w:t>regulations that</w:t>
      </w:r>
      <w:r w:rsidR="005922DF" w:rsidRPr="00B64913">
        <w:t xml:space="preserve"> </w:t>
      </w:r>
      <w:r w:rsidRPr="00B64913">
        <w:t>implement</w:t>
      </w:r>
      <w:r w:rsidR="005922DF" w:rsidRPr="00B64913">
        <w:t xml:space="preserve"> </w:t>
      </w:r>
      <w:r w:rsidR="00AF0678" w:rsidRPr="00B64913">
        <w:t xml:space="preserve">statutes other than </w:t>
      </w:r>
      <w:r w:rsidRPr="00B64913">
        <w:t>the three specific statutes identified in the E.O.</w:t>
      </w:r>
      <w:r>
        <w:t xml:space="preserve"> </w:t>
      </w:r>
      <w:r w:rsidR="003B75C5">
        <w:t xml:space="preserve"> </w:t>
      </w:r>
    </w:p>
    <w:p w14:paraId="63D14DA4" w14:textId="77777777" w:rsidR="000E29A4" w:rsidRPr="004A4206" w:rsidRDefault="00832FFC" w:rsidP="000E29A4">
      <w:pPr>
        <w:pStyle w:val="FERCparanumber"/>
      </w:pPr>
      <w:r>
        <w:t>C</w:t>
      </w:r>
      <w:r w:rsidR="00347EFD">
        <w:t xml:space="preserve">onsistent with </w:t>
      </w:r>
      <w:r w:rsidRPr="0099778B">
        <w:t xml:space="preserve">the goals of the E.O., </w:t>
      </w:r>
      <w:r>
        <w:t>t</w:t>
      </w:r>
      <w:r w:rsidR="0035232C">
        <w:t>his rule also</w:t>
      </w:r>
      <w:r>
        <w:t xml:space="preserve"> identifie</w:t>
      </w:r>
      <w:r w:rsidR="0035232C">
        <w:t>s</w:t>
      </w:r>
      <w:r>
        <w:t xml:space="preserve"> regulations that</w:t>
      </w:r>
      <w:r w:rsidR="00295C6E">
        <w:t xml:space="preserve"> </w:t>
      </w:r>
      <w:r>
        <w:t>fall into</w:t>
      </w:r>
      <w:r w:rsidRPr="00205FEF">
        <w:t xml:space="preserve"> one or more of the</w:t>
      </w:r>
      <w:r w:rsidR="002E4E49">
        <w:t xml:space="preserve"> above three</w:t>
      </w:r>
      <w:r w:rsidRPr="00205FEF">
        <w:t xml:space="preserve"> categories</w:t>
      </w:r>
      <w:r w:rsidR="00295C6E">
        <w:t>, but similarly</w:t>
      </w:r>
      <w:r w:rsidR="00916A54">
        <w:t xml:space="preserve"> </w:t>
      </w:r>
      <w:r w:rsidR="005F5166">
        <w:t>a</w:t>
      </w:r>
      <w:r w:rsidRPr="00205FEF">
        <w:t>re not being used or no longer serve their original purpose.</w:t>
      </w:r>
      <w:r>
        <w:t xml:space="preserve"> </w:t>
      </w:r>
      <w:r w:rsidR="00194465">
        <w:t xml:space="preserve"> </w:t>
      </w:r>
      <w:r>
        <w:t>As explained in section I</w:t>
      </w:r>
      <w:r w:rsidR="00C00F03">
        <w:t>II</w:t>
      </w:r>
      <w:r>
        <w:t>, “Discussion,” of this document, the C</w:t>
      </w:r>
      <w:r w:rsidR="00BC78EC">
        <w:t>ommission</w:t>
      </w:r>
      <w:r>
        <w:t xml:space="preserve"> will </w:t>
      </w:r>
      <w:r w:rsidR="00361240">
        <w:t xml:space="preserve">also </w:t>
      </w:r>
      <w:r>
        <w:t xml:space="preserve">add a </w:t>
      </w:r>
      <w:r w:rsidR="00767D52">
        <w:t xml:space="preserve">conditional </w:t>
      </w:r>
      <w:r>
        <w:t xml:space="preserve">sunset </w:t>
      </w:r>
      <w:r w:rsidR="00767D52">
        <w:t xml:space="preserve">date </w:t>
      </w:r>
      <w:r>
        <w:t xml:space="preserve">to those regulations. </w:t>
      </w:r>
      <w:r w:rsidR="00194465">
        <w:t xml:space="preserve"> </w:t>
      </w:r>
      <w:r w:rsidR="006240B6" w:rsidRPr="006240B6">
        <w:rPr>
          <w:bCs/>
        </w:rPr>
        <w:t xml:space="preserve">A sunset date will allow these unused regulations to roll off the books. </w:t>
      </w:r>
      <w:r w:rsidR="00B87F80">
        <w:rPr>
          <w:bCs/>
        </w:rPr>
        <w:t xml:space="preserve"> </w:t>
      </w:r>
      <w:r w:rsidR="006240B6" w:rsidRPr="006240B6">
        <w:rPr>
          <w:bCs/>
        </w:rPr>
        <w:t>At the same time, if evidence emerges in the interim indicating a continued need for these regulations, the agency can extend the sunset date as appropriate.</w:t>
      </w:r>
      <w:r w:rsidR="00862487">
        <w:rPr>
          <w:bCs/>
        </w:rPr>
        <w:t xml:space="preserve">  </w:t>
      </w:r>
      <w:r>
        <w:t>Importantly, the C</w:t>
      </w:r>
      <w:r w:rsidR="00BC78EC">
        <w:t>ommission</w:t>
      </w:r>
      <w:r>
        <w:t xml:space="preserve"> is </w:t>
      </w:r>
      <w:r w:rsidR="00056455">
        <w:t xml:space="preserve">also </w:t>
      </w:r>
      <w:r>
        <w:t xml:space="preserve">continuing its regulatory reform efforts through rulemaking activities </w:t>
      </w:r>
      <w:r w:rsidR="004A28B6">
        <w:t>consistent with</w:t>
      </w:r>
      <w:r w:rsidR="00E6243D">
        <w:t xml:space="preserve"> other executive orders, including</w:t>
      </w:r>
      <w:r w:rsidRPr="002360E6">
        <w:t xml:space="preserve"> E.O.</w:t>
      </w:r>
      <w:r w:rsidR="00C24B0F" w:rsidRPr="002360E6">
        <w:t xml:space="preserve"> 14192</w:t>
      </w:r>
      <w:r w:rsidR="00BB1264" w:rsidRPr="002360E6">
        <w:t xml:space="preserve"> </w:t>
      </w:r>
      <w:r w:rsidR="00790C64" w:rsidRPr="002360E6">
        <w:t>(“Unle</w:t>
      </w:r>
      <w:r w:rsidR="00820A06" w:rsidRPr="002360E6">
        <w:t>ashing Prosperity Through Deregulation”)</w:t>
      </w:r>
      <w:r w:rsidR="00A41267" w:rsidRPr="002360E6">
        <w:t xml:space="preserve"> and E.O.</w:t>
      </w:r>
      <w:r w:rsidR="0046703F" w:rsidRPr="002360E6">
        <w:t xml:space="preserve"> 14154 (“Unleashing American Energy”)</w:t>
      </w:r>
      <w:r w:rsidR="00287878" w:rsidRPr="002360E6">
        <w:t>.</w:t>
      </w:r>
    </w:p>
    <w:p w14:paraId="6F9C6BCF" w14:textId="77777777" w:rsidR="000E29A4" w:rsidRPr="000D00F1" w:rsidRDefault="00832FFC" w:rsidP="004903C5">
      <w:pPr>
        <w:pStyle w:val="FERCparanumber"/>
      </w:pPr>
      <w:r>
        <w:t xml:space="preserve">The sunsetting provision will </w:t>
      </w:r>
      <w:r w:rsidR="001631B1">
        <w:t xml:space="preserve">establish </w:t>
      </w:r>
      <w:r>
        <w:t xml:space="preserve">a conditional sunset date that is one year after the effective date of this rule and provide an opportunity to comment on the costs and benefits of the regulations to be conditionally sunset </w:t>
      </w:r>
      <w:r w:rsidR="00056D41">
        <w:t>prior to</w:t>
      </w:r>
      <w:r w:rsidR="00F605B3">
        <w:t xml:space="preserve"> the </w:t>
      </w:r>
      <w:r w:rsidR="00FA4AE9">
        <w:t>sunset</w:t>
      </w:r>
      <w:r w:rsidR="00F605B3">
        <w:t xml:space="preserve"> date</w:t>
      </w:r>
      <w:r>
        <w:t xml:space="preserve">. </w:t>
      </w:r>
      <w:r w:rsidR="00E3699D">
        <w:t xml:space="preserve"> </w:t>
      </w:r>
      <w:r>
        <w:t xml:space="preserve">Following the sunset date, the </w:t>
      </w:r>
      <w:r w:rsidR="00344361">
        <w:t>Commission</w:t>
      </w:r>
      <w:r>
        <w:t xml:space="preserve"> will consider sunset regulations to no longer be effective, will not seek to enforce sunset regulations, and will remove the </w:t>
      </w:r>
      <w:r w:rsidR="00F47450">
        <w:t xml:space="preserve">sunset </w:t>
      </w:r>
      <w:r>
        <w:t>regulation</w:t>
      </w:r>
      <w:r w:rsidR="00F47450">
        <w:t>s</w:t>
      </w:r>
      <w:r>
        <w:t xml:space="preserve"> from the </w:t>
      </w:r>
      <w:r w:rsidRPr="00852CA8">
        <w:rPr>
          <w:i/>
          <w:iCs/>
        </w:rPr>
        <w:t>Code of Federal Regulations</w:t>
      </w:r>
      <w:r>
        <w:t xml:space="preserve"> and make necessary conforming changes. </w:t>
      </w:r>
      <w:r w:rsidR="007A1FCA">
        <w:t xml:space="preserve"> </w:t>
      </w:r>
      <w:r>
        <w:t xml:space="preserve">However, following the opportunity </w:t>
      </w:r>
      <w:r w:rsidR="00A65C22">
        <w:t xml:space="preserve">provided by this direct final rule </w:t>
      </w:r>
      <w:r w:rsidR="002E0597">
        <w:t xml:space="preserve">(and its companion </w:t>
      </w:r>
      <w:r w:rsidR="00A15B36">
        <w:t>Notice of Proposed Rulemaking</w:t>
      </w:r>
      <w:r w:rsidR="002E0597">
        <w:t xml:space="preserve">) </w:t>
      </w:r>
      <w:r>
        <w:t>for the public to comment on the costs and benefits</w:t>
      </w:r>
      <w:r w:rsidR="0012291A">
        <w:t xml:space="preserve"> </w:t>
      </w:r>
      <w:r w:rsidR="00004347">
        <w:t xml:space="preserve">of the regulations referenced </w:t>
      </w:r>
      <w:r w:rsidR="00EC4CAB">
        <w:t>below</w:t>
      </w:r>
      <w:r>
        <w:t xml:space="preserve">, the </w:t>
      </w:r>
      <w:r w:rsidR="00344361">
        <w:t>Commission</w:t>
      </w:r>
      <w:r>
        <w:t xml:space="preserve"> may extend the conditional sunsetting date if warranted.</w:t>
      </w:r>
    </w:p>
    <w:p w14:paraId="5EE0DF3B" w14:textId="77777777" w:rsidR="00FC3181" w:rsidRPr="00395600" w:rsidRDefault="00832FFC" w:rsidP="00FC3181">
      <w:pPr>
        <w:pStyle w:val="Heading1"/>
      </w:pPr>
      <w:r w:rsidRPr="00395600">
        <w:t>Discussion</w:t>
      </w:r>
    </w:p>
    <w:p w14:paraId="67417A48" w14:textId="34AC43AB" w:rsidR="000119AD" w:rsidRPr="003F2238" w:rsidRDefault="00832FFC" w:rsidP="00642A0C">
      <w:pPr>
        <w:pStyle w:val="FERCparanumber"/>
        <w:rPr>
          <w:rFonts w:ascii="Aptos" w:eastAsia="Aptos" w:hAnsi="Aptos" w:cs="Aptos"/>
          <w:sz w:val="24"/>
          <w:szCs w:val="24"/>
        </w:rPr>
      </w:pPr>
      <w:r>
        <w:t xml:space="preserve">The Commission will include the sunsetting provision in </w:t>
      </w:r>
      <w:r w:rsidR="18E7156F">
        <w:t xml:space="preserve">each of </w:t>
      </w:r>
      <w:r>
        <w:t>the following regulations</w:t>
      </w:r>
      <w:r w:rsidR="0C5A2E8D">
        <w:t>,</w:t>
      </w:r>
      <w:r>
        <w:t xml:space="preserve"> for the reasons explained </w:t>
      </w:r>
      <w:r w:rsidRPr="006A392D">
        <w:t>below</w:t>
      </w:r>
      <w:r w:rsidR="00D14932" w:rsidRPr="006A392D">
        <w:t xml:space="preserve">, </w:t>
      </w:r>
      <w:r w:rsidR="7B626889" w:rsidRPr="006A392D">
        <w:t>consistent with the approach outlined in E.O. 14270 (Section 4, Zero-Based Regulation)</w:t>
      </w:r>
      <w:r w:rsidR="00D14932" w:rsidRPr="006A392D">
        <w:t>.</w:t>
      </w:r>
    </w:p>
    <w:p w14:paraId="270B81D7" w14:textId="03744705" w:rsidR="00F568B6" w:rsidRPr="00F568B6" w:rsidRDefault="000119AD" w:rsidP="00A22F57">
      <w:pPr>
        <w:pStyle w:val="FERCparanumber"/>
      </w:pPr>
      <w:r w:rsidRPr="00C866A4">
        <w:t xml:space="preserve">The President has directed </w:t>
      </w:r>
      <w:r w:rsidR="004337CF">
        <w:t>the Commission</w:t>
      </w:r>
      <w:r w:rsidRPr="00C866A4">
        <w:t xml:space="preserve"> to issue </w:t>
      </w:r>
      <w:r w:rsidR="00E36B07">
        <w:t>a</w:t>
      </w:r>
      <w:r w:rsidRPr="00C866A4">
        <w:t xml:space="preserve"> zero-based regulating rule. </w:t>
      </w:r>
      <w:r>
        <w:t xml:space="preserve"> </w:t>
      </w:r>
      <w:r w:rsidRPr="00C866A4">
        <w:t>E.O. 14270 states that “each of the Covered Agencies shall issue a sunset rule,” and further specifies the terms of that rule.  The President’s direction provides an independent</w:t>
      </w:r>
      <w:r w:rsidR="00F568B6">
        <w:t xml:space="preserve"> </w:t>
      </w:r>
      <w:r w:rsidRPr="00C866A4">
        <w:t xml:space="preserve">justification for </w:t>
      </w:r>
      <w:r w:rsidR="00621D59">
        <w:t xml:space="preserve">initiating </w:t>
      </w:r>
      <w:r w:rsidRPr="00C866A4">
        <w:t xml:space="preserve">this rulemaking. </w:t>
      </w:r>
      <w:r>
        <w:t xml:space="preserve"> </w:t>
      </w:r>
      <w:r w:rsidRPr="006A392D">
        <w:t>We note that E.O. 14270 does not</w:t>
      </w:r>
      <w:r>
        <w:t>, however, direct</w:t>
      </w:r>
      <w:r w:rsidRPr="006A311E">
        <w:t xml:space="preserve"> the </w:t>
      </w:r>
      <w:r>
        <w:t>Commission</w:t>
      </w:r>
      <w:r w:rsidRPr="006A311E">
        <w:t xml:space="preserve"> to rescind or reissue any particular regulation</w:t>
      </w:r>
      <w:r>
        <w:t xml:space="preserve">, nor does it alter the Commission’s statutory responsibility and authority </w:t>
      </w:r>
      <w:r w:rsidRPr="006A311E">
        <w:t>to issue</w:t>
      </w:r>
      <w:r>
        <w:t xml:space="preserve">, modify, or </w:t>
      </w:r>
      <w:r w:rsidRPr="006A311E">
        <w:t>repeal regulations</w:t>
      </w:r>
      <w:r>
        <w:t>, consistent with its statutory authorities and in furtherance of the Commission’s core mission of ensuring reliable, safe, secure and economically efficient energy for consumers at a reasonable cost</w:t>
      </w:r>
      <w:r w:rsidRPr="006A311E">
        <w:t>.</w:t>
      </w:r>
      <w:r>
        <w:t xml:space="preserve">  </w:t>
      </w:r>
      <w:r w:rsidR="00F568B6">
        <w:t xml:space="preserve">  </w:t>
      </w:r>
    </w:p>
    <w:p w14:paraId="620A586E" w14:textId="6C207BEE" w:rsidR="000119AD" w:rsidRPr="007811EE" w:rsidRDefault="004337CF" w:rsidP="007811EE">
      <w:pPr>
        <w:pStyle w:val="FERCparanumber"/>
        <w:rPr>
          <w:rFonts w:ascii="Aptos" w:eastAsia="Aptos" w:hAnsi="Aptos" w:cs="Aptos"/>
          <w:sz w:val="24"/>
          <w:szCs w:val="24"/>
        </w:rPr>
      </w:pPr>
      <w:r>
        <w:t>The Commission</w:t>
      </w:r>
      <w:r w:rsidR="000119AD">
        <w:t xml:space="preserve"> has further determined, based on its independent policy judgment, that the sunset rule adopted herein is appropriate.</w:t>
      </w:r>
      <w:r w:rsidR="000119AD" w:rsidRPr="000119AD">
        <w:t xml:space="preserve"> </w:t>
      </w:r>
      <w:r w:rsidR="000119AD">
        <w:t xml:space="preserve"> </w:t>
      </w:r>
      <w:r w:rsidR="000119AD" w:rsidRPr="006A392D">
        <w:t xml:space="preserve">Regulatory housekeeping, including streamlining and updating our regulations, helps ensure that they align with our statutory mandates, thus alleviating regulatory burdens and allowing regulated industries to focus more deliberately on the types of high-value projects that will augment and strengthen the nation’s energy supplies. </w:t>
      </w:r>
      <w:r w:rsidR="000119AD">
        <w:t xml:space="preserve"> Additional justifications for sunsetting each particular regulation are provided below.</w:t>
      </w:r>
    </w:p>
    <w:p w14:paraId="0FEC2209" w14:textId="214A002D" w:rsidR="008C23FC" w:rsidRPr="0099778B" w:rsidRDefault="00832FFC" w:rsidP="003C2738">
      <w:pPr>
        <w:pStyle w:val="Heading2"/>
      </w:pPr>
      <w:r w:rsidRPr="0099778B">
        <w:t xml:space="preserve">18 CFR 2.15: </w:t>
      </w:r>
      <w:r w:rsidR="003F4313">
        <w:t xml:space="preserve"> </w:t>
      </w:r>
      <w:r w:rsidRPr="0099778B">
        <w:t>Specified reasonable rate of return</w:t>
      </w:r>
      <w:r w:rsidR="00631951">
        <w:t xml:space="preserve"> [for computing amortization reserves for hydroelectric project licenses]</w:t>
      </w:r>
      <w:r w:rsidRPr="000D4260">
        <w:t xml:space="preserve">.  </w:t>
      </w:r>
    </w:p>
    <w:p w14:paraId="70E25F8D" w14:textId="0192F77C" w:rsidR="008C23FC" w:rsidRPr="00C87D16" w:rsidRDefault="00832FFC" w:rsidP="003C2738">
      <w:pPr>
        <w:pStyle w:val="FERCparanumber"/>
      </w:pPr>
      <w:r w:rsidRPr="005C09B1">
        <w:t xml:space="preserve">The regulation </w:t>
      </w:r>
      <w:r w:rsidR="00E34685" w:rsidRPr="005C09B1">
        <w:t xml:space="preserve">in 18 CFR 2.15 </w:t>
      </w:r>
      <w:r w:rsidR="00651612">
        <w:t>specifies</w:t>
      </w:r>
      <w:r w:rsidR="00651612" w:rsidRPr="005C09B1">
        <w:t xml:space="preserve"> </w:t>
      </w:r>
      <w:r w:rsidRPr="005C09B1">
        <w:t xml:space="preserve">a method </w:t>
      </w:r>
      <w:r w:rsidR="00B705CD" w:rsidRPr="005C09B1">
        <w:t>for calculating</w:t>
      </w:r>
      <w:r w:rsidR="00F6789D" w:rsidRPr="005C09B1">
        <w:t xml:space="preserve"> return on equity </w:t>
      </w:r>
      <w:r w:rsidR="00B70284">
        <w:t xml:space="preserve">for computing amortization reserves for hydroelectric project licenses </w:t>
      </w:r>
      <w:r w:rsidRPr="005C09B1">
        <w:t xml:space="preserve">that is no longer </w:t>
      </w:r>
      <w:r w:rsidR="00674D1D" w:rsidRPr="005C09B1">
        <w:t>used and</w:t>
      </w:r>
      <w:r w:rsidRPr="005C09B1">
        <w:t xml:space="preserve"> </w:t>
      </w:r>
      <w:r w:rsidR="00CD2EE1" w:rsidRPr="005C09B1">
        <w:t>impose</w:t>
      </w:r>
      <w:r w:rsidR="00E52CEC">
        <w:t>s</w:t>
      </w:r>
      <w:r w:rsidR="00CD2EE1" w:rsidRPr="005C09B1">
        <w:t xml:space="preserve"> duplicative requirements on </w:t>
      </w:r>
      <w:r w:rsidRPr="005C09B1">
        <w:t>entities</w:t>
      </w:r>
      <w:r w:rsidR="00CD2EE1" w:rsidRPr="005C09B1">
        <w:t xml:space="preserve"> that</w:t>
      </w:r>
      <w:r w:rsidRPr="005C09B1">
        <w:t xml:space="preserve"> may have to maintain </w:t>
      </w:r>
      <w:r w:rsidR="00A22F57">
        <w:t xml:space="preserve">            </w:t>
      </w:r>
      <w:r w:rsidRPr="005C09B1">
        <w:t>two versions of calculations to comply with this outdated regulation.</w:t>
      </w:r>
      <w:r w:rsidR="004A46C2">
        <w:t xml:space="preserve">  </w:t>
      </w:r>
    </w:p>
    <w:p w14:paraId="37788B7A" w14:textId="30E4A9FC" w:rsidR="008C23FC" w:rsidRPr="0099778B" w:rsidRDefault="00832FFC" w:rsidP="003C2738">
      <w:pPr>
        <w:pStyle w:val="Heading2"/>
      </w:pPr>
      <w:r w:rsidRPr="0099778B">
        <w:t xml:space="preserve">18 CFR 2.18: </w:t>
      </w:r>
      <w:r w:rsidR="003F4313">
        <w:t xml:space="preserve"> </w:t>
      </w:r>
      <w:r w:rsidRPr="0099778B">
        <w:t xml:space="preserve">Phased electric rate increase filings.  </w:t>
      </w:r>
    </w:p>
    <w:p w14:paraId="268B867D" w14:textId="77777777" w:rsidR="008C23FC" w:rsidRPr="00C87D16" w:rsidRDefault="00832FFC" w:rsidP="003C2738">
      <w:pPr>
        <w:pStyle w:val="FERCparanumber"/>
      </w:pPr>
      <w:r>
        <w:t xml:space="preserve">The regulation in 18 CFR 2.18 is not needed </w:t>
      </w:r>
      <w:r w:rsidRPr="005C09B1">
        <w:t>because the Commission no longer receives phased rate increase filings</w:t>
      </w:r>
      <w:r w:rsidR="00FE7865">
        <w:t>,</w:t>
      </w:r>
      <w:r w:rsidRPr="005C09B1">
        <w:t xml:space="preserve"> and suspension decisions remain matters within the Commission</w:t>
      </w:r>
      <w:r w:rsidR="00C55A3D">
        <w:t>’</w:t>
      </w:r>
      <w:r w:rsidRPr="005C09B1">
        <w:t xml:space="preserve">s discretion under </w:t>
      </w:r>
      <w:r w:rsidR="00A922CB" w:rsidRPr="005C09B1">
        <w:t>18 CFR</w:t>
      </w:r>
      <w:r w:rsidRPr="005C09B1">
        <w:t xml:space="preserve"> 2.4(g).</w:t>
      </w:r>
    </w:p>
    <w:p w14:paraId="51B3219B" w14:textId="24EF0074" w:rsidR="008C23FC" w:rsidRPr="0099778B" w:rsidRDefault="00832FFC" w:rsidP="003C2738">
      <w:pPr>
        <w:pStyle w:val="Heading2"/>
      </w:pPr>
      <w:r w:rsidRPr="0099778B">
        <w:t xml:space="preserve">18 CFR 2.21: </w:t>
      </w:r>
      <w:r w:rsidR="003F4313">
        <w:t xml:space="preserve"> </w:t>
      </w:r>
      <w:r w:rsidRPr="0099778B">
        <w:t xml:space="preserve">Regional Transmission Groups.  </w:t>
      </w:r>
    </w:p>
    <w:p w14:paraId="601D19FD" w14:textId="77777777" w:rsidR="008C23FC" w:rsidRPr="00C87D16" w:rsidRDefault="00832FFC" w:rsidP="003C2738">
      <w:pPr>
        <w:pStyle w:val="FERCparanumber"/>
        <w:rPr>
          <w:szCs w:val="26"/>
        </w:rPr>
      </w:pPr>
      <w:r>
        <w:t xml:space="preserve">The regulation in 18 CFR 2.21 is not needed because </w:t>
      </w:r>
      <w:r w:rsidRPr="005C09B1">
        <w:t>Regional Transmission Organizations and Independent System Operators have replaced Regional Transmission Groups</w:t>
      </w:r>
      <w:r w:rsidR="00FC03F4">
        <w:t xml:space="preserve"> and therefore the regulation is outdated</w:t>
      </w:r>
      <w:r w:rsidRPr="005C09B1">
        <w:t>.</w:t>
      </w:r>
      <w:r w:rsidRPr="006F3DF2">
        <w:rPr>
          <w:szCs w:val="26"/>
        </w:rPr>
        <w:t xml:space="preserve"> </w:t>
      </w:r>
      <w:r w:rsidRPr="006F3DF2">
        <w:rPr>
          <w:szCs w:val="26"/>
        </w:rPr>
        <w:tab/>
      </w:r>
    </w:p>
    <w:p w14:paraId="577AE137" w14:textId="0704F948" w:rsidR="008C23FC" w:rsidRPr="0099778B" w:rsidRDefault="00832FFC" w:rsidP="003C2738">
      <w:pPr>
        <w:pStyle w:val="Heading2"/>
      </w:pPr>
      <w:r w:rsidRPr="0099778B">
        <w:t xml:space="preserve">18 CFR 2.25: </w:t>
      </w:r>
      <w:r w:rsidR="003F4313">
        <w:t xml:space="preserve"> </w:t>
      </w:r>
      <w:r w:rsidRPr="0099778B">
        <w:t xml:space="preserve">Ratemaking treatment of the cost of emissions allowances in coordination transactions.  </w:t>
      </w:r>
    </w:p>
    <w:p w14:paraId="201EE0CF" w14:textId="77777777" w:rsidR="008C23FC" w:rsidRDefault="00832FFC" w:rsidP="003C2738">
      <w:pPr>
        <w:pStyle w:val="FERCparanumber"/>
        <w:rPr>
          <w:szCs w:val="26"/>
        </w:rPr>
      </w:pPr>
      <w:r>
        <w:t xml:space="preserve">The regulation in 18 CFR 2.25 is not needed </w:t>
      </w:r>
      <w:r w:rsidRPr="005C09B1">
        <w:t>given the transition to market-based rates for most generation facilities</w:t>
      </w:r>
      <w:r w:rsidR="00A76A2B">
        <w:t>,</w:t>
      </w:r>
      <w:r w:rsidRPr="005C09B1">
        <w:t xml:space="preserve"> and</w:t>
      </w:r>
      <w:r w:rsidR="006055CF">
        <w:t xml:space="preserve"> that</w:t>
      </w:r>
      <w:r w:rsidRPr="005C09B1">
        <w:t xml:space="preserve"> these costs </w:t>
      </w:r>
      <w:r w:rsidR="00206497" w:rsidRPr="005C09B1">
        <w:t>remain</w:t>
      </w:r>
      <w:r w:rsidRPr="005C09B1">
        <w:t xml:space="preserve"> recoverable. </w:t>
      </w:r>
    </w:p>
    <w:p w14:paraId="5BA33944" w14:textId="7B1740D6" w:rsidR="008C23FC" w:rsidRPr="0099778B" w:rsidRDefault="00832FFC" w:rsidP="003C2738">
      <w:pPr>
        <w:pStyle w:val="Heading2"/>
      </w:pPr>
      <w:r w:rsidRPr="0099778B">
        <w:t>18 CFR 2.26:</w:t>
      </w:r>
      <w:r w:rsidR="003F4313">
        <w:t xml:space="preserve">  </w:t>
      </w:r>
      <w:r w:rsidRPr="0099778B">
        <w:t xml:space="preserve">Policies concerning review of applications under </w:t>
      </w:r>
      <w:r w:rsidR="003F4313">
        <w:t xml:space="preserve">    </w:t>
      </w:r>
      <w:r w:rsidRPr="0099778B">
        <w:t xml:space="preserve">section 203.  </w:t>
      </w:r>
    </w:p>
    <w:p w14:paraId="1FD8DE44" w14:textId="77777777" w:rsidR="008C23FC" w:rsidRPr="00C87D16" w:rsidRDefault="00832FFC" w:rsidP="003C2738">
      <w:pPr>
        <w:pStyle w:val="FERCparanumber"/>
      </w:pPr>
      <w:r>
        <w:t xml:space="preserve">The regulation in 18 CFR 2.26 is not needed because it is </w:t>
      </w:r>
      <w:r w:rsidRPr="005C09B1">
        <w:t xml:space="preserve">redundant to 18 CFR Part 33 and generally less detailed.  </w:t>
      </w:r>
    </w:p>
    <w:p w14:paraId="5DD39425" w14:textId="77777777" w:rsidR="008C23FC" w:rsidRPr="0099778B" w:rsidRDefault="00832FFC" w:rsidP="003C2738">
      <w:pPr>
        <w:pStyle w:val="Heading2"/>
      </w:pPr>
      <w:r w:rsidRPr="0099778B">
        <w:t xml:space="preserve">18 CFR 2.27:  Availability of North American Energy Standards Board (NAESB) Smart Grid Standards as non-mandatory guidance.  </w:t>
      </w:r>
    </w:p>
    <w:p w14:paraId="18E7272F" w14:textId="77777777" w:rsidR="008C23FC" w:rsidRPr="00C87D16" w:rsidRDefault="00832FFC" w:rsidP="003C2738">
      <w:pPr>
        <w:pStyle w:val="FERCparanumber"/>
      </w:pPr>
      <w:r>
        <w:t xml:space="preserve">The regulation in 18 CFR 2.27 is not needed </w:t>
      </w:r>
      <w:r w:rsidRPr="005C09B1">
        <w:t xml:space="preserve">given that these NAESB smart grid standards are not mandatory. </w:t>
      </w:r>
    </w:p>
    <w:p w14:paraId="76D70472" w14:textId="461F5BD6" w:rsidR="008C23FC" w:rsidRPr="0099778B" w:rsidRDefault="00832FFC" w:rsidP="003C2738">
      <w:pPr>
        <w:pStyle w:val="Heading2"/>
      </w:pPr>
      <w:r w:rsidRPr="0099778B">
        <w:t xml:space="preserve">18 CFR 2.78: </w:t>
      </w:r>
      <w:r w:rsidR="003F4313">
        <w:t xml:space="preserve"> </w:t>
      </w:r>
      <w:r w:rsidRPr="0099778B">
        <w:t xml:space="preserve">Utilization and conservation of natural resources--natural gas. </w:t>
      </w:r>
    </w:p>
    <w:p w14:paraId="31D28978" w14:textId="77777777" w:rsidR="008C23FC" w:rsidRPr="00C87D16" w:rsidRDefault="00832FFC" w:rsidP="003C2738">
      <w:pPr>
        <w:pStyle w:val="FERCparanumber"/>
      </w:pPr>
      <w:r>
        <w:t>The regulation in 18 CFR 2.78 is o</w:t>
      </w:r>
      <w:r w:rsidRPr="003A5B66">
        <w:t xml:space="preserve">utdated because this was used </w:t>
      </w:r>
      <w:r w:rsidR="00FE5132">
        <w:t>before</w:t>
      </w:r>
      <w:r w:rsidR="00FE5132" w:rsidRPr="003A5B66">
        <w:t xml:space="preserve"> </w:t>
      </w:r>
      <w:r w:rsidR="007E14CB">
        <w:t xml:space="preserve">natural gas </w:t>
      </w:r>
      <w:r w:rsidRPr="003A5B66">
        <w:t>pipelines w</w:t>
      </w:r>
      <w:r w:rsidR="00C87D16">
        <w:t>e</w:t>
      </w:r>
      <w:r w:rsidRPr="003A5B66">
        <w:t xml:space="preserve">re </w:t>
      </w:r>
      <w:r w:rsidR="00FE5132">
        <w:t>functionally unbundled</w:t>
      </w:r>
      <w:r w:rsidRPr="003A5B66">
        <w:t xml:space="preserve">.  </w:t>
      </w:r>
    </w:p>
    <w:p w14:paraId="74F08467" w14:textId="2EF6E0DD" w:rsidR="008C23FC" w:rsidRPr="0099778B" w:rsidRDefault="00832FFC" w:rsidP="003C2738">
      <w:pPr>
        <w:pStyle w:val="Heading2"/>
      </w:pPr>
      <w:r w:rsidRPr="0099778B">
        <w:t>18 CFR 2.103:</w:t>
      </w:r>
      <w:r w:rsidR="00A22F57">
        <w:t xml:space="preserve">  </w:t>
      </w:r>
      <w:r w:rsidRPr="0099778B">
        <w:t xml:space="preserve">Statement of policy respecting take or pay provisions in gas purchase contracts.  </w:t>
      </w:r>
    </w:p>
    <w:p w14:paraId="4A144C04" w14:textId="14FA86E4" w:rsidR="008C23FC" w:rsidRPr="00C87D16" w:rsidRDefault="00832FFC" w:rsidP="003C2738">
      <w:pPr>
        <w:pStyle w:val="FERCparanumber"/>
      </w:pPr>
      <w:r>
        <w:t>The regulation in</w:t>
      </w:r>
      <w:r w:rsidR="00502D7C">
        <w:t xml:space="preserve"> 18 CFR 2.103 is o</w:t>
      </w:r>
      <w:r w:rsidRPr="003A5B66">
        <w:t>utdated because this was</w:t>
      </w:r>
      <w:r w:rsidR="00502D7C" w:rsidRPr="003A5B66">
        <w:t xml:space="preserve"> </w:t>
      </w:r>
      <w:r w:rsidRPr="003A5B66">
        <w:t xml:space="preserve">used </w:t>
      </w:r>
      <w:r w:rsidR="00B07CA7">
        <w:t>before</w:t>
      </w:r>
      <w:r w:rsidR="00B07CA7" w:rsidRPr="003A5B66">
        <w:t xml:space="preserve"> </w:t>
      </w:r>
      <w:r w:rsidR="006053A6">
        <w:t xml:space="preserve">natural gas </w:t>
      </w:r>
      <w:r w:rsidRPr="003A5B66">
        <w:t xml:space="preserve">pipelines were </w:t>
      </w:r>
      <w:r w:rsidR="00082331">
        <w:t>functionally unbundled</w:t>
      </w:r>
      <w:r w:rsidRPr="003A5B66">
        <w:t xml:space="preserve">.  This function is now covered by </w:t>
      </w:r>
      <w:r w:rsidR="00A22F57">
        <w:t xml:space="preserve">                            </w:t>
      </w:r>
      <w:r w:rsidR="00502D7C" w:rsidRPr="003A5B66">
        <w:t>18 CFR</w:t>
      </w:r>
      <w:r w:rsidRPr="003A5B66">
        <w:t xml:space="preserve"> 284.7(e). </w:t>
      </w:r>
    </w:p>
    <w:p w14:paraId="07B5252D" w14:textId="259F6D2B" w:rsidR="008C23FC" w:rsidRPr="0099778B" w:rsidRDefault="00832FFC" w:rsidP="003C2738">
      <w:pPr>
        <w:pStyle w:val="Heading2"/>
      </w:pPr>
      <w:r w:rsidRPr="0099778B">
        <w:t>18 CFR 2.105:</w:t>
      </w:r>
      <w:r w:rsidR="00A22F57">
        <w:t xml:space="preserve">  </w:t>
      </w:r>
      <w:r w:rsidRPr="0099778B">
        <w:t xml:space="preserve">Gas supply charges.  </w:t>
      </w:r>
    </w:p>
    <w:p w14:paraId="4B5FDC28" w14:textId="77777777" w:rsidR="008C23FC" w:rsidRPr="00C87D16" w:rsidRDefault="00832FFC" w:rsidP="003C2738">
      <w:pPr>
        <w:pStyle w:val="FERCparanumber"/>
      </w:pPr>
      <w:r>
        <w:t>The regulation in 18 CFR 2.105 is o</w:t>
      </w:r>
      <w:r w:rsidRPr="003A5B66">
        <w:t xml:space="preserve">utdated because this was used </w:t>
      </w:r>
      <w:r w:rsidR="00011904">
        <w:t>before</w:t>
      </w:r>
      <w:r w:rsidR="00011904" w:rsidRPr="003A5B66">
        <w:t xml:space="preserve"> </w:t>
      </w:r>
      <w:r w:rsidR="0084467D">
        <w:t xml:space="preserve">natural gas </w:t>
      </w:r>
      <w:r w:rsidRPr="003A5B66">
        <w:t xml:space="preserve">pipelines were </w:t>
      </w:r>
      <w:r w:rsidR="00011904">
        <w:t>unbundled</w:t>
      </w:r>
      <w:r w:rsidRPr="003A5B66">
        <w:t xml:space="preserve">.  </w:t>
      </w:r>
    </w:p>
    <w:p w14:paraId="378DB5D6" w14:textId="702BC463" w:rsidR="008C23FC" w:rsidRPr="0099778B" w:rsidRDefault="00832FFC" w:rsidP="003C2738">
      <w:pPr>
        <w:pStyle w:val="Heading2"/>
      </w:pPr>
      <w:r w:rsidRPr="0099778B">
        <w:t xml:space="preserve">18 CFR 5.31: </w:t>
      </w:r>
      <w:r w:rsidR="00A22F57">
        <w:t xml:space="preserve"> </w:t>
      </w:r>
      <w:r w:rsidRPr="0099778B">
        <w:t xml:space="preserve">Transition provision.  </w:t>
      </w:r>
    </w:p>
    <w:p w14:paraId="52859B46" w14:textId="77777777" w:rsidR="008C23FC" w:rsidRPr="00EC6EA6" w:rsidRDefault="00832FFC" w:rsidP="003C2738">
      <w:pPr>
        <w:pStyle w:val="FERCparanumber"/>
      </w:pPr>
      <w:r>
        <w:t>The regulation in 18 CFR 5.31</w:t>
      </w:r>
      <w:r w:rsidRPr="003A5B66">
        <w:t xml:space="preserve"> was only relevant between the date of the rulemaking in 2003 and the effective date of the rule in July 2005.  Therefore, this regulation is now obsolete.  </w:t>
      </w:r>
    </w:p>
    <w:p w14:paraId="6AA29FAC" w14:textId="76A95C64" w:rsidR="008C23FC" w:rsidRPr="0099778B" w:rsidRDefault="00832FFC" w:rsidP="003C2738">
      <w:pPr>
        <w:pStyle w:val="Heading2"/>
      </w:pPr>
      <w:r w:rsidRPr="0099778B">
        <w:t xml:space="preserve">18 CFR 131.50: </w:t>
      </w:r>
      <w:r w:rsidR="003F4313">
        <w:t xml:space="preserve"> </w:t>
      </w:r>
      <w:r w:rsidRPr="0099778B">
        <w:t xml:space="preserve">Reports of proposals received.  </w:t>
      </w:r>
    </w:p>
    <w:p w14:paraId="7BD4821E" w14:textId="77777777" w:rsidR="008C23FC" w:rsidRPr="00C87D16" w:rsidRDefault="00832FFC" w:rsidP="003C2738">
      <w:pPr>
        <w:pStyle w:val="FERCparanumber"/>
      </w:pPr>
      <w:r>
        <w:t xml:space="preserve">The regulation in 18 CFR 131.50 </w:t>
      </w:r>
      <w:r w:rsidR="00FA076E">
        <w:t xml:space="preserve">is </w:t>
      </w:r>
      <w:r w:rsidR="00D944E1">
        <w:t xml:space="preserve">not needed because </w:t>
      </w:r>
      <w:r w:rsidR="695C86B6">
        <w:t xml:space="preserve">the regulation’s requirement that applicants file certain information </w:t>
      </w:r>
      <w:r w:rsidR="00D944E1">
        <w:t xml:space="preserve">is </w:t>
      </w:r>
      <w:r>
        <w:t xml:space="preserve">routinely waived for </w:t>
      </w:r>
      <w:r w:rsidR="11D531B6">
        <w:t>applicant</w:t>
      </w:r>
      <w:r w:rsidR="006E0978">
        <w:t>s</w:t>
      </w:r>
      <w:r>
        <w:t xml:space="preserve">.  </w:t>
      </w:r>
    </w:p>
    <w:p w14:paraId="2290A3AC" w14:textId="78EC6B8D" w:rsidR="008C23FC" w:rsidRPr="0099778B" w:rsidRDefault="00832FFC" w:rsidP="003C2738">
      <w:pPr>
        <w:pStyle w:val="Heading2"/>
      </w:pPr>
      <w:r w:rsidRPr="0099778B">
        <w:t xml:space="preserve">18 CFR 131.52: </w:t>
      </w:r>
      <w:r w:rsidR="003F4313">
        <w:t xml:space="preserve"> </w:t>
      </w:r>
      <w:r w:rsidRPr="0099778B">
        <w:t xml:space="preserve">Certificate of concurrence.  </w:t>
      </w:r>
    </w:p>
    <w:p w14:paraId="21E3D12E" w14:textId="77777777" w:rsidR="008C23FC" w:rsidRPr="00C87D16" w:rsidRDefault="00832FFC" w:rsidP="003C2738">
      <w:pPr>
        <w:pStyle w:val="FERCparanumber"/>
      </w:pPr>
      <w:r>
        <w:t xml:space="preserve">The regulation in 18 CFR 131.52 </w:t>
      </w:r>
      <w:r w:rsidR="0E3912F3">
        <w:t xml:space="preserve">is not needed because the </w:t>
      </w:r>
      <w:r w:rsidR="10753D5A">
        <w:t xml:space="preserve">sample </w:t>
      </w:r>
      <w:r w:rsidR="0E3912F3">
        <w:t>form of certif</w:t>
      </w:r>
      <w:r w:rsidR="6167FD37">
        <w:t xml:space="preserve">icate </w:t>
      </w:r>
      <w:r>
        <w:t>is informational rather than a requirement</w:t>
      </w:r>
      <w:r w:rsidR="54414898">
        <w:t>.  In lieu of this reg</w:t>
      </w:r>
      <w:r w:rsidR="007E4697">
        <w:t>ula</w:t>
      </w:r>
      <w:r w:rsidR="54414898">
        <w:t>tion</w:t>
      </w:r>
      <w:r>
        <w:t xml:space="preserve">, </w:t>
      </w:r>
      <w:r w:rsidR="005A425E">
        <w:t>the Commission will</w:t>
      </w:r>
      <w:r>
        <w:t xml:space="preserve"> post the sample </w:t>
      </w:r>
      <w:r w:rsidR="7A6D33A7">
        <w:t xml:space="preserve">form </w:t>
      </w:r>
      <w:r>
        <w:t>on the Commission</w:t>
      </w:r>
      <w:r w:rsidR="001C439D">
        <w:t>’</w:t>
      </w:r>
      <w:r>
        <w:t xml:space="preserve">s website.  </w:t>
      </w:r>
    </w:p>
    <w:p w14:paraId="3BDCA76E" w14:textId="63DAC6F4" w:rsidR="008C23FC" w:rsidRPr="0099778B" w:rsidRDefault="00832FFC" w:rsidP="003C2738">
      <w:pPr>
        <w:pStyle w:val="Heading2"/>
      </w:pPr>
      <w:r w:rsidRPr="0099778B">
        <w:t xml:space="preserve">18 CFR 156.5(a)(9): </w:t>
      </w:r>
      <w:r w:rsidR="003F4313">
        <w:t xml:space="preserve"> </w:t>
      </w:r>
      <w:r w:rsidRPr="0099778B">
        <w:t xml:space="preserve">Exhibit H-Total Gas Supply Data. </w:t>
      </w:r>
    </w:p>
    <w:p w14:paraId="1B0FF903" w14:textId="77777777" w:rsidR="008C23FC" w:rsidRPr="00C87D16" w:rsidRDefault="00832FFC" w:rsidP="003C2738">
      <w:pPr>
        <w:pStyle w:val="FERCparanumber"/>
      </w:pPr>
      <w:r>
        <w:t>Th</w:t>
      </w:r>
      <w:r w:rsidR="5C8E3E1D">
        <w:t>e</w:t>
      </w:r>
      <w:r>
        <w:t xml:space="preserve"> regulation </w:t>
      </w:r>
      <w:r w:rsidR="1E5468CF">
        <w:t xml:space="preserve">in 18 CFR 156.5(a)(9) </w:t>
      </w:r>
      <w:r>
        <w:t xml:space="preserve">is </w:t>
      </w:r>
      <w:r w:rsidR="77CC277E">
        <w:t>o</w:t>
      </w:r>
      <w:r>
        <w:t>bsolete because</w:t>
      </w:r>
      <w:r w:rsidR="003D2405">
        <w:t>,</w:t>
      </w:r>
      <w:r w:rsidR="003D2405" w:rsidRPr="003D2405">
        <w:t xml:space="preserve"> </w:t>
      </w:r>
      <w:r w:rsidR="003D2405">
        <w:t>now that natural gas pipelines are functionally unbundled,</w:t>
      </w:r>
      <w:r>
        <w:t xml:space="preserve"> the Commission no longer considers this information</w:t>
      </w:r>
      <w:r w:rsidR="37B58710">
        <w:t xml:space="preserve"> in connection with an application for orders under </w:t>
      </w:r>
      <w:r w:rsidR="00127D71">
        <w:t xml:space="preserve">NGA </w:t>
      </w:r>
      <w:r w:rsidR="37B58710">
        <w:t>section 7(a)</w:t>
      </w:r>
      <w:r>
        <w:t>.</w:t>
      </w:r>
      <w:r w:rsidR="00004574">
        <w:t xml:space="preserve">  </w:t>
      </w:r>
    </w:p>
    <w:p w14:paraId="4ED09798" w14:textId="4538B18B" w:rsidR="008C23FC" w:rsidRPr="0099778B" w:rsidRDefault="00832FFC" w:rsidP="003C2738">
      <w:pPr>
        <w:pStyle w:val="Heading2"/>
      </w:pPr>
      <w:r w:rsidRPr="0099778B">
        <w:t xml:space="preserve">18 CFR 157.14(a)(11): </w:t>
      </w:r>
      <w:r w:rsidR="003F4313">
        <w:t xml:space="preserve"> </w:t>
      </w:r>
      <w:r w:rsidRPr="0099778B">
        <w:t xml:space="preserve">Exhibit H-Total Gas Supply Data.  </w:t>
      </w:r>
    </w:p>
    <w:p w14:paraId="33548234" w14:textId="77777777" w:rsidR="008C23FC" w:rsidRPr="00C87D16" w:rsidRDefault="00832FFC" w:rsidP="003C2738">
      <w:pPr>
        <w:pStyle w:val="FERCparanumber"/>
      </w:pPr>
      <w:r>
        <w:t>Th</w:t>
      </w:r>
      <w:r w:rsidR="335B40CD">
        <w:t>e</w:t>
      </w:r>
      <w:r>
        <w:t xml:space="preserve"> regulation </w:t>
      </w:r>
      <w:r w:rsidR="5EDDA798">
        <w:t xml:space="preserve">in 18 CFR 157.14(a)(11) </w:t>
      </w:r>
      <w:r>
        <w:t xml:space="preserve">is </w:t>
      </w:r>
      <w:r w:rsidR="314FA29C">
        <w:t>o</w:t>
      </w:r>
      <w:r>
        <w:t>bsolete because</w:t>
      </w:r>
      <w:r w:rsidR="00BA18A0">
        <w:t xml:space="preserve">, now that </w:t>
      </w:r>
      <w:r w:rsidR="00EC78AD">
        <w:t>natural gas pipelines are</w:t>
      </w:r>
      <w:r w:rsidR="00353F0B">
        <w:t xml:space="preserve"> functionally unbundle</w:t>
      </w:r>
      <w:r w:rsidR="002B6656">
        <w:t>d,</w:t>
      </w:r>
      <w:r>
        <w:t xml:space="preserve"> the Commission no longer considers this information.</w:t>
      </w:r>
      <w:r w:rsidR="0091749E">
        <w:t xml:space="preserve">  </w:t>
      </w:r>
    </w:p>
    <w:p w14:paraId="4C13D284" w14:textId="686CFFB3" w:rsidR="008C23FC" w:rsidRPr="0099778B" w:rsidRDefault="00832FFC" w:rsidP="003C2738">
      <w:pPr>
        <w:pStyle w:val="Heading2"/>
      </w:pPr>
      <w:r w:rsidRPr="0099778B">
        <w:t xml:space="preserve">18 CFR 157.202(b)(9): </w:t>
      </w:r>
      <w:r w:rsidR="003F4313">
        <w:t xml:space="preserve"> </w:t>
      </w:r>
      <w:r w:rsidRPr="0099778B">
        <w:t>Right-of-way Grantor Defines "right of way grantor"</w:t>
      </w:r>
    </w:p>
    <w:p w14:paraId="2F7FF2B0" w14:textId="77777777" w:rsidR="008C23FC" w:rsidRPr="00C87D16" w:rsidRDefault="00832FFC" w:rsidP="003C2738">
      <w:pPr>
        <w:pStyle w:val="FERCparanumber"/>
      </w:pPr>
      <w:r>
        <w:t xml:space="preserve">This regulation is no longer needed because the term “right of way grantor” is no longer </w:t>
      </w:r>
      <w:r w:rsidR="62D8CE92">
        <w:t xml:space="preserve">used </w:t>
      </w:r>
      <w:r>
        <w:t xml:space="preserve">in the </w:t>
      </w:r>
      <w:r w:rsidR="76BB407F">
        <w:t xml:space="preserve">Commission’s </w:t>
      </w:r>
      <w:r>
        <w:t>regulations</w:t>
      </w:r>
      <w:r w:rsidR="1C0C20D2">
        <w:t xml:space="preserve">, other than </w:t>
      </w:r>
      <w:r>
        <w:t xml:space="preserve">in </w:t>
      </w:r>
      <w:r w:rsidR="20D590E0">
        <w:t>18 CFR 375.307</w:t>
      </w:r>
      <w:r w:rsidR="58764226">
        <w:t>(8)(x) (</w:t>
      </w:r>
      <w:r w:rsidR="20D590E0">
        <w:t>Delegations to the Director of the Office of Energy Market Regulation</w:t>
      </w:r>
      <w:r w:rsidR="5A992B58">
        <w:t>)</w:t>
      </w:r>
      <w:r w:rsidR="00AC618C">
        <w:t>, and has a commonly understood meaning</w:t>
      </w:r>
      <w:r w:rsidR="20D590E0">
        <w:t>.</w:t>
      </w:r>
      <w:r>
        <w:t xml:space="preserve"> </w:t>
      </w:r>
      <w:r w:rsidR="00480B15">
        <w:t xml:space="preserve"> </w:t>
      </w:r>
    </w:p>
    <w:p w14:paraId="5A8E1085" w14:textId="21E17AB6" w:rsidR="008C23FC" w:rsidRPr="0099778B" w:rsidRDefault="00832FFC" w:rsidP="003C2738">
      <w:pPr>
        <w:pStyle w:val="Heading2"/>
      </w:pPr>
      <w:r w:rsidRPr="0099778B">
        <w:t xml:space="preserve">18 CFR 157.218: </w:t>
      </w:r>
      <w:r w:rsidR="003F4313">
        <w:t xml:space="preserve"> </w:t>
      </w:r>
      <w:r w:rsidRPr="0099778B">
        <w:t xml:space="preserve">Changes in Customer Name.  Requires a certificate holder to submit any customer name changes each year in its annual report. </w:t>
      </w:r>
    </w:p>
    <w:p w14:paraId="171C9C34" w14:textId="77777777" w:rsidR="008C23FC" w:rsidRDefault="00832FFC" w:rsidP="003C2738">
      <w:pPr>
        <w:pStyle w:val="FERCparanumber"/>
      </w:pPr>
      <w:r>
        <w:t>Th</w:t>
      </w:r>
      <w:r w:rsidR="11F9E3FD">
        <w:t>e</w:t>
      </w:r>
      <w:r>
        <w:t xml:space="preserve"> </w:t>
      </w:r>
      <w:r w:rsidR="5BFB1DD2">
        <w:t xml:space="preserve">regulation </w:t>
      </w:r>
      <w:r w:rsidR="6166DB9B">
        <w:t xml:space="preserve">in 18 CFR 157.218 is not needed because it </w:t>
      </w:r>
      <w:r>
        <w:t>is redundant</w:t>
      </w:r>
      <w:r w:rsidR="675E5C0D">
        <w:t>,</w:t>
      </w:r>
      <w:r>
        <w:t xml:space="preserve"> </w:t>
      </w:r>
      <w:r w:rsidR="00966D0B">
        <w:t xml:space="preserve">as </w:t>
      </w:r>
      <w:r w:rsidR="216FCC40">
        <w:t>this</w:t>
      </w:r>
      <w:r>
        <w:t xml:space="preserve"> information is already </w:t>
      </w:r>
      <w:r w:rsidR="0CC12730">
        <w:t xml:space="preserve">required to be </w:t>
      </w:r>
      <w:r>
        <w:t xml:space="preserve">included </w:t>
      </w:r>
      <w:r w:rsidR="7E84CCBE">
        <w:t>under 18 CFR 154.111</w:t>
      </w:r>
      <w:r w:rsidR="7E84CCBE" w:rsidRPr="461AEA7E">
        <w:rPr>
          <w:b/>
          <w:bCs/>
        </w:rPr>
        <w:t xml:space="preserve"> (</w:t>
      </w:r>
      <w:r w:rsidR="54815F5A">
        <w:t>I</w:t>
      </w:r>
      <w:r>
        <w:t>ndex of customer</w:t>
      </w:r>
      <w:r w:rsidR="7E892875">
        <w:t>)</w:t>
      </w:r>
      <w:r>
        <w:t xml:space="preserve">. </w:t>
      </w:r>
      <w:r w:rsidR="00ED235C">
        <w:t xml:space="preserve"> </w:t>
      </w:r>
    </w:p>
    <w:p w14:paraId="3FA14138" w14:textId="55F746C1" w:rsidR="008C23FC" w:rsidRPr="0099778B" w:rsidRDefault="00832FFC" w:rsidP="003C2738">
      <w:pPr>
        <w:pStyle w:val="Heading2"/>
      </w:pPr>
      <w:r w:rsidRPr="0099778B">
        <w:t xml:space="preserve">18 CFR 287.101: </w:t>
      </w:r>
      <w:r w:rsidR="003F4313">
        <w:t xml:space="preserve"> </w:t>
      </w:r>
      <w:r w:rsidRPr="0099778B">
        <w:t>Rules Generally Applicable to Powerplant and Industrial Fuel Use</w:t>
      </w:r>
    </w:p>
    <w:p w14:paraId="284FE261" w14:textId="77777777" w:rsidR="008C23FC" w:rsidRDefault="00832FFC" w:rsidP="003C2738">
      <w:pPr>
        <w:pStyle w:val="FERCparanumber"/>
        <w:rPr>
          <w:szCs w:val="26"/>
        </w:rPr>
      </w:pPr>
      <w:r>
        <w:t xml:space="preserve">The regulation in 18 CFR 287.101 is no longer needed because </w:t>
      </w:r>
      <w:r w:rsidR="2FD5C3C1">
        <w:t>m</w:t>
      </w:r>
      <w:r>
        <w:t xml:space="preserve">ost of </w:t>
      </w:r>
      <w:r w:rsidR="20999CF8">
        <w:t xml:space="preserve">the </w:t>
      </w:r>
      <w:r w:rsidR="0E85E2AD">
        <w:t>PIFUA</w:t>
      </w:r>
      <w:r w:rsidR="20999CF8">
        <w:t xml:space="preserve">, under which this regulation was issued, </w:t>
      </w:r>
      <w:r>
        <w:t>was repealed in 1987.</w:t>
      </w:r>
    </w:p>
    <w:p w14:paraId="1BAC5F55" w14:textId="77777777" w:rsidR="008C23FC" w:rsidRPr="0099778B" w:rsidRDefault="00832FFC" w:rsidP="003C2738">
      <w:pPr>
        <w:pStyle w:val="Heading2"/>
      </w:pPr>
      <w:r w:rsidRPr="0099778B">
        <w:t>18 CFR 375.104</w:t>
      </w:r>
      <w:r w:rsidR="002D66E5" w:rsidRPr="0099778B">
        <w:t xml:space="preserve"> (</w:t>
      </w:r>
      <w:r w:rsidRPr="0099778B">
        <w:t>Transfer of proceedings from other agencies to the Commission</w:t>
      </w:r>
      <w:r w:rsidR="002D66E5" w:rsidRPr="0099778B">
        <w:t>) and 18 CFR 375.105</w:t>
      </w:r>
      <w:r w:rsidR="00E26593" w:rsidRPr="0099778B">
        <w:t xml:space="preserve"> (</w:t>
      </w:r>
      <w:r w:rsidR="002D66E5" w:rsidRPr="0099778B">
        <w:t>Filings</w:t>
      </w:r>
      <w:r w:rsidR="00E26593" w:rsidRPr="0099778B">
        <w:t>)</w:t>
      </w:r>
      <w:r w:rsidR="002D66E5" w:rsidRPr="0099778B">
        <w:t>.</w:t>
      </w:r>
    </w:p>
    <w:p w14:paraId="3ED20D48" w14:textId="22004066" w:rsidR="008C23FC" w:rsidRPr="00C87D16" w:rsidRDefault="00832FFC" w:rsidP="003C2738">
      <w:pPr>
        <w:pStyle w:val="FERCparanumber"/>
      </w:pPr>
      <w:r>
        <w:t>The regulation</w:t>
      </w:r>
      <w:r w:rsidR="00E26593">
        <w:t>s</w:t>
      </w:r>
      <w:r>
        <w:t xml:space="preserve"> in 18 CFR 375.104</w:t>
      </w:r>
      <w:r w:rsidR="00E26593">
        <w:t xml:space="preserve"> and 1</w:t>
      </w:r>
      <w:r w:rsidR="000613D9">
        <w:t>8 CFR 37</w:t>
      </w:r>
      <w:r w:rsidR="002A138F">
        <w:t>5.105</w:t>
      </w:r>
      <w:r>
        <w:t xml:space="preserve"> </w:t>
      </w:r>
      <w:r w:rsidR="00C246B0">
        <w:t>are</w:t>
      </w:r>
      <w:r>
        <w:t xml:space="preserve"> no longer needed because </w:t>
      </w:r>
      <w:r w:rsidR="00C246B0">
        <w:t>they are</w:t>
      </w:r>
      <w:r w:rsidR="5DEACDE9">
        <w:t xml:space="preserve"> transition </w:t>
      </w:r>
      <w:r w:rsidR="0027679C">
        <w:t>regulation</w:t>
      </w:r>
      <w:r w:rsidR="00C246B0">
        <w:t>s</w:t>
      </w:r>
      <w:r w:rsidR="0027679C">
        <w:t xml:space="preserve"> </w:t>
      </w:r>
      <w:r w:rsidR="5DEACDE9">
        <w:t xml:space="preserve">promulgated after the passage of the </w:t>
      </w:r>
      <w:r w:rsidR="00A22F57">
        <w:t xml:space="preserve">                        </w:t>
      </w:r>
      <w:r w:rsidR="03737379">
        <w:t xml:space="preserve">1977 </w:t>
      </w:r>
      <w:r w:rsidR="00811B3D">
        <w:t xml:space="preserve">Department of Energy </w:t>
      </w:r>
      <w:r>
        <w:t>Organization Act</w:t>
      </w:r>
      <w:r w:rsidR="01900473">
        <w:t>, which created both the Commission and the U</w:t>
      </w:r>
      <w:r w:rsidR="00811B3D">
        <w:t>.</w:t>
      </w:r>
      <w:r w:rsidR="01900473">
        <w:t>S</w:t>
      </w:r>
      <w:r w:rsidR="00811B3D">
        <w:t>.</w:t>
      </w:r>
      <w:r w:rsidR="01900473">
        <w:t xml:space="preserve"> Department of Energy.  </w:t>
      </w:r>
      <w:r w:rsidR="5B9CCA43">
        <w:t xml:space="preserve">Since </w:t>
      </w:r>
      <w:r w:rsidR="5570D152">
        <w:t>t</w:t>
      </w:r>
      <w:r w:rsidR="01900473">
        <w:t xml:space="preserve">hat transition </w:t>
      </w:r>
      <w:r w:rsidR="0B29B12D">
        <w:t>h</w:t>
      </w:r>
      <w:r w:rsidR="01900473">
        <w:t xml:space="preserve">as </w:t>
      </w:r>
      <w:r w:rsidR="00811B3D">
        <w:t xml:space="preserve">been </w:t>
      </w:r>
      <w:r w:rsidR="01900473">
        <w:t>completed, th</w:t>
      </w:r>
      <w:r w:rsidR="00B64BE0">
        <w:t>ese</w:t>
      </w:r>
      <w:r w:rsidR="01900473">
        <w:t xml:space="preserve"> regulation</w:t>
      </w:r>
      <w:r w:rsidR="00B64BE0">
        <w:t>s are</w:t>
      </w:r>
      <w:r w:rsidR="01900473">
        <w:t xml:space="preserve"> no longer needed.</w:t>
      </w:r>
      <w:r w:rsidR="001F272E">
        <w:t xml:space="preserve">  </w:t>
      </w:r>
    </w:p>
    <w:p w14:paraId="1B544EFC" w14:textId="3DBC2422" w:rsidR="008C23FC" w:rsidRPr="0099778B" w:rsidRDefault="00832FFC" w:rsidP="003C2738">
      <w:pPr>
        <w:pStyle w:val="Heading2"/>
      </w:pPr>
      <w:r w:rsidRPr="0099778B">
        <w:t xml:space="preserve">18 CFR 385.101(b)(3): </w:t>
      </w:r>
      <w:r w:rsidR="003F4313">
        <w:t xml:space="preserve"> </w:t>
      </w:r>
      <w:r w:rsidRPr="0099778B">
        <w:t>Rule 101 Exceptions</w:t>
      </w:r>
    </w:p>
    <w:p w14:paraId="0C66EC7F" w14:textId="733DBE8E" w:rsidR="008C23FC" w:rsidRPr="00C87D16" w:rsidRDefault="00832FFC" w:rsidP="003C2738">
      <w:pPr>
        <w:pStyle w:val="FERCparanumber"/>
      </w:pPr>
      <w:r>
        <w:t>This regulation states that</w:t>
      </w:r>
      <w:r w:rsidR="001F2AF7">
        <w:t>, i</w:t>
      </w:r>
      <w:r w:rsidRPr="00603C85">
        <w:t xml:space="preserve">f any provision of this part is inconsistent with any provision of </w:t>
      </w:r>
      <w:r w:rsidR="00FC4073" w:rsidRPr="00106621">
        <w:t>49 CFR Chapter X</w:t>
      </w:r>
      <w:r w:rsidRPr="00603C85">
        <w:t xml:space="preserve"> that is not otherwise replaced by this part or Commission rule or order, the provision of this part is inapplicable and the provision of </w:t>
      </w:r>
      <w:r w:rsidR="00FC4073" w:rsidRPr="00106621">
        <w:t>49 CFR Chapter X</w:t>
      </w:r>
      <w:r w:rsidRPr="00603C85">
        <w:t xml:space="preserve"> governs to the extent of the inconsistency.</w:t>
      </w:r>
      <w:r w:rsidR="006A4863">
        <w:t xml:space="preserve">  </w:t>
      </w:r>
      <w:r w:rsidR="60F1921F">
        <w:t xml:space="preserve">The regulation in </w:t>
      </w:r>
      <w:r w:rsidR="00A22F57">
        <w:t xml:space="preserve">                          </w:t>
      </w:r>
      <w:r w:rsidR="60F1921F">
        <w:t xml:space="preserve">18 CFR 385.101(b)(3) is no longer needed </w:t>
      </w:r>
      <w:r>
        <w:t xml:space="preserve">because the Commission has promulgated its own oil pipeline regulations and does not rely on “49 CFR Chapter X” anymore.   </w:t>
      </w:r>
    </w:p>
    <w:p w14:paraId="638B7A88" w14:textId="2607F121" w:rsidR="008C23FC" w:rsidRPr="0099778B" w:rsidRDefault="00832FFC" w:rsidP="003C2738">
      <w:pPr>
        <w:pStyle w:val="Heading2"/>
      </w:pPr>
      <w:r w:rsidRPr="0099778B">
        <w:t>18 CFR</w:t>
      </w:r>
      <w:r w:rsidR="00CA623D" w:rsidRPr="0099778B">
        <w:t xml:space="preserve"> </w:t>
      </w:r>
      <w:r w:rsidRPr="0099778B">
        <w:t xml:space="preserve">385.504(b)(19): </w:t>
      </w:r>
      <w:r w:rsidR="003F4313">
        <w:t xml:space="preserve"> </w:t>
      </w:r>
      <w:r w:rsidRPr="0099778B">
        <w:t xml:space="preserve">Duties and powers of presiding officers </w:t>
      </w:r>
      <w:r w:rsidR="00A22F57">
        <w:t xml:space="preserve">              </w:t>
      </w:r>
      <w:proofErr w:type="gramStart"/>
      <w:r w:rsidR="00A22F57">
        <w:t xml:space="preserve">   </w:t>
      </w:r>
      <w:r w:rsidRPr="0099778B">
        <w:t>(</w:t>
      </w:r>
      <w:proofErr w:type="gramEnd"/>
      <w:r w:rsidRPr="0099778B">
        <w:t>Rule 504), Powers - Rule on motions for reconsideration of an initial decision as provided in Rule 717</w:t>
      </w:r>
    </w:p>
    <w:p w14:paraId="78E8AEA9" w14:textId="77777777" w:rsidR="008C23FC" w:rsidRPr="00560881" w:rsidRDefault="00832FFC" w:rsidP="003C2738">
      <w:pPr>
        <w:pStyle w:val="FERCparanumber"/>
      </w:pPr>
      <w:r>
        <w:t xml:space="preserve">The regulation in 18 CFR 385.504(b)(19) is no longer needed because </w:t>
      </w:r>
      <w:r w:rsidR="372D082D">
        <w:t xml:space="preserve">it </w:t>
      </w:r>
      <w:r>
        <w:t>empowers presiding judges to rule on motions for reconsideration of an initial decision under Rule 717</w:t>
      </w:r>
      <w:r w:rsidR="755D8510">
        <w:t xml:space="preserve">, but </w:t>
      </w:r>
      <w:r w:rsidR="45B7CE80">
        <w:t xml:space="preserve">Rule 717 </w:t>
      </w:r>
      <w:r>
        <w:t xml:space="preserve">has </w:t>
      </w:r>
      <w:r w:rsidR="16DD7563">
        <w:t xml:space="preserve">since </w:t>
      </w:r>
      <w:r>
        <w:t>been removed</w:t>
      </w:r>
      <w:r w:rsidR="2C524ED2">
        <w:t>.</w:t>
      </w:r>
      <w:r>
        <w:t xml:space="preserve">    </w:t>
      </w:r>
    </w:p>
    <w:p w14:paraId="118181E2" w14:textId="38FE782B" w:rsidR="008C23FC" w:rsidRPr="0099778B" w:rsidRDefault="00832FFC" w:rsidP="003C2738">
      <w:pPr>
        <w:pStyle w:val="Heading2"/>
      </w:pPr>
      <w:r w:rsidRPr="0099778B">
        <w:t xml:space="preserve">18 CFR 385.602(c)(1)(ii): </w:t>
      </w:r>
      <w:r w:rsidR="003F4313">
        <w:t xml:space="preserve"> </w:t>
      </w:r>
      <w:r w:rsidRPr="0099778B">
        <w:t xml:space="preserve">Submission of settlement offers (Rule 602), Contents of Offer </w:t>
      </w:r>
    </w:p>
    <w:p w14:paraId="30607193" w14:textId="77777777" w:rsidR="008C23FC" w:rsidRPr="00841C1D" w:rsidRDefault="00832FFC" w:rsidP="003C2738">
      <w:pPr>
        <w:pStyle w:val="FERCparanumber"/>
      </w:pPr>
      <w:r>
        <w:t>The regulation in 18 CFR 385.602(c)(1)(ii) is no longer needed</w:t>
      </w:r>
      <w:r w:rsidR="0887F787">
        <w:t xml:space="preserve">.  The regulation </w:t>
      </w:r>
      <w:r>
        <w:t>requires offers of settlement to include explanatory statements</w:t>
      </w:r>
      <w:r w:rsidR="0341EEFA">
        <w:t xml:space="preserve">, </w:t>
      </w:r>
      <w:r w:rsidR="00173D00">
        <w:t>which</w:t>
      </w:r>
      <w:r w:rsidR="0341EEFA">
        <w:t xml:space="preserve"> </w:t>
      </w:r>
      <w:r>
        <w:t>is largely duplicative of the settlement agreement itself</w:t>
      </w:r>
      <w:r w:rsidR="5BE34AF5">
        <w:t xml:space="preserve"> </w:t>
      </w:r>
      <w:r w:rsidR="1F9B0910">
        <w:t xml:space="preserve">and thus </w:t>
      </w:r>
      <w:r w:rsidR="5BE34AF5">
        <w:t xml:space="preserve">has </w:t>
      </w:r>
      <w:r>
        <w:t xml:space="preserve">limited utility for </w:t>
      </w:r>
      <w:r w:rsidR="6F2E98CC">
        <w:t xml:space="preserve">the </w:t>
      </w:r>
      <w:r w:rsidR="4A8C6826">
        <w:t>settlement review process</w:t>
      </w:r>
      <w:r>
        <w:t xml:space="preserve">. </w:t>
      </w:r>
    </w:p>
    <w:p w14:paraId="7EF1F043" w14:textId="3A7459C7" w:rsidR="008C23FC" w:rsidRPr="0099778B" w:rsidRDefault="00832FFC" w:rsidP="003C2738">
      <w:pPr>
        <w:pStyle w:val="Heading2"/>
      </w:pPr>
      <w:r w:rsidRPr="0099778B">
        <w:t xml:space="preserve">18 CFR 385.902(b)-(c): </w:t>
      </w:r>
      <w:r w:rsidR="003F4313">
        <w:t xml:space="preserve"> </w:t>
      </w:r>
      <w:r w:rsidRPr="0099778B">
        <w:t xml:space="preserve">Interim remedial order for immediate compliance, Order of disallowance </w:t>
      </w:r>
    </w:p>
    <w:p w14:paraId="229B2EB5" w14:textId="77777777" w:rsidR="008C23FC" w:rsidRPr="00841C1D" w:rsidRDefault="00832FFC" w:rsidP="003C2738">
      <w:pPr>
        <w:pStyle w:val="FERCparanumber"/>
      </w:pPr>
      <w:r>
        <w:t>The regulation</w:t>
      </w:r>
      <w:r w:rsidR="003A4C46">
        <w:t>s</w:t>
      </w:r>
      <w:r>
        <w:t xml:space="preserve"> in 18 CFR 385.902(b)</w:t>
      </w:r>
      <w:r w:rsidR="3A4768F9">
        <w:t xml:space="preserve"> and </w:t>
      </w:r>
      <w:r>
        <w:t xml:space="preserve">(c) </w:t>
      </w:r>
      <w:r w:rsidR="00FBC954">
        <w:t>are</w:t>
      </w:r>
      <w:r>
        <w:t xml:space="preserve"> no longer needed because </w:t>
      </w:r>
      <w:r w:rsidR="357B146C">
        <w:t xml:space="preserve">they </w:t>
      </w:r>
      <w:r>
        <w:t>refer</w:t>
      </w:r>
      <w:r w:rsidR="5283F431">
        <w:t>e</w:t>
      </w:r>
      <w:r>
        <w:t xml:space="preserve">nce orders that were issued pursuant to two regulations that have since been repealed.  </w:t>
      </w:r>
    </w:p>
    <w:p w14:paraId="365B8CAD" w14:textId="126C83A8" w:rsidR="008C23FC" w:rsidRPr="0099778B" w:rsidRDefault="00832FFC" w:rsidP="003C2738">
      <w:pPr>
        <w:pStyle w:val="Heading2"/>
      </w:pPr>
      <w:r w:rsidRPr="0099778B">
        <w:t xml:space="preserve">18 CFR 385.904(b): </w:t>
      </w:r>
      <w:r w:rsidR="003F4313">
        <w:t xml:space="preserve"> </w:t>
      </w:r>
      <w:r w:rsidRPr="0099778B">
        <w:t xml:space="preserve">Commencement of proceeding (Rule 904) </w:t>
      </w:r>
    </w:p>
    <w:p w14:paraId="7130A827" w14:textId="77777777" w:rsidR="008C23FC" w:rsidRPr="00D82DC8" w:rsidRDefault="00832FFC" w:rsidP="003C2738">
      <w:pPr>
        <w:pStyle w:val="FERCparanumber"/>
      </w:pPr>
      <w:r>
        <w:t>The regulation in 18 CFR 385.904(b) is no longer needed because it references interim remedial orders</w:t>
      </w:r>
      <w:r w:rsidR="1BF074EC">
        <w:t>,</w:t>
      </w:r>
      <w:r>
        <w:t xml:space="preserve"> issued pursuant to 10 C.F.R. § 205.199d</w:t>
      </w:r>
      <w:r w:rsidR="001B7265">
        <w:t>.  That regulation has</w:t>
      </w:r>
      <w:r w:rsidR="453119FC">
        <w:t xml:space="preserve"> </w:t>
      </w:r>
      <w:r>
        <w:t xml:space="preserve">been </w:t>
      </w:r>
      <w:r w:rsidR="00761C66">
        <w:t>removed</w:t>
      </w:r>
      <w:r w:rsidR="462438AA">
        <w:t>;</w:t>
      </w:r>
      <w:r>
        <w:t xml:space="preserve"> orders of this type are </w:t>
      </w:r>
      <w:r w:rsidR="13755E5A">
        <w:t xml:space="preserve">therefore </w:t>
      </w:r>
      <w:r>
        <w:t xml:space="preserve">no longer issued.   </w:t>
      </w:r>
    </w:p>
    <w:p w14:paraId="72AFE22A" w14:textId="2A13DE43" w:rsidR="008C23FC" w:rsidRPr="0099778B" w:rsidRDefault="00832FFC" w:rsidP="003C2738">
      <w:pPr>
        <w:pStyle w:val="Heading2"/>
      </w:pPr>
      <w:r w:rsidRPr="0099778B">
        <w:t xml:space="preserve">18 CFR 385.915: </w:t>
      </w:r>
      <w:r w:rsidR="003F4313">
        <w:t xml:space="preserve"> </w:t>
      </w:r>
      <w:r w:rsidRPr="0099778B">
        <w:t xml:space="preserve">Off-the-record communications (Rule 915). </w:t>
      </w:r>
    </w:p>
    <w:p w14:paraId="60846B27" w14:textId="3006D709" w:rsidR="008C23FC" w:rsidRPr="00D82DC8" w:rsidRDefault="00832FFC" w:rsidP="003C2738">
      <w:pPr>
        <w:pStyle w:val="FERCparanumber"/>
      </w:pPr>
      <w:r>
        <w:t xml:space="preserve">The regulation in 18 CFR 385.915 </w:t>
      </w:r>
      <w:r w:rsidR="7E7B727B">
        <w:t xml:space="preserve">is no longer needed.  </w:t>
      </w:r>
      <w:r>
        <w:t>This</w:t>
      </w:r>
      <w:r w:rsidRPr="00841C1D">
        <w:t xml:space="preserve"> rule governs </w:t>
      </w:r>
      <w:r w:rsidR="00A22F57">
        <w:t xml:space="preserve">              </w:t>
      </w:r>
      <w:r w:rsidRPr="00841C1D">
        <w:t>off</w:t>
      </w:r>
      <w:r w:rsidR="004A284B">
        <w:t>-</w:t>
      </w:r>
      <w:r w:rsidRPr="00841C1D">
        <w:t>the</w:t>
      </w:r>
      <w:r w:rsidR="004A284B">
        <w:t>-</w:t>
      </w:r>
      <w:r w:rsidRPr="00841C1D">
        <w:t xml:space="preserve">record communications, and it states that separate Rule 2201 </w:t>
      </w:r>
      <w:r w:rsidR="00C130C4">
        <w:t>(Rules governing off-the-record communications)</w:t>
      </w:r>
      <w:r w:rsidRPr="00841C1D">
        <w:t xml:space="preserve"> applies to certain types of proceedings</w:t>
      </w:r>
      <w:r w:rsidR="006F28EA">
        <w:t>.  This regul</w:t>
      </w:r>
      <w:r w:rsidR="00FE29D8">
        <w:t>ation is duplicative and</w:t>
      </w:r>
      <w:r w:rsidR="4F94A744">
        <w:t xml:space="preserve"> </w:t>
      </w:r>
      <w:r w:rsidRPr="00841C1D">
        <w:t xml:space="preserve">unnecessary because Rule 2201 already states that it applies to “all contested on-the-record proceedings” at </w:t>
      </w:r>
      <w:r w:rsidR="00FE29D8">
        <w:t>the Commission</w:t>
      </w:r>
      <w:r w:rsidRPr="00841C1D">
        <w:t xml:space="preserve">.  </w:t>
      </w:r>
    </w:p>
    <w:p w14:paraId="530FA7C9" w14:textId="2576A77E" w:rsidR="008C23FC" w:rsidRPr="0099778B" w:rsidRDefault="00832FFC" w:rsidP="003C2738">
      <w:pPr>
        <w:pStyle w:val="Heading2"/>
      </w:pPr>
      <w:r w:rsidRPr="0099778B">
        <w:t xml:space="preserve">18 CFR 385.1012: </w:t>
      </w:r>
      <w:r w:rsidR="003F4313">
        <w:t xml:space="preserve"> </w:t>
      </w:r>
      <w:r w:rsidRPr="0099778B">
        <w:t>Off-the-record communications (Rule 1012).</w:t>
      </w:r>
    </w:p>
    <w:p w14:paraId="1AA4A416" w14:textId="77777777" w:rsidR="008C23FC" w:rsidRDefault="00832FFC" w:rsidP="003C2738">
      <w:pPr>
        <w:pStyle w:val="FERCparanumber"/>
      </w:pPr>
      <w:r>
        <w:t>The rule in 18 CFR 385.1012 is no</w:t>
      </w:r>
      <w:r w:rsidR="31CB1852">
        <w:t>t</w:t>
      </w:r>
      <w:r>
        <w:t xml:space="preserve"> needed.  This rule </w:t>
      </w:r>
      <w:r w:rsidR="30D3F9BD">
        <w:t xml:space="preserve">states that </w:t>
      </w:r>
      <w:r>
        <w:t xml:space="preserve">Rule 2201 applies to </w:t>
      </w:r>
      <w:r w:rsidR="74FEBDCE">
        <w:t>Commission review of adjustment request denials</w:t>
      </w:r>
      <w:r>
        <w:t xml:space="preserve">. </w:t>
      </w:r>
      <w:r w:rsidR="00165D53">
        <w:t xml:space="preserve"> Because</w:t>
      </w:r>
      <w:r w:rsidR="2383F019">
        <w:t xml:space="preserve"> </w:t>
      </w:r>
      <w:r>
        <w:t xml:space="preserve">Rule 2201 already states that it applies to “all contested on-the-record proceedings” at </w:t>
      </w:r>
      <w:r w:rsidR="3E8D9F31">
        <w:t>the Commission, this additional rule is redundant and unnecessary</w:t>
      </w:r>
      <w:r w:rsidR="00165D53">
        <w:t>.</w:t>
      </w:r>
    </w:p>
    <w:p w14:paraId="3937A035" w14:textId="77777777" w:rsidR="004B08D2" w:rsidRPr="003C2738" w:rsidRDefault="00832FFC" w:rsidP="003C2738">
      <w:pPr>
        <w:pStyle w:val="Heading2"/>
        <w:rPr>
          <w:bCs/>
          <w:u w:val="single"/>
        </w:rPr>
      </w:pPr>
      <w:r>
        <w:rPr>
          <w:bCs/>
          <w:u w:val="single"/>
        </w:rPr>
        <w:t xml:space="preserve">Sunsetting </w:t>
      </w:r>
      <w:r w:rsidR="00A1544D">
        <w:rPr>
          <w:bCs/>
          <w:u w:val="single"/>
        </w:rPr>
        <w:t xml:space="preserve">Obsolete </w:t>
      </w:r>
      <w:r w:rsidR="00A1544D" w:rsidRPr="00371E14">
        <w:rPr>
          <w:bCs/>
          <w:u w:val="single"/>
        </w:rPr>
        <w:t>Filing</w:t>
      </w:r>
      <w:r w:rsidR="00A1544D">
        <w:rPr>
          <w:bCs/>
          <w:u w:val="single"/>
        </w:rPr>
        <w:t xml:space="preserve"> Requirements</w:t>
      </w:r>
    </w:p>
    <w:p w14:paraId="2609DE48" w14:textId="525F54E2" w:rsidR="2F61DF15" w:rsidRDefault="00832FFC" w:rsidP="00BF1245">
      <w:pPr>
        <w:pStyle w:val="FERCparanumber"/>
      </w:pPr>
      <w:r>
        <w:t xml:space="preserve">As part of its </w:t>
      </w:r>
      <w:r w:rsidR="00766DB3">
        <w:t>effort under the E.O., t</w:t>
      </w:r>
      <w:r w:rsidR="00985152">
        <w:t>he Commission reviewed its regulations to identify</w:t>
      </w:r>
      <w:r w:rsidR="180A7A35">
        <w:t xml:space="preserve"> </w:t>
      </w:r>
      <w:r w:rsidR="00D46BCE">
        <w:t xml:space="preserve">obsolete </w:t>
      </w:r>
      <w:r w:rsidR="180A7A35">
        <w:t>procedural and filing requirements, such a</w:t>
      </w:r>
      <w:r w:rsidR="7121532E">
        <w:t xml:space="preserve">s “form of notice” or required paper filings, all of which are </w:t>
      </w:r>
      <w:r w:rsidR="6A5221A8">
        <w:t xml:space="preserve">no </w:t>
      </w:r>
      <w:r w:rsidR="7121532E">
        <w:t>longer i</w:t>
      </w:r>
      <w:r w:rsidR="1497D408">
        <w:t>n general use at the Commission.</w:t>
      </w:r>
      <w:r w:rsidR="180A7A35">
        <w:t xml:space="preserve"> </w:t>
      </w:r>
      <w:r w:rsidR="00143C11">
        <w:t xml:space="preserve"> Pursuant to that review, the Commission </w:t>
      </w:r>
      <w:r w:rsidR="00290BB6">
        <w:t>insert</w:t>
      </w:r>
      <w:r w:rsidR="008A7C4C">
        <w:t>s</w:t>
      </w:r>
      <w:r w:rsidR="00290BB6">
        <w:t xml:space="preserve"> a conditional </w:t>
      </w:r>
      <w:r w:rsidR="00143C11">
        <w:t xml:space="preserve">sunset </w:t>
      </w:r>
      <w:r w:rsidR="00290BB6">
        <w:t xml:space="preserve">date </w:t>
      </w:r>
      <w:r w:rsidR="00F273ED">
        <w:t xml:space="preserve">into </w:t>
      </w:r>
      <w:r w:rsidR="00143C11">
        <w:t xml:space="preserve">the following </w:t>
      </w:r>
      <w:r w:rsidR="00A22F57">
        <w:t xml:space="preserve">                   </w:t>
      </w:r>
      <w:r w:rsidR="00D04144">
        <w:t>ten</w:t>
      </w:r>
      <w:r w:rsidR="00BA0CA4">
        <w:t xml:space="preserve"> </w:t>
      </w:r>
      <w:r w:rsidR="00143C11">
        <w:t>regulations:</w:t>
      </w:r>
    </w:p>
    <w:p w14:paraId="63A13F81" w14:textId="2E483BCB" w:rsidR="55413C73" w:rsidRPr="0099778B" w:rsidRDefault="00832FFC" w:rsidP="003C2738">
      <w:pPr>
        <w:pStyle w:val="Heading3"/>
        <w:numPr>
          <w:ilvl w:val="2"/>
          <w:numId w:val="12"/>
        </w:numPr>
      </w:pPr>
      <w:r w:rsidRPr="0099778B">
        <w:t xml:space="preserve">18 CFR 36.1(b)(1): </w:t>
      </w:r>
      <w:r w:rsidR="00A22F57">
        <w:t xml:space="preserve"> </w:t>
      </w:r>
      <w:r w:rsidRPr="0099778B">
        <w:t>Notice provisions applicable to applications for transmission services under section 211 of the Federal Power Act.</w:t>
      </w:r>
    </w:p>
    <w:p w14:paraId="3C0E1F6A" w14:textId="242A9E7C" w:rsidR="55413C73" w:rsidRPr="0099778B" w:rsidRDefault="00832FFC" w:rsidP="003C2738">
      <w:pPr>
        <w:pStyle w:val="Heading3"/>
        <w:numPr>
          <w:ilvl w:val="2"/>
          <w:numId w:val="12"/>
        </w:numPr>
      </w:pPr>
      <w:r w:rsidRPr="0099778B">
        <w:t xml:space="preserve">18 CFR 153.20(c): </w:t>
      </w:r>
      <w:r w:rsidR="00A22F57">
        <w:t xml:space="preserve"> </w:t>
      </w:r>
      <w:r w:rsidRPr="0099778B">
        <w:t xml:space="preserve">Where to file paper copies of export/import applications. </w:t>
      </w:r>
    </w:p>
    <w:p w14:paraId="04D80066" w14:textId="120EB651" w:rsidR="55413C73" w:rsidRPr="0099778B" w:rsidRDefault="00832FFC" w:rsidP="003C2738">
      <w:pPr>
        <w:pStyle w:val="Heading3"/>
        <w:numPr>
          <w:ilvl w:val="2"/>
          <w:numId w:val="12"/>
        </w:numPr>
      </w:pPr>
      <w:r w:rsidRPr="0099778B">
        <w:t xml:space="preserve">18 CFR </w:t>
      </w:r>
      <w:r w:rsidRPr="003C2738">
        <w:rPr>
          <w:b w:val="0"/>
        </w:rPr>
        <w:t>1</w:t>
      </w:r>
      <w:r w:rsidRPr="008D2F86">
        <w:rPr>
          <w:bCs/>
        </w:rPr>
        <w:t>57</w:t>
      </w:r>
      <w:r w:rsidRPr="0099778B">
        <w:t xml:space="preserve">.6(a)(2): </w:t>
      </w:r>
      <w:r w:rsidR="00A22F57">
        <w:t xml:space="preserve"> </w:t>
      </w:r>
      <w:r w:rsidRPr="0099778B">
        <w:t xml:space="preserve">Requires providing a paper copy of maps and diagrams.  </w:t>
      </w:r>
    </w:p>
    <w:p w14:paraId="6D940931" w14:textId="59750EE7" w:rsidR="55413C73" w:rsidRPr="0099778B" w:rsidRDefault="00832FFC" w:rsidP="003C2738">
      <w:pPr>
        <w:pStyle w:val="Heading3"/>
        <w:numPr>
          <w:ilvl w:val="2"/>
          <w:numId w:val="12"/>
        </w:numPr>
      </w:pPr>
      <w:r w:rsidRPr="0099778B">
        <w:t>18 CFR</w:t>
      </w:r>
      <w:r>
        <w:t xml:space="preserve"> </w:t>
      </w:r>
      <w:r w:rsidRPr="003C2738">
        <w:rPr>
          <w:b w:val="0"/>
        </w:rPr>
        <w:t>1</w:t>
      </w:r>
      <w:r w:rsidRPr="008D2F86">
        <w:rPr>
          <w:bCs/>
        </w:rPr>
        <w:t>57</w:t>
      </w:r>
      <w:r w:rsidRPr="0099778B">
        <w:t>.6(b)(7):</w:t>
      </w:r>
      <w:r>
        <w:t xml:space="preserve"> </w:t>
      </w:r>
      <w:r w:rsidR="00A22F57">
        <w:t xml:space="preserve"> </w:t>
      </w:r>
      <w:r w:rsidRPr="0099778B">
        <w:t xml:space="preserve">Requires applicants to provide a form of notice for the </w:t>
      </w:r>
      <w:r w:rsidR="6BF92EBF" w:rsidRPr="0099778B">
        <w:t>F</w:t>
      </w:r>
      <w:r w:rsidRPr="0099778B">
        <w:t xml:space="preserve">ederal </w:t>
      </w:r>
      <w:r w:rsidR="5EFD6898" w:rsidRPr="0099778B">
        <w:t>R</w:t>
      </w:r>
      <w:r w:rsidRPr="0099778B">
        <w:t xml:space="preserve">egister.  </w:t>
      </w:r>
    </w:p>
    <w:p w14:paraId="63318938" w14:textId="7AC986B6" w:rsidR="55413C73" w:rsidRPr="0099778B" w:rsidRDefault="00832FFC" w:rsidP="003C2738">
      <w:pPr>
        <w:pStyle w:val="Heading3"/>
        <w:numPr>
          <w:ilvl w:val="2"/>
          <w:numId w:val="12"/>
        </w:numPr>
      </w:pPr>
      <w:r w:rsidRPr="0099778B">
        <w:t xml:space="preserve">18 CFR 157.205(b)(5): </w:t>
      </w:r>
      <w:r w:rsidR="00A22F57">
        <w:t xml:space="preserve"> </w:t>
      </w:r>
      <w:r w:rsidRPr="0099778B">
        <w:t xml:space="preserve">A form of notice of the application suitable for publication in the Federal Register in accordance with the specifications in § 385.203(d) </w:t>
      </w:r>
    </w:p>
    <w:p w14:paraId="7E6A2340" w14:textId="021F4AAC" w:rsidR="006C73DB" w:rsidRPr="003C2738" w:rsidRDefault="00832FFC" w:rsidP="006C73DB">
      <w:pPr>
        <w:pStyle w:val="Heading3"/>
        <w:numPr>
          <w:ilvl w:val="2"/>
          <w:numId w:val="12"/>
        </w:numPr>
        <w:rPr>
          <w:b w:val="0"/>
          <w:bCs/>
        </w:rPr>
      </w:pPr>
      <w:r w:rsidRPr="0099778B">
        <w:t>18 CFR</w:t>
      </w:r>
      <w:r>
        <w:t xml:space="preserve"> </w:t>
      </w:r>
      <w:r w:rsidRPr="0099778B">
        <w:t xml:space="preserve">300.10(a)(1): </w:t>
      </w:r>
      <w:r w:rsidR="003F4313">
        <w:t xml:space="preserve"> </w:t>
      </w:r>
      <w:r w:rsidRPr="0099778B">
        <w:t>Application for confirmation and approval of the Rates of Federal Power Marketing Administrations</w:t>
      </w:r>
      <w:r w:rsidR="001E6DA2" w:rsidRPr="0099778B">
        <w:t xml:space="preserve">.  </w:t>
      </w:r>
    </w:p>
    <w:p w14:paraId="48D73C65" w14:textId="77777777" w:rsidR="001E6DA2" w:rsidRPr="004A4ACE" w:rsidRDefault="00832FFC" w:rsidP="003C2738">
      <w:pPr>
        <w:pStyle w:val="FERCparanumber"/>
        <w:rPr>
          <w:b/>
          <w:bCs/>
        </w:rPr>
      </w:pPr>
      <w:r w:rsidRPr="006C73DB">
        <w:t>The</w:t>
      </w:r>
      <w:r w:rsidRPr="006C73DB">
        <w:rPr>
          <w:bCs/>
        </w:rPr>
        <w:t xml:space="preserve"> phrases “a form of notice suitable for publication in the Federal Register in accordance with the specifications in § 385.203(d) of this chapter,” and “The form of notice shall be on electronic media as specified by the Secretary.” are no longer needed.</w:t>
      </w:r>
      <w:r w:rsidRPr="008131A6">
        <w:t xml:space="preserve"> </w:t>
      </w:r>
    </w:p>
    <w:p w14:paraId="0434C922" w14:textId="2041E94F" w:rsidR="79D07900" w:rsidRPr="0099778B" w:rsidRDefault="00832FFC" w:rsidP="003C2738">
      <w:pPr>
        <w:pStyle w:val="Heading3"/>
        <w:numPr>
          <w:ilvl w:val="2"/>
          <w:numId w:val="12"/>
        </w:numPr>
      </w:pPr>
      <w:r w:rsidRPr="0099778B">
        <w:t xml:space="preserve">18 CFR 366.4(b)(1), (3) and (c)(1), (2): </w:t>
      </w:r>
      <w:r w:rsidR="00A22F57">
        <w:t xml:space="preserve"> </w:t>
      </w:r>
      <w:r w:rsidRPr="0099778B">
        <w:t>FERC-65A, exemption notification, and FERC-65B, waiver notification.</w:t>
      </w:r>
    </w:p>
    <w:p w14:paraId="7814DA0A" w14:textId="78DDD18A" w:rsidR="00075FA7" w:rsidRPr="00075FA7" w:rsidRDefault="00832FFC" w:rsidP="00A22F57">
      <w:pPr>
        <w:pStyle w:val="FERCparanumber"/>
      </w:pPr>
      <w:r w:rsidRPr="00402286">
        <w:t>The following subsections of 18 CFR 366.4(b) and (c) are no longer needed</w:t>
      </w:r>
      <w:r w:rsidR="00E61EE0">
        <w:t xml:space="preserve">: </w:t>
      </w:r>
      <w:r w:rsidR="00A22F57">
        <w:t xml:space="preserve">  </w:t>
      </w:r>
      <w:proofErr w:type="gramStart"/>
      <w:r w:rsidR="00A22F57">
        <w:t xml:space="preserve">   </w:t>
      </w:r>
      <w:r w:rsidR="00E61EE0">
        <w:t>(</w:t>
      </w:r>
      <w:proofErr w:type="gramEnd"/>
      <w:r w:rsidR="00E61EE0">
        <w:t xml:space="preserve">a) </w:t>
      </w:r>
      <w:r w:rsidRPr="008131A6">
        <w:t>366.4(b)(1) – notice requirements for “persons who file FERC-65A</w:t>
      </w:r>
      <w:r w:rsidR="00866EFD">
        <w:t>”</w:t>
      </w:r>
      <w:r w:rsidR="00E61EE0">
        <w:t xml:space="preserve">; (b) </w:t>
      </w:r>
      <w:r w:rsidRPr="008131A6">
        <w:t>366.4(b)(3) – notice requirements for “persons that file a petition”</w:t>
      </w:r>
      <w:r w:rsidR="00E61EE0">
        <w:t xml:space="preserve">; (c) </w:t>
      </w:r>
      <w:r w:rsidRPr="008131A6">
        <w:t>366.4(c)(1) – notice requirements for “persons who file FERC-65B</w:t>
      </w:r>
      <w:r w:rsidR="00866EFD">
        <w:t>”</w:t>
      </w:r>
      <w:r w:rsidR="00E61EE0">
        <w:t xml:space="preserve">; and (d) </w:t>
      </w:r>
      <w:r w:rsidRPr="008131A6">
        <w:t>366.4(c)(2) – notice requirements for “persons that file a petition</w:t>
      </w:r>
      <w:r w:rsidR="00E97BD5">
        <w:t>.</w:t>
      </w:r>
      <w:r w:rsidRPr="008131A6">
        <w:t>”</w:t>
      </w:r>
    </w:p>
    <w:p w14:paraId="52FDB6C8" w14:textId="0E390169" w:rsidR="33A073D3" w:rsidRPr="0099778B" w:rsidRDefault="00832FFC" w:rsidP="003C2738">
      <w:pPr>
        <w:pStyle w:val="Heading3"/>
        <w:numPr>
          <w:ilvl w:val="2"/>
          <w:numId w:val="12"/>
        </w:numPr>
      </w:pPr>
      <w:r w:rsidRPr="0099778B">
        <w:t xml:space="preserve">18 CFR 366.7(a), (b): </w:t>
      </w:r>
      <w:r w:rsidR="00A22F57">
        <w:t xml:space="preserve"> </w:t>
      </w:r>
      <w:r w:rsidRPr="0099778B">
        <w:t>Procedures for obtaining exempt wholesale generator and foreign utility company status.</w:t>
      </w:r>
    </w:p>
    <w:p w14:paraId="6A59E7F4" w14:textId="1F0D9CAB" w:rsidR="0007112B" w:rsidRPr="00F23405" w:rsidRDefault="00832FFC" w:rsidP="0085766B">
      <w:pPr>
        <w:pStyle w:val="FERCparanumber"/>
      </w:pPr>
      <w:r w:rsidRPr="00402286">
        <w:t>The following subsections of 18 CFR 366.7(a) and (b) are no longer needed</w:t>
      </w:r>
      <w:proofErr w:type="gramStart"/>
      <w:r w:rsidR="00E97BD5">
        <w:t>:</w:t>
      </w:r>
      <w:r w:rsidR="00A22F57">
        <w:t xml:space="preserve">  </w:t>
      </w:r>
      <w:r w:rsidR="00E97BD5">
        <w:t>(</w:t>
      </w:r>
      <w:proofErr w:type="gramEnd"/>
      <w:r w:rsidR="00E97BD5">
        <w:t xml:space="preserve">a) </w:t>
      </w:r>
      <w:r w:rsidRPr="008131A6">
        <w:t>366.7(a) – form of notice required for “Persons that file a notice of self-certification</w:t>
      </w:r>
      <w:r>
        <w:t>”</w:t>
      </w:r>
      <w:r w:rsidR="00E97BD5">
        <w:t>; and (b)</w:t>
      </w:r>
      <w:r w:rsidR="00E97378">
        <w:t xml:space="preserve"> </w:t>
      </w:r>
      <w:r w:rsidRPr="008131A6">
        <w:t>366.7(b) – form of notice required for “Persons that file petitions</w:t>
      </w:r>
      <w:r w:rsidR="00E97BD5">
        <w:t>.</w:t>
      </w:r>
      <w:r w:rsidRPr="008131A6">
        <w:t>”</w:t>
      </w:r>
    </w:p>
    <w:p w14:paraId="1624588E" w14:textId="68400404" w:rsidR="79D07900" w:rsidRPr="0099778B" w:rsidRDefault="00832FFC" w:rsidP="003C2738">
      <w:pPr>
        <w:pStyle w:val="Heading3"/>
        <w:numPr>
          <w:ilvl w:val="2"/>
          <w:numId w:val="12"/>
        </w:numPr>
      </w:pPr>
      <w:r w:rsidRPr="0099778B">
        <w:t xml:space="preserve">18 CFR 385.203(d): </w:t>
      </w:r>
      <w:r w:rsidR="00A22F57">
        <w:t xml:space="preserve"> </w:t>
      </w:r>
      <w:r w:rsidRPr="0099778B">
        <w:t>Content of pleadings and tariff or rate filings (Rule 203), Form of notice.</w:t>
      </w:r>
    </w:p>
    <w:p w14:paraId="0B65FC0E" w14:textId="7AE6FA9F" w:rsidR="55413C73" w:rsidRDefault="00832FFC" w:rsidP="003C2738">
      <w:pPr>
        <w:pStyle w:val="Heading3"/>
        <w:numPr>
          <w:ilvl w:val="2"/>
          <w:numId w:val="12"/>
        </w:numPr>
      </w:pPr>
      <w:r w:rsidRPr="0099778B">
        <w:t xml:space="preserve">18 CFR 385.206(b)(10): </w:t>
      </w:r>
      <w:r w:rsidR="00A22F57">
        <w:t xml:space="preserve"> </w:t>
      </w:r>
      <w:r w:rsidRPr="0099778B">
        <w:t>Complaints (Rule 206), Form of notice.</w:t>
      </w:r>
    </w:p>
    <w:p w14:paraId="62836EF7" w14:textId="77777777" w:rsidR="70EEA872" w:rsidRPr="0099778B" w:rsidRDefault="00832FFC" w:rsidP="003C2738">
      <w:pPr>
        <w:pStyle w:val="Heading2"/>
      </w:pPr>
      <w:r w:rsidRPr="0099778B">
        <w:t>Subpart K – Petitions for Adjustments Under the N</w:t>
      </w:r>
      <w:r w:rsidR="005B6CD6">
        <w:t xml:space="preserve">atural </w:t>
      </w:r>
      <w:r w:rsidRPr="0099778B">
        <w:t>G</w:t>
      </w:r>
      <w:r w:rsidR="00486E95">
        <w:t xml:space="preserve">as </w:t>
      </w:r>
      <w:r w:rsidRPr="0099778B">
        <w:t>P</w:t>
      </w:r>
      <w:r w:rsidR="00486E95">
        <w:t xml:space="preserve">olicy </w:t>
      </w:r>
      <w:r w:rsidRPr="0099778B">
        <w:t>A</w:t>
      </w:r>
      <w:r w:rsidR="00486E95">
        <w:t>ct (NGPA)</w:t>
      </w:r>
    </w:p>
    <w:p w14:paraId="6744D750" w14:textId="77777777" w:rsidR="1702B8D6" w:rsidRPr="00D82DC8" w:rsidRDefault="00832FFC" w:rsidP="003C2738">
      <w:pPr>
        <w:pStyle w:val="FERCparanumber"/>
      </w:pPr>
      <w:r>
        <w:t xml:space="preserve">The 17 rules that comprise Subpart K (18 CFR §§ 1101 – 1117) relate in their entirety to the adjustment provisions of the NGPA (i.e., sections 101 through 110 of the NGPA), all of which have been repealed.  </w:t>
      </w:r>
      <w:r w:rsidR="595408B2">
        <w:t>A</w:t>
      </w:r>
      <w:r w:rsidR="58D1AD58">
        <w:t>ccordingly</w:t>
      </w:r>
      <w:r w:rsidR="00B33CEE">
        <w:t>,</w:t>
      </w:r>
      <w:r w:rsidR="595408B2">
        <w:t xml:space="preserve"> each of t</w:t>
      </w:r>
      <w:r>
        <w:t xml:space="preserve">hese regulations </w:t>
      </w:r>
      <w:r w:rsidR="2E03FF5B">
        <w:t>is</w:t>
      </w:r>
      <w:r>
        <w:t xml:space="preserve"> obsolete.</w:t>
      </w:r>
      <w:r w:rsidR="00F964C6">
        <w:t xml:space="preserve">  </w:t>
      </w:r>
    </w:p>
    <w:p w14:paraId="5705133E" w14:textId="77777777" w:rsidR="008C23FC" w:rsidRPr="0099778B" w:rsidRDefault="00832FFC" w:rsidP="003C2738">
      <w:pPr>
        <w:pStyle w:val="Heading3"/>
        <w:numPr>
          <w:ilvl w:val="2"/>
          <w:numId w:val="12"/>
        </w:numPr>
      </w:pPr>
      <w:r w:rsidRPr="0099778B">
        <w:t>18 CFR 385.1101 Applicability (Rule 1101).</w:t>
      </w:r>
    </w:p>
    <w:p w14:paraId="78C02309" w14:textId="77777777" w:rsidR="008C23FC" w:rsidRPr="0099778B" w:rsidRDefault="00832FFC" w:rsidP="003C2738">
      <w:pPr>
        <w:pStyle w:val="Heading3"/>
        <w:numPr>
          <w:ilvl w:val="2"/>
          <w:numId w:val="12"/>
        </w:numPr>
      </w:pPr>
      <w:r w:rsidRPr="0099778B">
        <w:t>18 CFR 385.1102 Definitions (Rule 1102).</w:t>
      </w:r>
    </w:p>
    <w:p w14:paraId="7E0D1796" w14:textId="77777777" w:rsidR="008C23FC" w:rsidRPr="0099778B" w:rsidRDefault="00832FFC" w:rsidP="003C2738">
      <w:pPr>
        <w:pStyle w:val="Heading3"/>
        <w:numPr>
          <w:ilvl w:val="2"/>
          <w:numId w:val="12"/>
        </w:numPr>
      </w:pPr>
      <w:r w:rsidRPr="0099778B">
        <w:t>18 CFR 385.1103 Commencement of proceeding (Rule 1103).</w:t>
      </w:r>
    </w:p>
    <w:p w14:paraId="574ED77E" w14:textId="77777777" w:rsidR="008C23FC" w:rsidRPr="0099778B" w:rsidRDefault="00832FFC" w:rsidP="003C2738">
      <w:pPr>
        <w:pStyle w:val="Heading3"/>
        <w:numPr>
          <w:ilvl w:val="2"/>
          <w:numId w:val="12"/>
        </w:numPr>
      </w:pPr>
      <w:r w:rsidRPr="0099778B">
        <w:t>18 CFR 385.1104 Initial petition (Rule 1104).</w:t>
      </w:r>
    </w:p>
    <w:p w14:paraId="06ADDC50" w14:textId="77777777" w:rsidR="008C23FC" w:rsidRPr="0099778B" w:rsidRDefault="00832FFC" w:rsidP="003C2738">
      <w:pPr>
        <w:pStyle w:val="Heading3"/>
        <w:numPr>
          <w:ilvl w:val="2"/>
          <w:numId w:val="12"/>
        </w:numPr>
      </w:pPr>
      <w:r w:rsidRPr="0099778B">
        <w:t>18 CFR 385.1105 Intervention (Rule 1105).</w:t>
      </w:r>
    </w:p>
    <w:p w14:paraId="56E98CE1" w14:textId="77777777" w:rsidR="008C23FC" w:rsidRPr="0099778B" w:rsidRDefault="00832FFC" w:rsidP="003C2738">
      <w:pPr>
        <w:pStyle w:val="Heading3"/>
        <w:numPr>
          <w:ilvl w:val="2"/>
          <w:numId w:val="12"/>
        </w:numPr>
      </w:pPr>
      <w:r w:rsidRPr="0099778B">
        <w:t>18 CFR 385.1106 Other filings (Rule 1106).</w:t>
      </w:r>
    </w:p>
    <w:p w14:paraId="58CE66D5" w14:textId="77777777" w:rsidR="008C23FC" w:rsidRPr="0099778B" w:rsidRDefault="00832FFC" w:rsidP="003C2738">
      <w:pPr>
        <w:pStyle w:val="Heading3"/>
        <w:numPr>
          <w:ilvl w:val="2"/>
          <w:numId w:val="12"/>
        </w:numPr>
      </w:pPr>
      <w:r w:rsidRPr="0099778B">
        <w:t>18 CFR 385.1107 Evaluations (Rule 1107).</w:t>
      </w:r>
    </w:p>
    <w:p w14:paraId="014BE415" w14:textId="77777777" w:rsidR="008C23FC" w:rsidRPr="0099778B" w:rsidRDefault="00832FFC" w:rsidP="003C2738">
      <w:pPr>
        <w:pStyle w:val="Heading3"/>
        <w:numPr>
          <w:ilvl w:val="2"/>
          <w:numId w:val="12"/>
        </w:numPr>
      </w:pPr>
      <w:r w:rsidRPr="0099778B">
        <w:t>18 CFR 385.1108 Criteria (Rule 1108).</w:t>
      </w:r>
    </w:p>
    <w:p w14:paraId="57799FEB" w14:textId="77777777" w:rsidR="008C23FC" w:rsidRPr="0099778B" w:rsidRDefault="00832FFC" w:rsidP="003C2738">
      <w:pPr>
        <w:pStyle w:val="Heading3"/>
        <w:numPr>
          <w:ilvl w:val="2"/>
          <w:numId w:val="12"/>
        </w:numPr>
      </w:pPr>
      <w:r w:rsidRPr="0099778B">
        <w:t>18 CFR 385.1109 Orders (Rule 1109).</w:t>
      </w:r>
    </w:p>
    <w:p w14:paraId="6FF8CD3E" w14:textId="77777777" w:rsidR="008C23FC" w:rsidRPr="0099778B" w:rsidRDefault="00832FFC" w:rsidP="003C2738">
      <w:pPr>
        <w:pStyle w:val="Heading3"/>
        <w:numPr>
          <w:ilvl w:val="2"/>
          <w:numId w:val="12"/>
        </w:numPr>
      </w:pPr>
      <w:r w:rsidRPr="0099778B">
        <w:t>18 CFR 385.1110 Review of initial decision and order for adjustment (Rule 1110).</w:t>
      </w:r>
    </w:p>
    <w:p w14:paraId="36E6A4C8" w14:textId="77777777" w:rsidR="008C23FC" w:rsidRPr="0099778B" w:rsidRDefault="00832FFC" w:rsidP="003C2738">
      <w:pPr>
        <w:pStyle w:val="Heading3"/>
        <w:numPr>
          <w:ilvl w:val="2"/>
          <w:numId w:val="12"/>
        </w:numPr>
      </w:pPr>
      <w:r w:rsidRPr="0099778B">
        <w:t>18 CFR 385.1111 Conferences (Rule 1111).</w:t>
      </w:r>
    </w:p>
    <w:p w14:paraId="494C5DCE" w14:textId="77777777" w:rsidR="008C23FC" w:rsidRPr="0099778B" w:rsidRDefault="00832FFC" w:rsidP="003C2738">
      <w:pPr>
        <w:pStyle w:val="Heading3"/>
        <w:numPr>
          <w:ilvl w:val="2"/>
          <w:numId w:val="12"/>
        </w:numPr>
      </w:pPr>
      <w:r w:rsidRPr="0099778B">
        <w:t>18 CFR 385.1112 Requests for confidential treatment (Rule 1112).</w:t>
      </w:r>
    </w:p>
    <w:p w14:paraId="11B776D0" w14:textId="77777777" w:rsidR="008C23FC" w:rsidRPr="0099778B" w:rsidRDefault="00832FFC" w:rsidP="003C2738">
      <w:pPr>
        <w:pStyle w:val="Heading3"/>
        <w:numPr>
          <w:ilvl w:val="2"/>
          <w:numId w:val="12"/>
        </w:numPr>
      </w:pPr>
      <w:r w:rsidRPr="0099778B">
        <w:t>18 CFR 385.1113 Interim relief (Rule 1113).</w:t>
      </w:r>
    </w:p>
    <w:p w14:paraId="4655CE46" w14:textId="77777777" w:rsidR="008C23FC" w:rsidRPr="0099778B" w:rsidRDefault="00832FFC" w:rsidP="003C2738">
      <w:pPr>
        <w:pStyle w:val="Heading3"/>
        <w:numPr>
          <w:ilvl w:val="2"/>
          <w:numId w:val="12"/>
        </w:numPr>
      </w:pPr>
      <w:r w:rsidRPr="0099778B">
        <w:t>18 CFR 385.1114 Motions (Rule 1114).</w:t>
      </w:r>
    </w:p>
    <w:p w14:paraId="64D71C8F" w14:textId="77777777" w:rsidR="008C23FC" w:rsidRPr="0099778B" w:rsidRDefault="00832FFC" w:rsidP="003C2738">
      <w:pPr>
        <w:pStyle w:val="Heading3"/>
        <w:numPr>
          <w:ilvl w:val="2"/>
          <w:numId w:val="12"/>
        </w:numPr>
      </w:pPr>
      <w:r w:rsidRPr="0099778B">
        <w:t>18 CFR 385.1115 Procedural rulings (Rule 1115).</w:t>
      </w:r>
    </w:p>
    <w:p w14:paraId="2B6F7E94" w14:textId="77777777" w:rsidR="008C23FC" w:rsidRPr="0099778B" w:rsidRDefault="00832FFC" w:rsidP="003C2738">
      <w:pPr>
        <w:pStyle w:val="Heading3"/>
        <w:numPr>
          <w:ilvl w:val="2"/>
          <w:numId w:val="12"/>
        </w:numPr>
      </w:pPr>
      <w:r w:rsidRPr="0099778B">
        <w:t>18 CFR 385.1116 Appeals (Rule 1116).</w:t>
      </w:r>
    </w:p>
    <w:p w14:paraId="6F57CB6E" w14:textId="77777777" w:rsidR="00BD6BC5" w:rsidRPr="00395600" w:rsidRDefault="00832FFC" w:rsidP="003C2738">
      <w:pPr>
        <w:pStyle w:val="Heading3"/>
        <w:numPr>
          <w:ilvl w:val="2"/>
          <w:numId w:val="12"/>
        </w:numPr>
      </w:pPr>
      <w:r w:rsidRPr="0099778B">
        <w:t xml:space="preserve">18 CFR </w:t>
      </w:r>
      <w:r w:rsidR="008C23FC" w:rsidRPr="0099778B">
        <w:t>385.1117 Petition for adjustment treated as request for interpretation (Rule 1117).</w:t>
      </w:r>
    </w:p>
    <w:p w14:paraId="162428BC" w14:textId="77777777" w:rsidR="00FC3181" w:rsidRPr="00106621" w:rsidRDefault="00832FFC" w:rsidP="00FC3181">
      <w:pPr>
        <w:pStyle w:val="Heading1"/>
      </w:pPr>
      <w:r w:rsidRPr="00106621">
        <w:t>Information Collection Statement</w:t>
      </w:r>
    </w:p>
    <w:p w14:paraId="3CAAE1D0" w14:textId="77777777" w:rsidR="005045DF" w:rsidRPr="00533DD6" w:rsidRDefault="005045DF" w:rsidP="00A22F57">
      <w:pPr>
        <w:pStyle w:val="FERCparanumber"/>
      </w:pPr>
      <w:r w:rsidRPr="00533DD6">
        <w:t xml:space="preserve">Information collection requirements are subject to review by the Office of Management and Budget (OMB) under section 3507(d) of the Paperwork 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w:t>
      </w:r>
    </w:p>
    <w:p w14:paraId="02A5C554" w14:textId="44832E9B" w:rsidR="005045DF" w:rsidRPr="00533DD6" w:rsidRDefault="005045DF" w:rsidP="005045DF">
      <w:pPr>
        <w:pStyle w:val="FERCparanumber"/>
      </w:pPr>
      <w:r w:rsidRPr="00533DD6">
        <w:t xml:space="preserve">This direct final rule does not implement any changes to the identified collections. </w:t>
      </w:r>
      <w:r w:rsidR="00821E32">
        <w:t xml:space="preserve"> </w:t>
      </w:r>
      <w:r w:rsidRPr="00533DD6">
        <w:t xml:space="preserve">In the event of any resultant regulatory changes that affect information collections, </w:t>
      </w:r>
      <w:r w:rsidR="008A71BF">
        <w:t xml:space="preserve">the Commission </w:t>
      </w:r>
      <w:r w:rsidRPr="00533DD6">
        <w:t xml:space="preserve">will implement changes to the collections through regular information collection processes, which include public comment opportunities.   </w:t>
      </w:r>
    </w:p>
    <w:p w14:paraId="76A4219D" w14:textId="77777777" w:rsidR="00FC3181" w:rsidRPr="00395600" w:rsidRDefault="00832FFC" w:rsidP="00FC3181">
      <w:pPr>
        <w:pStyle w:val="Heading1"/>
      </w:pPr>
      <w:r w:rsidRPr="00395600">
        <w:t>Environmental Analysis</w:t>
      </w:r>
    </w:p>
    <w:p w14:paraId="09B3EE10" w14:textId="368793E8" w:rsidR="00E8445D" w:rsidRPr="00395600" w:rsidRDefault="00832FFC" w:rsidP="000858E4">
      <w:pPr>
        <w:pStyle w:val="FERCparanumber"/>
      </w:pPr>
      <w:r w:rsidRPr="00395600">
        <w:t xml:space="preserve">The Commission is required to prepare an </w:t>
      </w:r>
      <w:bookmarkStart w:id="3" w:name="_Hlk208985584"/>
      <w:r w:rsidRPr="00395600">
        <w:t xml:space="preserve">Environmental Assessment or an Environmental Impact Statement </w:t>
      </w:r>
      <w:bookmarkEnd w:id="3"/>
      <w:r w:rsidRPr="00395600">
        <w:t>for any action that may have a significant adverse effect on the human environment.</w:t>
      </w:r>
      <w:r>
        <w:rPr>
          <w:rStyle w:val="FootnoteReference"/>
        </w:rPr>
        <w:footnoteReference w:id="6"/>
      </w:r>
      <w:r w:rsidRPr="00395600">
        <w:t xml:space="preserve"> </w:t>
      </w:r>
      <w:r w:rsidR="00C14D82">
        <w:t xml:space="preserve"> </w:t>
      </w:r>
      <w:r w:rsidR="00DA71CF" w:rsidRPr="00DA71CF">
        <w:t>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Pr>
          <w:b/>
          <w:vertAlign w:val="superscript"/>
        </w:rPr>
        <w:footnoteReference w:id="7"/>
      </w:r>
      <w:r w:rsidR="00DA71CF" w:rsidRPr="00DA71CF">
        <w:t xml:space="preserve">  The actions herein fall within this categorical exclusion in the Commission’s regulations.</w:t>
      </w:r>
      <w:r w:rsidR="00E370FA">
        <w:t xml:space="preserve"> </w:t>
      </w:r>
      <w:r w:rsidR="00A53DA2">
        <w:t xml:space="preserve">To the extent that </w:t>
      </w:r>
      <w:r w:rsidR="00E55E8E">
        <w:t>the amendments to a</w:t>
      </w:r>
      <w:r w:rsidR="008F6628">
        <w:t xml:space="preserve">ny of the regulations herein </w:t>
      </w:r>
      <w:r w:rsidR="009326F3">
        <w:t>(or future rescission</w:t>
      </w:r>
      <w:r w:rsidR="00627464">
        <w:t>s</w:t>
      </w:r>
      <w:r w:rsidR="009326F3">
        <w:t xml:space="preserve"> of</w:t>
      </w:r>
      <w:r w:rsidR="009D7BCF">
        <w:t xml:space="preserve"> the regulations) </w:t>
      </w:r>
      <w:r w:rsidR="00094F58">
        <w:t>are</w:t>
      </w:r>
      <w:r w:rsidR="008F6628">
        <w:t xml:space="preserve"> not procedural in</w:t>
      </w:r>
      <w:r w:rsidR="00D87232">
        <w:t xml:space="preserve"> nature, the </w:t>
      </w:r>
      <w:r w:rsidR="00094F58">
        <w:t>amendments may</w:t>
      </w:r>
      <w:r w:rsidR="00D87232">
        <w:t xml:space="preserve"> fall within other categorical exclusions in the Commission’s regulations.</w:t>
      </w:r>
      <w:r w:rsidR="00D87232">
        <w:rPr>
          <w:rStyle w:val="FootnoteReference"/>
        </w:rPr>
        <w:footnoteReference w:id="8"/>
      </w:r>
      <w:r w:rsidR="00D87232">
        <w:t xml:space="preserve">  </w:t>
      </w:r>
      <w:r w:rsidR="00E370FA">
        <w:t>Therefore,</w:t>
      </w:r>
      <w:r w:rsidR="00E370FA" w:rsidRPr="00E370FA">
        <w:t xml:space="preserve"> </w:t>
      </w:r>
      <w:r w:rsidR="00E370FA">
        <w:t xml:space="preserve">no </w:t>
      </w:r>
      <w:r w:rsidR="00E370FA" w:rsidRPr="00E370FA">
        <w:t>Environmental Assessment or Environmental Impact Statement</w:t>
      </w:r>
      <w:r w:rsidR="00E370FA">
        <w:t xml:space="preserve"> is required in connection with this rule.</w:t>
      </w:r>
      <w:r w:rsidR="00DA71CF" w:rsidRPr="00DA71CF">
        <w:t xml:space="preserve"> </w:t>
      </w:r>
    </w:p>
    <w:p w14:paraId="56B3DD7E" w14:textId="07E8D59E" w:rsidR="007940A1" w:rsidRDefault="00832FFC" w:rsidP="00E8445D">
      <w:pPr>
        <w:pStyle w:val="Heading1"/>
      </w:pPr>
      <w:r w:rsidRPr="007940A1">
        <w:t>Regulatory Flexibility Act</w:t>
      </w:r>
    </w:p>
    <w:p w14:paraId="54CD12C6" w14:textId="07B7143A" w:rsidR="00776303" w:rsidRPr="00896410" w:rsidRDefault="00776303" w:rsidP="00E8445D">
      <w:pPr>
        <w:pStyle w:val="FERCparanumber"/>
      </w:pPr>
      <w:r w:rsidRPr="00395600">
        <w:t>The Regulatory Flexibilit</w:t>
      </w:r>
      <w:r w:rsidRPr="00550FF9">
        <w:rPr>
          <w:rStyle w:val="FERCparanumberChar"/>
        </w:rPr>
        <w:t>y</w:t>
      </w:r>
      <w:r w:rsidRPr="00395600">
        <w:t xml:space="preserve"> Act of 1980 (RFA)</w:t>
      </w:r>
      <w:r w:rsidRPr="00FC3181">
        <w:rPr>
          <w:rStyle w:val="FootnoteReference"/>
        </w:rPr>
        <w:footnoteReference w:id="9"/>
      </w:r>
      <w:r w:rsidRPr="00395600">
        <w:t xml:space="preserve"> generally requires a description and analysis of final rules that will have significant economic impact on a substantial number of small entities.</w:t>
      </w:r>
      <w:r>
        <w:t xml:space="preserve"> </w:t>
      </w:r>
      <w:r w:rsidR="007E7D73">
        <w:t xml:space="preserve"> </w:t>
      </w:r>
      <w:r w:rsidRPr="00896410">
        <w:t>The Commission is not required to perform this sort of analysis if the activities within the final rule</w:t>
      </w:r>
      <w:r w:rsidRPr="00896410" w:rsidDel="00652F7C">
        <w:t xml:space="preserve"> </w:t>
      </w:r>
      <w:r w:rsidRPr="00896410">
        <w:t xml:space="preserve">would not have such an effect. </w:t>
      </w:r>
      <w:r w:rsidR="00FC6E5A">
        <w:t xml:space="preserve"> </w:t>
      </w:r>
      <w:r w:rsidRPr="00896410">
        <w:t xml:space="preserve">This rulemaking would add a “sunsetting </w:t>
      </w:r>
      <w:r w:rsidR="00C135D0">
        <w:t>provision</w:t>
      </w:r>
      <w:r w:rsidRPr="00896410">
        <w:t xml:space="preserve">” to certain regulations, many of which are outdated seldomly used, or duplicative with other regulations, and therefore the impact is minimal. </w:t>
      </w:r>
    </w:p>
    <w:p w14:paraId="227D1BE6" w14:textId="08002D98" w:rsidR="00776303" w:rsidRPr="00896410" w:rsidRDefault="00776303" w:rsidP="00E8445D">
      <w:pPr>
        <w:pStyle w:val="FERCparanumber"/>
      </w:pPr>
      <w:r w:rsidRPr="00896410">
        <w:t>Accordingly, pursuant to section 605(b) of the RFA,</w:t>
      </w:r>
      <w:r w:rsidRPr="00896410">
        <w:rPr>
          <w:rStyle w:val="FootnoteReference"/>
        </w:rPr>
        <w:footnoteReference w:id="10"/>
      </w:r>
      <w:r w:rsidRPr="00896410">
        <w:t xml:space="preserve"> the Commission certifies that the regulations herein should not have a significant economic impact on a substantial number of small entities. </w:t>
      </w:r>
    </w:p>
    <w:p w14:paraId="6AFCF625" w14:textId="77777777" w:rsidR="00A93B00" w:rsidRPr="00141FBB" w:rsidRDefault="00832FFC" w:rsidP="00A10FE4">
      <w:pPr>
        <w:pStyle w:val="Heading1"/>
      </w:pPr>
      <w:r w:rsidRPr="00141FBB">
        <w:t>Regulatory Planning and Review</w:t>
      </w:r>
    </w:p>
    <w:p w14:paraId="057BE321" w14:textId="68A79842" w:rsidR="00A93B00" w:rsidRPr="003C2738" w:rsidRDefault="00832FFC" w:rsidP="00E8445D">
      <w:pPr>
        <w:pStyle w:val="FERCparanumber"/>
      </w:pPr>
      <w:r>
        <w:t>E.O.</w:t>
      </w:r>
      <w:r w:rsidR="00E253FF" w:rsidRPr="00141FBB">
        <w:t xml:space="preserve"> 12866 (Regulatory Planning and Review), as amended by </w:t>
      </w:r>
      <w:r>
        <w:t>E.O.</w:t>
      </w:r>
      <w:r w:rsidR="00E253FF" w:rsidRPr="00141FBB">
        <w:t xml:space="preserve"> 14215 (Ensuring Accountability for All Agencies) and </w:t>
      </w:r>
      <w:r w:rsidR="00392E36">
        <w:t>affirmed by E.O.</w:t>
      </w:r>
      <w:r w:rsidR="00E253FF" w:rsidRPr="00141FBB">
        <w:t xml:space="preserve">13563 (Improving Regulation and Regulatory Review), </w:t>
      </w:r>
      <w:r w:rsidRPr="00141FBB">
        <w:t>direct</w:t>
      </w:r>
      <w:r w:rsidR="00FE48F0" w:rsidRPr="00141FBB">
        <w:t>s</w:t>
      </w:r>
      <w:r w:rsidRPr="00141FBB">
        <w:t xml:space="preserve"> agencies to assess the costs and benefits of available regulatory alternatives and, if regulation is necessary, to select regulatory approaches that maximize net benefits (including potential economic, environmental, public health and safety effects, distributive impacts, and equity).  </w:t>
      </w:r>
      <w:r>
        <w:t>E.O.</w:t>
      </w:r>
      <w:r w:rsidRPr="00141FBB">
        <w:t xml:space="preserve"> 13563 emphasizes the importance of quantifying costs and benefits, reducing costs, harmonizing rules, and promoting flexibility.</w:t>
      </w:r>
      <w:r w:rsidR="00A22F57">
        <w:t xml:space="preserve">  </w:t>
      </w:r>
      <w:r w:rsidRPr="00141FBB">
        <w:t xml:space="preserve">The Office of Information and Regulatory Affairs (OIRA) has determined this regulatory action is a “significant regulatory action,” under section 3(f) of </w:t>
      </w:r>
      <w:r>
        <w:t>E.O.</w:t>
      </w:r>
      <w:r w:rsidRPr="00141FBB">
        <w:t xml:space="preserve"> 12866, as amended</w:t>
      </w:r>
      <w:r w:rsidR="006F0872">
        <w:t xml:space="preserve">, </w:t>
      </w:r>
      <w:r w:rsidR="006F0872" w:rsidRPr="006F0872">
        <w:t xml:space="preserve">though not economically significant under </w:t>
      </w:r>
      <w:r w:rsidR="00392E36">
        <w:t xml:space="preserve">section </w:t>
      </w:r>
      <w:r w:rsidR="006F0872" w:rsidRPr="006F0872">
        <w:t>3(f)(1)</w:t>
      </w:r>
      <w:r w:rsidRPr="00141FBB">
        <w:t xml:space="preserve">.  Accordingly, OIRA has reviewed this regulatory action for compliance with the analytical requirements of </w:t>
      </w:r>
      <w:r>
        <w:t>E.O.</w:t>
      </w:r>
      <w:r w:rsidRPr="00141FBB">
        <w:t xml:space="preserve"> 12866.</w:t>
      </w:r>
      <w:r w:rsidR="00A22F57">
        <w:t xml:space="preserve">  </w:t>
      </w:r>
      <w:r w:rsidR="0E9EAD14">
        <w:t>In general, this regulatory</w:t>
      </w:r>
      <w:r w:rsidR="6AE9A5F7">
        <w:t xml:space="preserve"> </w:t>
      </w:r>
      <w:r w:rsidR="0E9EAD14">
        <w:t xml:space="preserve">action is intended to </w:t>
      </w:r>
      <w:r w:rsidR="6699E6ED">
        <w:t xml:space="preserve">simplify and improve </w:t>
      </w:r>
      <w:r w:rsidR="0E9EAD14">
        <w:t>stakeholders’ interactions with the Commission by eliminating outdated, redundant</w:t>
      </w:r>
      <w:r w:rsidR="007056C6">
        <w:t>,</w:t>
      </w:r>
      <w:r w:rsidR="0E9EAD14">
        <w:t xml:space="preserve"> or unnecessarily burdensome requirements in the Commission’s existing regulations.  </w:t>
      </w:r>
      <w:r w:rsidR="4A373069">
        <w:t xml:space="preserve">In addition, </w:t>
      </w:r>
      <w:r w:rsidR="637A64D5">
        <w:t>t</w:t>
      </w:r>
      <w:r w:rsidR="00D52A20">
        <w:t>his</w:t>
      </w:r>
      <w:r w:rsidR="00D52A20" w:rsidRPr="00D52A20">
        <w:rPr>
          <w:bCs/>
        </w:rPr>
        <w:t xml:space="preserve"> final rule is considered a deregulatory action under </w:t>
      </w:r>
      <w:r w:rsidR="001B5237">
        <w:rPr>
          <w:bCs/>
        </w:rPr>
        <w:t>E.O.</w:t>
      </w:r>
      <w:r w:rsidR="00D52A20" w:rsidRPr="00395574">
        <w:rPr>
          <w:bCs/>
        </w:rPr>
        <w:t xml:space="preserve"> 14192</w:t>
      </w:r>
      <w:r w:rsidR="00880228">
        <w:rPr>
          <w:bCs/>
        </w:rPr>
        <w:t xml:space="preserve"> (</w:t>
      </w:r>
      <w:r w:rsidR="00D52A20" w:rsidRPr="0092247A">
        <w:rPr>
          <w:bCs/>
        </w:rPr>
        <w:t>Unleashing Prosperity Through Deregulation</w:t>
      </w:r>
      <w:r w:rsidR="00880228" w:rsidRPr="0092247A">
        <w:rPr>
          <w:bCs/>
        </w:rPr>
        <w:t>)</w:t>
      </w:r>
      <w:r w:rsidR="00D52A20" w:rsidRPr="0092247A">
        <w:rPr>
          <w:bCs/>
        </w:rPr>
        <w:t>.</w:t>
      </w:r>
    </w:p>
    <w:p w14:paraId="7CC51BDC" w14:textId="4D437F55" w:rsidR="00337CB0" w:rsidRPr="00395600" w:rsidRDefault="00832FFC" w:rsidP="00A10FE4">
      <w:pPr>
        <w:pStyle w:val="Heading1"/>
      </w:pPr>
      <w:r w:rsidRPr="00395600">
        <w:t xml:space="preserve">Document </w:t>
      </w:r>
      <w:r w:rsidRPr="00550FF9">
        <w:t>Availability</w:t>
      </w:r>
    </w:p>
    <w:p w14:paraId="30CAD3F0" w14:textId="2402C54E" w:rsidR="00337CB0" w:rsidRDefault="00832FFC" w:rsidP="00A10FE4">
      <w:pPr>
        <w:pStyle w:val="FERCparanumber"/>
      </w:pPr>
      <w:r w:rsidRPr="00B70256">
        <w:t>In addition to publishing the full text of this document in the Federal Register, the Commission provides all interested persons an opportunity to view and/or print the contents of this document via the Internet through the Commission's Home Page</w:t>
      </w:r>
      <w:r>
        <w:t xml:space="preserve"> </w:t>
      </w:r>
      <w:r w:rsidRPr="00B70256">
        <w:t>(</w:t>
      </w:r>
      <w:r w:rsidRPr="00A22F57">
        <w:t>http://www.ferc.gov</w:t>
      </w:r>
      <w:r w:rsidRPr="00B70256">
        <w:t>).</w:t>
      </w:r>
    </w:p>
    <w:p w14:paraId="70317254" w14:textId="2FEDA607" w:rsidR="00337CB0" w:rsidRPr="00395600" w:rsidRDefault="00832FFC" w:rsidP="00A10FE4">
      <w:pPr>
        <w:pStyle w:val="FERCparanumber"/>
      </w:pPr>
      <w:r>
        <w:rPr>
          <w:color w:val="000000"/>
        </w:rPr>
        <w:t xml:space="preserve">From </w:t>
      </w:r>
      <w:r w:rsidRPr="00B70256">
        <w:rPr>
          <w:color w:val="000000"/>
        </w:rPr>
        <w:t>the Commission’s</w:t>
      </w:r>
      <w:r>
        <w:rPr>
          <w:color w:val="000000"/>
        </w:rPr>
        <w:t xml:space="preserve"> Home Page on the Internet, this information is available on </w:t>
      </w:r>
      <w:proofErr w:type="spellStart"/>
      <w:r>
        <w:rPr>
          <w:color w:val="000000"/>
        </w:rPr>
        <w:t>eLibrary</w:t>
      </w:r>
      <w:proofErr w:type="spellEnd"/>
      <w:r>
        <w:rPr>
          <w:color w:val="000000"/>
        </w:rPr>
        <w:t>.</w:t>
      </w:r>
      <w:r w:rsidR="00A22F57">
        <w:rPr>
          <w:color w:val="000000"/>
        </w:rPr>
        <w:t xml:space="preserve">  </w:t>
      </w:r>
      <w:r>
        <w:rPr>
          <w:color w:val="000000"/>
        </w:rPr>
        <w:t xml:space="preserve">The full text of this document is available on </w:t>
      </w:r>
      <w:proofErr w:type="spellStart"/>
      <w:r>
        <w:rPr>
          <w:color w:val="000000"/>
        </w:rPr>
        <w:t>eLibrary</w:t>
      </w:r>
      <w:proofErr w:type="spellEnd"/>
      <w:r>
        <w:rPr>
          <w:color w:val="000000"/>
        </w:rPr>
        <w:t xml:space="preserve"> in PDF and Microsoft Word format for viewing, printing, and/or downloading.</w:t>
      </w:r>
      <w:r w:rsidR="00A22F57">
        <w:rPr>
          <w:color w:val="000000"/>
        </w:rPr>
        <w:t xml:space="preserve">  </w:t>
      </w:r>
      <w:r>
        <w:rPr>
          <w:color w:val="000000"/>
        </w:rPr>
        <w:t xml:space="preserve">To access this document in </w:t>
      </w:r>
      <w:proofErr w:type="spellStart"/>
      <w:r>
        <w:rPr>
          <w:color w:val="000000"/>
        </w:rPr>
        <w:t>eLibrary</w:t>
      </w:r>
      <w:proofErr w:type="spellEnd"/>
      <w:r>
        <w:rPr>
          <w:color w:val="000000"/>
        </w:rPr>
        <w:t>, type the docket number excluding the last three digits of this document in the docket number field.</w:t>
      </w:r>
    </w:p>
    <w:p w14:paraId="33FC000B" w14:textId="68BD0C42" w:rsidR="00337CB0" w:rsidRPr="006A4BBC" w:rsidRDefault="00832FFC" w:rsidP="003F2238">
      <w:pPr>
        <w:pStyle w:val="FERCparanumber"/>
      </w:pPr>
      <w:r>
        <w:t xml:space="preserve">User assistance is available for </w:t>
      </w:r>
      <w:proofErr w:type="spellStart"/>
      <w:r>
        <w:t>eLibrary</w:t>
      </w:r>
      <w:proofErr w:type="spellEnd"/>
      <w:r>
        <w:t xml:space="preserve"> and </w:t>
      </w:r>
      <w:r w:rsidRPr="00B70256">
        <w:t>the Commission’s</w:t>
      </w:r>
      <w:r>
        <w:t xml:space="preserve"> website during normal business hours from FERC Online Support at </w:t>
      </w:r>
      <w:r w:rsidR="004A3356">
        <w:t>(</w:t>
      </w:r>
      <w:r>
        <w:t>202</w:t>
      </w:r>
      <w:r w:rsidR="004A3356">
        <w:t xml:space="preserve">) </w:t>
      </w:r>
      <w:r>
        <w:t xml:space="preserve">502-6652 (toll free at 1-866-208-3676) or email at </w:t>
      </w:r>
      <w:r w:rsidRPr="004A3356">
        <w:t>ferconlinesupport@ferc.gov</w:t>
      </w:r>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(202) 502-8371, TTY (202)</w:t>
      </w:r>
      <w:r w:rsidR="004A3356">
        <w:t xml:space="preserve"> </w:t>
      </w:r>
      <w:r>
        <w:t xml:space="preserve">502-8659. E-mail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w:t>
      </w:r>
      <w:r w:rsidRPr="004A3356">
        <w:t>public.referenceroom@ferc.gov</w:t>
      </w:r>
      <w:r>
        <w:t>.</w:t>
      </w:r>
    </w:p>
    <w:p w14:paraId="659A85D4" w14:textId="5F6360F0" w:rsidR="00FC3181" w:rsidRPr="00395600" w:rsidRDefault="00832FFC" w:rsidP="000D146A">
      <w:pPr>
        <w:pStyle w:val="Heading1"/>
      </w:pPr>
      <w:r w:rsidRPr="00395600">
        <w:t>Effective Date and Congressional Notification</w:t>
      </w:r>
    </w:p>
    <w:p w14:paraId="740CFC11" w14:textId="5FC15E0B" w:rsidR="00FC3181" w:rsidRPr="00395600" w:rsidRDefault="00832FFC" w:rsidP="000D146A">
      <w:pPr>
        <w:pStyle w:val="FERCparanumber"/>
      </w:pPr>
      <w:r w:rsidRPr="00395600">
        <w:t xml:space="preserve">These regulations are effective </w:t>
      </w:r>
      <w:r w:rsidRPr="003F2238">
        <w:rPr>
          <w:b/>
        </w:rPr>
        <w:t xml:space="preserve">[insert date </w:t>
      </w:r>
      <w:r w:rsidR="00FD09BD" w:rsidRPr="003F2238">
        <w:rPr>
          <w:b/>
          <w:bCs/>
        </w:rPr>
        <w:t>45</w:t>
      </w:r>
      <w:r w:rsidRPr="003F2238">
        <w:rPr>
          <w:b/>
        </w:rPr>
        <w:t xml:space="preserve"> days from publication in Federal Register for non-major rules</w:t>
      </w:r>
      <w:r w:rsidRPr="003F2238">
        <w:rPr>
          <w:b/>
          <w:bCs/>
        </w:rPr>
        <w:t>]</w:t>
      </w:r>
      <w:r w:rsidRPr="003F2238">
        <w:t>.</w:t>
      </w:r>
      <w:r w:rsidR="004A3356">
        <w:t xml:space="preserve">  </w:t>
      </w:r>
      <w:r w:rsidRPr="00395600">
        <w:t xml:space="preserve">The Commission has determined, with the concurrence of the Administrator of </w:t>
      </w:r>
      <w:r w:rsidR="00A57961">
        <w:t>OIRA</w:t>
      </w:r>
      <w:r w:rsidRPr="00395600">
        <w:t xml:space="preserve">, that this rule </w:t>
      </w:r>
      <w:r w:rsidR="00EA0264" w:rsidRPr="00EA0264">
        <w:t>does not mee</w:t>
      </w:r>
      <w:r w:rsidR="00EA0264">
        <w:t>t</w:t>
      </w:r>
      <w:r w:rsidR="00EA0264" w:rsidRPr="00EA0264">
        <w:t xml:space="preserve"> the criteria at 5 U.S.C. 804(2)</w:t>
      </w:r>
      <w:r w:rsidRPr="00395600">
        <w:t>.</w:t>
      </w:r>
    </w:p>
    <w:p w14:paraId="312F0127" w14:textId="77777777" w:rsidR="00FC3181" w:rsidRPr="00395600" w:rsidRDefault="00832FFC" w:rsidP="008D74B9">
      <w:r w:rsidRPr="00395600">
        <w:rPr>
          <w:u w:val="single"/>
        </w:rPr>
        <w:t xml:space="preserve">List of subjects in 18 CFR Part </w:t>
      </w:r>
      <w:r w:rsidR="008C2821">
        <w:rPr>
          <w:u w:val="single"/>
        </w:rPr>
        <w:t>2</w:t>
      </w:r>
    </w:p>
    <w:p w14:paraId="734BFB13" w14:textId="77777777" w:rsidR="004346BD" w:rsidRDefault="004346BD" w:rsidP="00EE1213"/>
    <w:p w14:paraId="44EBF3CD" w14:textId="77777777" w:rsidR="00EE1213" w:rsidRDefault="00832FFC" w:rsidP="00EE1213">
      <w:r w:rsidRPr="00EE1213">
        <w:t>Electric utilities</w:t>
      </w:r>
      <w:r w:rsidR="00221278">
        <w:t xml:space="preserve">, </w:t>
      </w:r>
      <w:r w:rsidRPr="00EE1213">
        <w:t>Natural gas</w:t>
      </w:r>
      <w:r w:rsidR="00221278">
        <w:t xml:space="preserve">, </w:t>
      </w:r>
      <w:r w:rsidRPr="00EE1213">
        <w:t>Pipelines</w:t>
      </w:r>
      <w:r w:rsidR="00221278">
        <w:t xml:space="preserve">, </w:t>
      </w:r>
      <w:r w:rsidRPr="00EE1213">
        <w:t>Reporting and recordkeeping requirements</w:t>
      </w:r>
    </w:p>
    <w:p w14:paraId="2AF4C888" w14:textId="77777777" w:rsidR="00221278" w:rsidRPr="00EE1213" w:rsidRDefault="00221278" w:rsidP="00EE1213"/>
    <w:p w14:paraId="0BBDC0B5" w14:textId="77777777" w:rsidR="00FC3181" w:rsidRDefault="00832FFC" w:rsidP="008D74B9">
      <w:r w:rsidRPr="00395600">
        <w:rPr>
          <w:u w:val="single"/>
        </w:rPr>
        <w:t>List of subjects in 18 CFR Part</w:t>
      </w:r>
      <w:r w:rsidR="00FA6913">
        <w:rPr>
          <w:u w:val="single"/>
        </w:rPr>
        <w:t xml:space="preserve"> 5</w:t>
      </w:r>
    </w:p>
    <w:p w14:paraId="0996952E" w14:textId="77777777" w:rsidR="00FA6913" w:rsidRDefault="00832FFC" w:rsidP="004346BD">
      <w:r w:rsidRPr="00FA6913">
        <w:t>Administrative practice and procedure</w:t>
      </w:r>
      <w:r w:rsidR="004346BD">
        <w:t xml:space="preserve">, </w:t>
      </w:r>
      <w:r w:rsidRPr="00FA6913">
        <w:t>Electric power</w:t>
      </w:r>
      <w:r w:rsidR="004346BD">
        <w:t xml:space="preserve">. </w:t>
      </w:r>
      <w:r w:rsidRPr="00FA6913">
        <w:t>Reporting and recordkeeping requirements</w:t>
      </w:r>
    </w:p>
    <w:p w14:paraId="70E5CCBE" w14:textId="77777777" w:rsidR="004346BD" w:rsidRDefault="004346BD" w:rsidP="004346BD"/>
    <w:p w14:paraId="3AEC765B" w14:textId="77777777" w:rsidR="004346BD" w:rsidRDefault="00832FFC" w:rsidP="004346BD">
      <w:r w:rsidRPr="00395600">
        <w:rPr>
          <w:u w:val="single"/>
        </w:rPr>
        <w:t>List of subjects in 18 CFR Part</w:t>
      </w:r>
      <w:r>
        <w:rPr>
          <w:u w:val="single"/>
        </w:rPr>
        <w:t xml:space="preserve"> </w:t>
      </w:r>
      <w:r w:rsidR="00D82689">
        <w:rPr>
          <w:u w:val="single"/>
        </w:rPr>
        <w:t>3</w:t>
      </w:r>
      <w:r>
        <w:rPr>
          <w:u w:val="single"/>
        </w:rPr>
        <w:t>5</w:t>
      </w:r>
    </w:p>
    <w:p w14:paraId="1C85591A" w14:textId="77777777" w:rsidR="00FC3181" w:rsidRDefault="00FC3181" w:rsidP="00424BFC"/>
    <w:p w14:paraId="42B7FE55" w14:textId="77777777" w:rsidR="00D82689" w:rsidRPr="00D82689" w:rsidRDefault="00832FFC" w:rsidP="00D82689">
      <w:r w:rsidRPr="00D82689">
        <w:t>Electric power rates</w:t>
      </w:r>
      <w:r>
        <w:t xml:space="preserve">, </w:t>
      </w:r>
      <w:r w:rsidRPr="00D82689">
        <w:t>Electric utilities</w:t>
      </w:r>
      <w:r>
        <w:t xml:space="preserve">, </w:t>
      </w:r>
      <w:r w:rsidRPr="00D82689">
        <w:t>Reporting and recordkeeping requirements</w:t>
      </w:r>
    </w:p>
    <w:p w14:paraId="27A4CC16" w14:textId="77777777" w:rsidR="00424BFC" w:rsidRDefault="00424BFC" w:rsidP="00424BFC"/>
    <w:p w14:paraId="78362D39" w14:textId="77777777" w:rsidR="000356F7" w:rsidRDefault="00832FFC" w:rsidP="000356F7">
      <w:r w:rsidRPr="00395600">
        <w:rPr>
          <w:u w:val="single"/>
        </w:rPr>
        <w:t>List of subjects in 18 CFR Part</w:t>
      </w:r>
      <w:r>
        <w:rPr>
          <w:u w:val="single"/>
        </w:rPr>
        <w:t xml:space="preserve"> 36</w:t>
      </w:r>
    </w:p>
    <w:p w14:paraId="5171DD9D" w14:textId="77777777" w:rsidR="007C52F5" w:rsidRDefault="007C52F5" w:rsidP="007C52F5"/>
    <w:p w14:paraId="184FBE42" w14:textId="77777777" w:rsidR="007C52F5" w:rsidRDefault="00832FFC" w:rsidP="007C52F5">
      <w:r w:rsidRPr="007C52F5">
        <w:t>Administrative practice and procedure</w:t>
      </w:r>
      <w:r>
        <w:t xml:space="preserve">, </w:t>
      </w:r>
      <w:r w:rsidRPr="007C52F5">
        <w:t>Electric power</w:t>
      </w:r>
    </w:p>
    <w:p w14:paraId="4642A4DF" w14:textId="77777777" w:rsidR="009F533A" w:rsidRDefault="009F533A" w:rsidP="007C52F5"/>
    <w:p w14:paraId="05BBD003" w14:textId="77777777" w:rsidR="009F533A" w:rsidRDefault="00832FFC" w:rsidP="009F533A">
      <w:r w:rsidRPr="00395600">
        <w:rPr>
          <w:u w:val="single"/>
        </w:rPr>
        <w:t>List of subjects in 18 CFR Part</w:t>
      </w:r>
      <w:r>
        <w:rPr>
          <w:u w:val="single"/>
        </w:rPr>
        <w:t xml:space="preserve"> 131</w:t>
      </w:r>
    </w:p>
    <w:p w14:paraId="1127C421" w14:textId="77777777" w:rsidR="009F533A" w:rsidRDefault="009F533A" w:rsidP="007C52F5"/>
    <w:p w14:paraId="3D9BF2F1" w14:textId="77777777" w:rsidR="009F533A" w:rsidRDefault="00832FFC" w:rsidP="007C52F5">
      <w:r w:rsidRPr="009F533A">
        <w:t>Electric power</w:t>
      </w:r>
    </w:p>
    <w:p w14:paraId="22C3CFEF" w14:textId="77777777" w:rsidR="009F533A" w:rsidRDefault="009F533A" w:rsidP="007C52F5"/>
    <w:p w14:paraId="4D0CC922" w14:textId="77777777" w:rsidR="009F533A" w:rsidRDefault="00832FFC" w:rsidP="009F533A">
      <w:pPr>
        <w:rPr>
          <w:u w:val="single"/>
        </w:rPr>
      </w:pPr>
      <w:r w:rsidRPr="00395600">
        <w:rPr>
          <w:u w:val="single"/>
        </w:rPr>
        <w:t>List of subjects in 18 CFR Part</w:t>
      </w:r>
      <w:r>
        <w:rPr>
          <w:u w:val="single"/>
        </w:rPr>
        <w:t xml:space="preserve"> 153</w:t>
      </w:r>
    </w:p>
    <w:p w14:paraId="7E8CF7DD" w14:textId="77777777" w:rsidR="009F533A" w:rsidRDefault="009F533A" w:rsidP="009F533A">
      <w:pPr>
        <w:rPr>
          <w:u w:val="single"/>
        </w:rPr>
      </w:pPr>
    </w:p>
    <w:p w14:paraId="010DC350" w14:textId="77777777" w:rsidR="00135A24" w:rsidRPr="00135A24" w:rsidRDefault="00832FFC" w:rsidP="00135A24">
      <w:r w:rsidRPr="00135A24">
        <w:t>Exports</w:t>
      </w:r>
      <w:r>
        <w:t xml:space="preserve">, </w:t>
      </w:r>
      <w:r w:rsidRPr="00135A24">
        <w:t>Imports</w:t>
      </w:r>
      <w:r>
        <w:t xml:space="preserve">, </w:t>
      </w:r>
      <w:r w:rsidRPr="00135A24">
        <w:t>Natural gas</w:t>
      </w:r>
      <w:r>
        <w:t xml:space="preserve">, </w:t>
      </w:r>
      <w:r w:rsidRPr="00135A24">
        <w:t>Reporting and recordkeeping requirements</w:t>
      </w:r>
    </w:p>
    <w:p w14:paraId="080A8871" w14:textId="77777777" w:rsidR="009F533A" w:rsidRDefault="009F533A" w:rsidP="009F533A"/>
    <w:p w14:paraId="17210942" w14:textId="77777777" w:rsidR="00135A24" w:rsidRDefault="00832FFC" w:rsidP="004A3356">
      <w:pPr>
        <w:pageBreakBefore/>
        <w:rPr>
          <w:u w:val="single"/>
        </w:rPr>
      </w:pPr>
      <w:r w:rsidRPr="00395600">
        <w:rPr>
          <w:u w:val="single"/>
        </w:rPr>
        <w:t>List of subjects in 18 CFR Part</w:t>
      </w:r>
      <w:r>
        <w:rPr>
          <w:u w:val="single"/>
        </w:rPr>
        <w:t xml:space="preserve"> 156</w:t>
      </w:r>
    </w:p>
    <w:p w14:paraId="696CDC6A" w14:textId="77777777" w:rsidR="00135A24" w:rsidRDefault="00135A24" w:rsidP="00135A24"/>
    <w:p w14:paraId="1050AFE1" w14:textId="77777777" w:rsidR="00135A24" w:rsidRPr="00135A24" w:rsidRDefault="00832FFC" w:rsidP="00135A24">
      <w:r w:rsidRPr="00135A24">
        <w:t>Administrative practice and procedure</w:t>
      </w:r>
      <w:r>
        <w:t xml:space="preserve">, </w:t>
      </w:r>
      <w:r w:rsidRPr="00135A24">
        <w:t>Natural gas</w:t>
      </w:r>
      <w:r>
        <w:t xml:space="preserve">, </w:t>
      </w:r>
      <w:r w:rsidRPr="00135A24">
        <w:t>Reporting and recordkeeping requirements</w:t>
      </w:r>
    </w:p>
    <w:p w14:paraId="027812F9" w14:textId="77777777" w:rsidR="009F533A" w:rsidRPr="007C52F5" w:rsidRDefault="009F533A" w:rsidP="007C52F5"/>
    <w:p w14:paraId="537C91D4" w14:textId="77777777" w:rsidR="000356F7" w:rsidRDefault="00832FFC" w:rsidP="00424BFC">
      <w:pPr>
        <w:rPr>
          <w:u w:val="single"/>
        </w:rPr>
      </w:pPr>
      <w:r w:rsidRPr="00395600">
        <w:rPr>
          <w:u w:val="single"/>
        </w:rPr>
        <w:t>List of subjects in 18 CFR Part</w:t>
      </w:r>
      <w:r>
        <w:rPr>
          <w:u w:val="single"/>
        </w:rPr>
        <w:t xml:space="preserve"> 157</w:t>
      </w:r>
    </w:p>
    <w:p w14:paraId="6CF354C5" w14:textId="77777777" w:rsidR="00135A24" w:rsidRDefault="00135A24" w:rsidP="00424BFC">
      <w:pPr>
        <w:rPr>
          <w:u w:val="single"/>
        </w:rPr>
      </w:pPr>
    </w:p>
    <w:p w14:paraId="4E0809D8" w14:textId="77777777" w:rsidR="007C7F9F" w:rsidRPr="000D4260" w:rsidRDefault="00832FFC" w:rsidP="007C7F9F">
      <w:r w:rsidRPr="000D4260">
        <w:t>Administrative practice and procedure, Natural gas, Reporting and recordkeeping requirements</w:t>
      </w:r>
    </w:p>
    <w:p w14:paraId="256E7C1C" w14:textId="77777777" w:rsidR="00103DED" w:rsidRDefault="00103DED" w:rsidP="007C7F9F">
      <w:pPr>
        <w:rPr>
          <w:u w:val="single"/>
        </w:rPr>
      </w:pPr>
    </w:p>
    <w:p w14:paraId="1A9C1371" w14:textId="77777777" w:rsidR="00103DED" w:rsidRDefault="00832FFC" w:rsidP="00103DED">
      <w:pPr>
        <w:rPr>
          <w:u w:val="single"/>
        </w:rPr>
      </w:pPr>
      <w:r w:rsidRPr="00395600">
        <w:rPr>
          <w:u w:val="single"/>
        </w:rPr>
        <w:t>List of subjects in 18 CFR Part</w:t>
      </w:r>
      <w:r>
        <w:rPr>
          <w:u w:val="single"/>
        </w:rPr>
        <w:t xml:space="preserve"> 287</w:t>
      </w:r>
    </w:p>
    <w:p w14:paraId="70A2A4A6" w14:textId="77777777" w:rsidR="00103DED" w:rsidRDefault="00103DED" w:rsidP="00103DED">
      <w:pPr>
        <w:rPr>
          <w:u w:val="single"/>
        </w:rPr>
      </w:pPr>
    </w:p>
    <w:p w14:paraId="2A9362E7" w14:textId="77777777" w:rsidR="00103DED" w:rsidRPr="000D4260" w:rsidRDefault="00832FFC" w:rsidP="00103DED">
      <w:r w:rsidRPr="000D4260">
        <w:t>Electric power plants, Energy conservation</w:t>
      </w:r>
    </w:p>
    <w:p w14:paraId="7345EF4A" w14:textId="77777777" w:rsidR="00103DED" w:rsidRDefault="00103DED" w:rsidP="007C7F9F">
      <w:pPr>
        <w:rPr>
          <w:u w:val="single"/>
        </w:rPr>
      </w:pPr>
    </w:p>
    <w:p w14:paraId="5CF9CCA3" w14:textId="77777777" w:rsidR="0071628C" w:rsidRDefault="00832FFC" w:rsidP="0071628C">
      <w:pPr>
        <w:rPr>
          <w:u w:val="single"/>
        </w:rPr>
      </w:pPr>
      <w:r w:rsidRPr="00395600">
        <w:rPr>
          <w:u w:val="single"/>
        </w:rPr>
        <w:t>List of subjects in 18 CFR Part</w:t>
      </w:r>
      <w:r>
        <w:rPr>
          <w:u w:val="single"/>
        </w:rPr>
        <w:t xml:space="preserve"> 300</w:t>
      </w:r>
    </w:p>
    <w:p w14:paraId="762C72A3" w14:textId="77777777" w:rsidR="0071628C" w:rsidRDefault="0071628C" w:rsidP="0071628C">
      <w:pPr>
        <w:rPr>
          <w:u w:val="single"/>
        </w:rPr>
      </w:pPr>
    </w:p>
    <w:p w14:paraId="2236C6DC" w14:textId="77777777" w:rsidR="0071628C" w:rsidRPr="000D4260" w:rsidRDefault="00832FFC" w:rsidP="0071628C">
      <w:r w:rsidRPr="000D4260">
        <w:t>Administrative practice and procedure, Electric power rates, Reporting and recordkeeping requirements</w:t>
      </w:r>
    </w:p>
    <w:p w14:paraId="2A77B247" w14:textId="77777777" w:rsidR="0071628C" w:rsidRDefault="0071628C" w:rsidP="007C7F9F">
      <w:pPr>
        <w:rPr>
          <w:u w:val="single"/>
        </w:rPr>
      </w:pPr>
    </w:p>
    <w:p w14:paraId="4CFF04CA" w14:textId="77777777" w:rsidR="0071628C" w:rsidRDefault="00832FFC" w:rsidP="007C7F9F">
      <w:pPr>
        <w:rPr>
          <w:u w:val="single"/>
        </w:rPr>
      </w:pPr>
      <w:r w:rsidRPr="00395600">
        <w:rPr>
          <w:u w:val="single"/>
        </w:rPr>
        <w:t>List of subjects in 18 CFR Part</w:t>
      </w:r>
      <w:r>
        <w:rPr>
          <w:u w:val="single"/>
        </w:rPr>
        <w:t xml:space="preserve"> 366</w:t>
      </w:r>
    </w:p>
    <w:p w14:paraId="6E679FA8" w14:textId="77777777" w:rsidR="00D81CA5" w:rsidRDefault="00D81CA5" w:rsidP="00D81CA5">
      <w:pPr>
        <w:rPr>
          <w:u w:val="single"/>
        </w:rPr>
      </w:pPr>
    </w:p>
    <w:p w14:paraId="1864EDEA" w14:textId="77777777" w:rsidR="00D81CA5" w:rsidRPr="000D4260" w:rsidRDefault="00832FFC" w:rsidP="00D81CA5">
      <w:r w:rsidRPr="000D4260">
        <w:t>Electric power, Natural gas, Reporting and recordkeeping requirements, Utilities, Water supply</w:t>
      </w:r>
    </w:p>
    <w:p w14:paraId="7307E37A" w14:textId="77777777" w:rsidR="003273BB" w:rsidRDefault="003273BB" w:rsidP="003273BB">
      <w:pPr>
        <w:rPr>
          <w:u w:val="single"/>
        </w:rPr>
      </w:pPr>
    </w:p>
    <w:p w14:paraId="10AEA560" w14:textId="77777777" w:rsidR="003273BB" w:rsidRDefault="00832FFC" w:rsidP="003273BB">
      <w:pPr>
        <w:rPr>
          <w:u w:val="single"/>
        </w:rPr>
      </w:pPr>
      <w:r w:rsidRPr="00395600">
        <w:rPr>
          <w:u w:val="single"/>
        </w:rPr>
        <w:t>List of subjects in 18 CFR Part</w:t>
      </w:r>
      <w:r>
        <w:rPr>
          <w:u w:val="single"/>
        </w:rPr>
        <w:t xml:space="preserve"> 375</w:t>
      </w:r>
    </w:p>
    <w:p w14:paraId="170B16A4" w14:textId="77777777" w:rsidR="003273BB" w:rsidRDefault="003273BB" w:rsidP="003273BB">
      <w:pPr>
        <w:rPr>
          <w:u w:val="single"/>
        </w:rPr>
      </w:pPr>
    </w:p>
    <w:p w14:paraId="1F703EFD" w14:textId="77777777" w:rsidR="003273BB" w:rsidRPr="000D4260" w:rsidRDefault="00832FFC" w:rsidP="003273BB">
      <w:r w:rsidRPr="000D4260">
        <w:t>Authority delegations (Government agencies), Seals and insignia, Sunshine Act</w:t>
      </w:r>
    </w:p>
    <w:p w14:paraId="302D263C" w14:textId="77777777" w:rsidR="003273BB" w:rsidRPr="00D81CA5" w:rsidRDefault="003273BB" w:rsidP="00D81CA5">
      <w:pPr>
        <w:rPr>
          <w:u w:val="single"/>
        </w:rPr>
      </w:pPr>
    </w:p>
    <w:p w14:paraId="4F2099B9" w14:textId="77777777" w:rsidR="00566C7C" w:rsidRDefault="00832FFC" w:rsidP="00566C7C">
      <w:pPr>
        <w:rPr>
          <w:u w:val="single"/>
        </w:rPr>
      </w:pPr>
      <w:r w:rsidRPr="00395600">
        <w:rPr>
          <w:u w:val="single"/>
        </w:rPr>
        <w:t>List of subjects in 18 CFR Part</w:t>
      </w:r>
      <w:r>
        <w:rPr>
          <w:u w:val="single"/>
        </w:rPr>
        <w:t xml:space="preserve"> 385</w:t>
      </w:r>
    </w:p>
    <w:p w14:paraId="30B62473" w14:textId="77777777" w:rsidR="00566C7C" w:rsidRDefault="00566C7C" w:rsidP="00566C7C">
      <w:pPr>
        <w:rPr>
          <w:u w:val="single"/>
        </w:rPr>
      </w:pPr>
    </w:p>
    <w:p w14:paraId="56A12C3D" w14:textId="77777777" w:rsidR="00566C7C" w:rsidRPr="000D4260" w:rsidRDefault="00832FFC" w:rsidP="00566C7C">
      <w:r w:rsidRPr="000D4260">
        <w:t>Administrative practice and procedure, Electric power, Penalties, Pipelines, Reporting and recordkeeping requirements</w:t>
      </w:r>
    </w:p>
    <w:p w14:paraId="187F72C9" w14:textId="77777777" w:rsidR="00FC3181" w:rsidRPr="00395600" w:rsidRDefault="00FC3181" w:rsidP="008D74B9"/>
    <w:p w14:paraId="6C635AFB" w14:textId="77777777" w:rsidR="00FC3181" w:rsidRDefault="00832FFC" w:rsidP="008D74B9">
      <w:r w:rsidRPr="00395600">
        <w:t>By the Commission.</w:t>
      </w:r>
    </w:p>
    <w:p w14:paraId="591FDBF0" w14:textId="77777777" w:rsidR="004346A9" w:rsidRDefault="004346A9" w:rsidP="008D74B9"/>
    <w:p w14:paraId="200B8C80" w14:textId="7619C863" w:rsidR="004346A9" w:rsidRDefault="004346A9" w:rsidP="004346A9">
      <w:pPr>
        <w:widowControl/>
      </w:pPr>
      <w:proofErr w:type="gramStart"/>
      <w:r w:rsidRPr="004346A9">
        <w:t>( S</w:t>
      </w:r>
      <w:proofErr w:type="gramEnd"/>
      <w:r w:rsidRPr="004346A9">
        <w:t xml:space="preserve"> E A </w:t>
      </w:r>
      <w:proofErr w:type="gramStart"/>
      <w:r w:rsidRPr="004346A9">
        <w:t>L )</w:t>
      </w:r>
      <w:proofErr w:type="gramEnd"/>
    </w:p>
    <w:p w14:paraId="110DC70B" w14:textId="77777777" w:rsidR="004346A9" w:rsidRPr="004346A9" w:rsidRDefault="004346A9" w:rsidP="004346A9">
      <w:pPr>
        <w:widowControl/>
      </w:pPr>
    </w:p>
    <w:p w14:paraId="3AA63533" w14:textId="77777777" w:rsidR="00FC3181" w:rsidRPr="00395600" w:rsidRDefault="00FC3181" w:rsidP="008D74B9"/>
    <w:p w14:paraId="34223AC1" w14:textId="287E8A5F" w:rsidR="004346A9" w:rsidRDefault="00832FFC" w:rsidP="004346A9">
      <w:pPr>
        <w:widowControl/>
      </w:pPr>
      <w:r w:rsidRPr="00395600">
        <w:tab/>
      </w:r>
      <w:r w:rsidRPr="00395600">
        <w:tab/>
      </w:r>
      <w:r w:rsidRPr="00395600">
        <w:tab/>
      </w:r>
      <w:r w:rsidRPr="00395600">
        <w:tab/>
      </w:r>
      <w:r w:rsidRPr="00395600">
        <w:tab/>
      </w:r>
      <w:r w:rsidRPr="00395600">
        <w:tab/>
      </w:r>
    </w:p>
    <w:p w14:paraId="2270A9CD" w14:textId="7E5429F0" w:rsidR="004346A9" w:rsidRPr="004346A9" w:rsidRDefault="004346A9" w:rsidP="004346A9">
      <w:pPr>
        <w:widowControl/>
        <w:ind w:firstLine="2606"/>
        <w:jc w:val="center"/>
      </w:pPr>
      <w:r w:rsidRPr="004346A9">
        <w:t>Debbie-Anne A. Reese,</w:t>
      </w:r>
    </w:p>
    <w:p w14:paraId="0F9E3B8B" w14:textId="2929EC09" w:rsidR="002E570D" w:rsidRDefault="004346A9" w:rsidP="004A3356">
      <w:pPr>
        <w:widowControl/>
        <w:ind w:firstLine="2606"/>
        <w:jc w:val="center"/>
      </w:pPr>
      <w:r w:rsidRPr="004346A9">
        <w:t>Secretary.</w:t>
      </w:r>
      <w:r w:rsidR="00832FFC">
        <w:br w:type="page"/>
      </w:r>
    </w:p>
    <w:p w14:paraId="445F0462" w14:textId="77777777" w:rsidR="00FC3181" w:rsidRDefault="00832FFC" w:rsidP="008D74B9">
      <w:pPr>
        <w:spacing w:line="480" w:lineRule="auto"/>
      </w:pPr>
      <w:r w:rsidRPr="00395600">
        <w:t>In consideration of the foregoing, the Commission amend</w:t>
      </w:r>
      <w:r w:rsidR="00DC5EF8">
        <w:t>s</w:t>
      </w:r>
      <w:r w:rsidRPr="00395600">
        <w:t xml:space="preserve"> Part</w:t>
      </w:r>
      <w:r w:rsidR="00D26474">
        <w:t>s</w:t>
      </w:r>
      <w:r w:rsidRPr="00395600">
        <w:t xml:space="preserve"> </w:t>
      </w:r>
      <w:r w:rsidR="00D26474">
        <w:t xml:space="preserve">2, 5, 36, </w:t>
      </w:r>
      <w:r w:rsidR="008C7920">
        <w:t>131, 153</w:t>
      </w:r>
      <w:r w:rsidR="00D26474" w:rsidRPr="00395600">
        <w:t xml:space="preserve">, </w:t>
      </w:r>
      <w:r w:rsidR="00B87D78">
        <w:t xml:space="preserve">157, 287, 300, 366, </w:t>
      </w:r>
      <w:r w:rsidR="00BF2A0A">
        <w:t xml:space="preserve">375, 385, </w:t>
      </w:r>
      <w:r w:rsidRPr="00395600">
        <w:t xml:space="preserve">Chapter I, Title 18, </w:t>
      </w:r>
      <w:r w:rsidRPr="00395600">
        <w:rPr>
          <w:u w:val="single"/>
        </w:rPr>
        <w:t>Code of Federal Regulations</w:t>
      </w:r>
      <w:r w:rsidRPr="00395600">
        <w:t>, as follow</w:t>
      </w:r>
      <w:r>
        <w:t>s:</w:t>
      </w:r>
    </w:p>
    <w:p w14:paraId="0C3808FC" w14:textId="77777777" w:rsidR="00406F90" w:rsidRDefault="00832FFC" w:rsidP="00573C24">
      <w:r w:rsidRPr="00573C24">
        <w:rPr>
          <w:b/>
          <w:bCs/>
        </w:rPr>
        <w:t>PART 2—GENERAL POLICY AND INTERPRETATIONS</w:t>
      </w:r>
    </w:p>
    <w:p w14:paraId="5CBD55CE" w14:textId="77777777" w:rsidR="00C77D72" w:rsidRPr="00522F24" w:rsidRDefault="00C77D72" w:rsidP="00573C24"/>
    <w:p w14:paraId="6691AAC2" w14:textId="77777777" w:rsidR="00406F90" w:rsidRPr="00573C24" w:rsidRDefault="00832FFC" w:rsidP="0099778B">
      <w:pPr>
        <w:pStyle w:val="Heading3"/>
        <w:rPr>
          <w:b w:val="0"/>
          <w:bCs/>
        </w:rPr>
      </w:pPr>
      <w:r w:rsidRPr="00573C24">
        <w:rPr>
          <w:b w:val="0"/>
          <w:bCs/>
        </w:rPr>
        <w:t xml:space="preserve">1. The authority citation for Part </w:t>
      </w:r>
      <w:r>
        <w:rPr>
          <w:b w:val="0"/>
          <w:bCs/>
        </w:rPr>
        <w:t>2</w:t>
      </w:r>
      <w:r w:rsidRPr="00573C24">
        <w:rPr>
          <w:b w:val="0"/>
          <w:bCs/>
        </w:rPr>
        <w:t xml:space="preserve"> continues to read as follows: </w:t>
      </w:r>
    </w:p>
    <w:p w14:paraId="7D50B608" w14:textId="4850DC87" w:rsidR="00406F90" w:rsidRDefault="00832FFC" w:rsidP="00406F90">
      <w:pPr>
        <w:rPr>
          <w:bCs/>
        </w:rPr>
      </w:pPr>
      <w:r w:rsidRPr="00775AB3">
        <w:rPr>
          <w:bCs/>
        </w:rPr>
        <w:t xml:space="preserve">AUTHORITY: </w:t>
      </w:r>
      <w:r w:rsidR="004A3356">
        <w:rPr>
          <w:bCs/>
        </w:rPr>
        <w:t xml:space="preserve"> </w:t>
      </w:r>
      <w:r w:rsidR="00E27962" w:rsidRPr="00573C24">
        <w:rPr>
          <w:bCs/>
        </w:rPr>
        <w:t>5 U.S.C. 601</w:t>
      </w:r>
      <w:r w:rsidR="00E27962" w:rsidRPr="00E27962">
        <w:rPr>
          <w:bCs/>
        </w:rPr>
        <w:t xml:space="preserve">; </w:t>
      </w:r>
      <w:r w:rsidR="00E27962" w:rsidRPr="00573C24">
        <w:rPr>
          <w:bCs/>
        </w:rPr>
        <w:t>15 U.S.C. 717-717z</w:t>
      </w:r>
      <w:r w:rsidR="00E27962" w:rsidRPr="00E27962">
        <w:rPr>
          <w:bCs/>
        </w:rPr>
        <w:t xml:space="preserve">, </w:t>
      </w:r>
      <w:r w:rsidR="00E27962" w:rsidRPr="00573C24">
        <w:rPr>
          <w:bCs/>
        </w:rPr>
        <w:t>3301-3432</w:t>
      </w:r>
      <w:r w:rsidR="00E27962" w:rsidRPr="00E27962">
        <w:rPr>
          <w:bCs/>
        </w:rPr>
        <w:t xml:space="preserve">; </w:t>
      </w:r>
      <w:r w:rsidR="00E27962" w:rsidRPr="00573C24">
        <w:rPr>
          <w:bCs/>
        </w:rPr>
        <w:t>16 U.S.C. 792-828c</w:t>
      </w:r>
      <w:r w:rsidR="00E27962" w:rsidRPr="00E27962">
        <w:rPr>
          <w:bCs/>
        </w:rPr>
        <w:t xml:space="preserve">, </w:t>
      </w:r>
      <w:r w:rsidR="00E27962" w:rsidRPr="00573C24">
        <w:rPr>
          <w:bCs/>
        </w:rPr>
        <w:t>2601-2645</w:t>
      </w:r>
      <w:r w:rsidR="00E27962" w:rsidRPr="00E27962">
        <w:rPr>
          <w:bCs/>
        </w:rPr>
        <w:t xml:space="preserve">; </w:t>
      </w:r>
      <w:r w:rsidR="00E27962" w:rsidRPr="00573C24">
        <w:rPr>
          <w:bCs/>
        </w:rPr>
        <w:t>42 U.S.C. 4321-4370h</w:t>
      </w:r>
      <w:r w:rsidR="00E27962" w:rsidRPr="00E27962">
        <w:rPr>
          <w:bCs/>
        </w:rPr>
        <w:t xml:space="preserve">, </w:t>
      </w:r>
      <w:r w:rsidR="00E27962" w:rsidRPr="00573C24">
        <w:rPr>
          <w:bCs/>
        </w:rPr>
        <w:t>7101-7352</w:t>
      </w:r>
      <w:r w:rsidR="00E27962" w:rsidRPr="00E27962">
        <w:rPr>
          <w:bCs/>
        </w:rPr>
        <w:t>.</w:t>
      </w:r>
    </w:p>
    <w:p w14:paraId="1C643DC8" w14:textId="77777777" w:rsidR="000552EA" w:rsidRDefault="000552EA" w:rsidP="000552EA">
      <w:pPr>
        <w:rPr>
          <w:bCs/>
        </w:rPr>
      </w:pPr>
    </w:p>
    <w:p w14:paraId="4CA2D249" w14:textId="77777777" w:rsidR="000552EA" w:rsidRPr="006100A4" w:rsidRDefault="00832FFC" w:rsidP="00573C24">
      <w:pPr>
        <w:rPr>
          <w:bCs/>
        </w:rPr>
      </w:pPr>
      <w:r>
        <w:rPr>
          <w:bCs/>
        </w:rPr>
        <w:t>2</w:t>
      </w:r>
      <w:r w:rsidR="00C7112A">
        <w:rPr>
          <w:bCs/>
        </w:rPr>
        <w:t xml:space="preserve">. </w:t>
      </w:r>
      <w:r w:rsidR="005A1D7E">
        <w:rPr>
          <w:bCs/>
        </w:rPr>
        <w:t xml:space="preserve">In </w:t>
      </w:r>
      <w:r w:rsidR="005A1D7E" w:rsidRPr="00775AB3">
        <w:rPr>
          <w:bCs/>
        </w:rPr>
        <w:t xml:space="preserve">§ </w:t>
      </w:r>
      <w:r w:rsidR="005A1D7E">
        <w:rPr>
          <w:bCs/>
        </w:rPr>
        <w:t xml:space="preserve">2.15, </w:t>
      </w:r>
      <w:r w:rsidR="005A1D7E" w:rsidRPr="00BB5093">
        <w:rPr>
          <w:bCs/>
        </w:rPr>
        <w:t xml:space="preserve">add </w:t>
      </w:r>
      <w:r w:rsidR="00956912">
        <w:rPr>
          <w:bCs/>
        </w:rPr>
        <w:t xml:space="preserve">new </w:t>
      </w:r>
      <w:r w:rsidR="005A1D7E" w:rsidRPr="00702C03">
        <w:rPr>
          <w:bCs/>
        </w:rPr>
        <w:t>paragraph (</w:t>
      </w:r>
      <w:r w:rsidR="005A1D7E">
        <w:rPr>
          <w:bCs/>
        </w:rPr>
        <w:t>f</w:t>
      </w:r>
      <w:r w:rsidR="005A1D7E" w:rsidRPr="00702C03">
        <w:rPr>
          <w:bCs/>
        </w:rPr>
        <w:t>) to read as follows:</w:t>
      </w:r>
    </w:p>
    <w:p w14:paraId="1D6A0FF1" w14:textId="77777777" w:rsidR="00522F24" w:rsidRPr="00522F24" w:rsidRDefault="00522F24" w:rsidP="00522F24"/>
    <w:p w14:paraId="08F246BA" w14:textId="77777777" w:rsidR="00522F24" w:rsidRDefault="00832FFC" w:rsidP="009E2631">
      <w:r w:rsidRPr="00522F24">
        <w:rPr>
          <w:b/>
          <w:bCs/>
        </w:rPr>
        <w:t>§ 2.15</w:t>
      </w:r>
      <w:r w:rsidR="009E2631">
        <w:rPr>
          <w:b/>
          <w:bCs/>
        </w:rPr>
        <w:t xml:space="preserve"> </w:t>
      </w:r>
      <w:r w:rsidRPr="00522F24">
        <w:rPr>
          <w:b/>
          <w:bCs/>
        </w:rPr>
        <w:t>Specified reasonable rate of return.</w:t>
      </w:r>
      <w:r w:rsidRPr="00522F24">
        <w:t xml:space="preserve">  </w:t>
      </w:r>
    </w:p>
    <w:p w14:paraId="51900D8F" w14:textId="77777777" w:rsidR="00DF2745" w:rsidRPr="00522F24" w:rsidRDefault="00DF2745" w:rsidP="00573C24"/>
    <w:p w14:paraId="1E650570" w14:textId="77777777" w:rsidR="00986128" w:rsidRDefault="00832FFC" w:rsidP="00573C24">
      <w:pPr>
        <w:rPr>
          <w:bCs/>
        </w:rPr>
      </w:pPr>
      <w:r w:rsidRPr="006100A4">
        <w:rPr>
          <w:bCs/>
        </w:rPr>
        <w:t xml:space="preserve">* * * </w:t>
      </w:r>
      <w:r>
        <w:rPr>
          <w:bCs/>
        </w:rPr>
        <w:t>* *</w:t>
      </w:r>
    </w:p>
    <w:p w14:paraId="248E4F0A" w14:textId="77777777" w:rsidR="00986128" w:rsidRDefault="00986128" w:rsidP="00DF2745">
      <w:pPr>
        <w:ind w:firstLine="360"/>
        <w:rPr>
          <w:bCs/>
        </w:rPr>
      </w:pPr>
    </w:p>
    <w:p w14:paraId="027AF2B3" w14:textId="7A747020" w:rsidR="00DF2745" w:rsidRDefault="00832FFC" w:rsidP="004D39A5">
      <w:pPr>
        <w:ind w:firstLine="720"/>
        <w:rPr>
          <w:bCs/>
        </w:rPr>
      </w:pPr>
      <w:r>
        <w:rPr>
          <w:bCs/>
        </w:rPr>
        <w:t xml:space="preserve">(f)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A72283">
        <w:rPr>
          <w:bCs/>
        </w:rPr>
        <w:t>to a date</w:t>
      </w:r>
      <w:r w:rsidRPr="006100A4">
        <w:rPr>
          <w:bCs/>
        </w:rPr>
        <w:t xml:space="preserve"> not more than 5 years</w:t>
      </w:r>
      <w:r w:rsidR="008D126A">
        <w:rPr>
          <w:bCs/>
        </w:rPr>
        <w:t xml:space="preserve"> in the future</w:t>
      </w:r>
      <w:r w:rsidRPr="006100A4">
        <w:rPr>
          <w:bCs/>
        </w:rPr>
        <w:t xml:space="preserve"> after offering the public an opportunity to provide input on the costs and benefits of this section and considering that input.</w:t>
      </w:r>
    </w:p>
    <w:p w14:paraId="41BD7C1E" w14:textId="77777777" w:rsidR="006F1C31" w:rsidRDefault="006F1C31" w:rsidP="006F1C31">
      <w:pPr>
        <w:rPr>
          <w:bCs/>
        </w:rPr>
      </w:pPr>
    </w:p>
    <w:p w14:paraId="1D4F627F" w14:textId="77777777" w:rsidR="006F1C31" w:rsidRPr="006100A4" w:rsidRDefault="00832FFC" w:rsidP="00573C24">
      <w:pPr>
        <w:rPr>
          <w:bCs/>
        </w:rPr>
      </w:pPr>
      <w:r>
        <w:rPr>
          <w:bCs/>
        </w:rPr>
        <w:t xml:space="preserve">3. In </w:t>
      </w:r>
      <w:r w:rsidRPr="00775AB3">
        <w:rPr>
          <w:bCs/>
        </w:rPr>
        <w:t xml:space="preserve">§ </w:t>
      </w:r>
      <w:r>
        <w:rPr>
          <w:bCs/>
        </w:rPr>
        <w:t xml:space="preserve">2.18, </w:t>
      </w:r>
      <w:r w:rsidRPr="00BB5093">
        <w:rPr>
          <w:bCs/>
        </w:rPr>
        <w:t xml:space="preserve">add </w:t>
      </w:r>
      <w:r w:rsidR="00956912">
        <w:rPr>
          <w:bCs/>
        </w:rPr>
        <w:t xml:space="preserve">new </w:t>
      </w:r>
      <w:r w:rsidRPr="00702C03">
        <w:rPr>
          <w:bCs/>
        </w:rPr>
        <w:t>paragraph (</w:t>
      </w:r>
      <w:r>
        <w:rPr>
          <w:bCs/>
        </w:rPr>
        <w:t>c</w:t>
      </w:r>
      <w:r w:rsidRPr="00702C03">
        <w:rPr>
          <w:bCs/>
        </w:rPr>
        <w:t>) to read as follows:</w:t>
      </w:r>
    </w:p>
    <w:p w14:paraId="09825338" w14:textId="77777777" w:rsidR="00522F24" w:rsidRPr="00522F24" w:rsidRDefault="00522F24" w:rsidP="00522F24"/>
    <w:p w14:paraId="67BF3DD8" w14:textId="77777777" w:rsidR="00522F24" w:rsidRDefault="00832FFC" w:rsidP="00406F90">
      <w:r w:rsidRPr="00522F24">
        <w:rPr>
          <w:b/>
          <w:bCs/>
        </w:rPr>
        <w:t>§ 2.18</w:t>
      </w:r>
      <w:r w:rsidR="00406F90">
        <w:t xml:space="preserve"> </w:t>
      </w:r>
      <w:r w:rsidRPr="00522F24">
        <w:rPr>
          <w:b/>
          <w:bCs/>
        </w:rPr>
        <w:t>Phased electric rate increase filings.</w:t>
      </w:r>
      <w:r w:rsidRPr="00522F24">
        <w:t xml:space="preserve">  </w:t>
      </w:r>
    </w:p>
    <w:p w14:paraId="2EB471A5" w14:textId="77777777" w:rsidR="003E630F" w:rsidRDefault="003E630F" w:rsidP="00406F90"/>
    <w:p w14:paraId="5B78892D" w14:textId="77777777" w:rsidR="003E630F" w:rsidRDefault="00832FFC" w:rsidP="003E630F">
      <w:pPr>
        <w:rPr>
          <w:bCs/>
        </w:rPr>
      </w:pPr>
      <w:r w:rsidRPr="006100A4">
        <w:rPr>
          <w:bCs/>
        </w:rPr>
        <w:t xml:space="preserve">* * * </w:t>
      </w:r>
      <w:r>
        <w:rPr>
          <w:bCs/>
        </w:rPr>
        <w:t>* *</w:t>
      </w:r>
    </w:p>
    <w:p w14:paraId="3A337311" w14:textId="77777777" w:rsidR="003E630F" w:rsidRDefault="003E630F" w:rsidP="003E630F">
      <w:pPr>
        <w:ind w:firstLine="360"/>
        <w:rPr>
          <w:bCs/>
        </w:rPr>
      </w:pPr>
    </w:p>
    <w:p w14:paraId="62D22658" w14:textId="702FF26F" w:rsidR="005725DA" w:rsidRDefault="00832FFC" w:rsidP="005725DA">
      <w:pPr>
        <w:ind w:firstLine="720"/>
        <w:rPr>
          <w:bCs/>
        </w:rPr>
      </w:pPr>
      <w:r>
        <w:rPr>
          <w:bCs/>
        </w:rPr>
        <w:t xml:space="preserve">(c)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5C7A66">
        <w:rPr>
          <w:bCs/>
        </w:rPr>
        <w:t>to a date</w:t>
      </w:r>
      <w:r w:rsidRPr="006100A4">
        <w:rPr>
          <w:bCs/>
        </w:rPr>
        <w:t xml:space="preserve"> not more than 5 years</w:t>
      </w:r>
      <w:r w:rsidR="005C7A66" w:rsidRPr="005C7A66">
        <w:rPr>
          <w:bCs/>
        </w:rPr>
        <w:t xml:space="preserve"> </w:t>
      </w:r>
      <w:r w:rsidR="005C7A66">
        <w:rPr>
          <w:bCs/>
        </w:rPr>
        <w:t>in the future</w:t>
      </w:r>
      <w:r w:rsidRPr="006100A4">
        <w:rPr>
          <w:bCs/>
        </w:rPr>
        <w:t xml:space="preserve"> after offering the public an opportunity to provide input on the costs and benefits of this section and considering that input.</w:t>
      </w:r>
    </w:p>
    <w:p w14:paraId="3315EFA3" w14:textId="77777777" w:rsidR="00B005A6" w:rsidRDefault="00B005A6" w:rsidP="00B005A6">
      <w:pPr>
        <w:rPr>
          <w:bCs/>
        </w:rPr>
      </w:pPr>
    </w:p>
    <w:p w14:paraId="6B9708BE" w14:textId="77777777" w:rsidR="00343201" w:rsidRPr="006100A4" w:rsidRDefault="00832FFC" w:rsidP="00B005A6">
      <w:pPr>
        <w:rPr>
          <w:bCs/>
        </w:rPr>
      </w:pPr>
      <w:r>
        <w:rPr>
          <w:bCs/>
        </w:rPr>
        <w:t>4</w:t>
      </w:r>
      <w:r w:rsidR="00B005A6">
        <w:rPr>
          <w:bCs/>
        </w:rPr>
        <w:t xml:space="preserve">. In </w:t>
      </w:r>
      <w:r w:rsidR="00B005A6" w:rsidRPr="00775AB3">
        <w:rPr>
          <w:bCs/>
        </w:rPr>
        <w:t xml:space="preserve">§ </w:t>
      </w:r>
      <w:r w:rsidR="00B005A6">
        <w:rPr>
          <w:bCs/>
        </w:rPr>
        <w:t xml:space="preserve">2.21, </w:t>
      </w:r>
      <w:r w:rsidR="00B005A6" w:rsidRPr="00BB5093">
        <w:rPr>
          <w:bCs/>
        </w:rPr>
        <w:t xml:space="preserve">add </w:t>
      </w:r>
      <w:r w:rsidR="00956912">
        <w:rPr>
          <w:bCs/>
        </w:rPr>
        <w:t xml:space="preserve">new </w:t>
      </w:r>
      <w:r w:rsidR="00B005A6" w:rsidRPr="00702C03">
        <w:rPr>
          <w:bCs/>
        </w:rPr>
        <w:t>paragraph (</w:t>
      </w:r>
      <w:r>
        <w:rPr>
          <w:bCs/>
        </w:rPr>
        <w:t>e</w:t>
      </w:r>
      <w:r w:rsidR="00B005A6" w:rsidRPr="00702C03">
        <w:rPr>
          <w:bCs/>
        </w:rPr>
        <w:t>) to read as follows:</w:t>
      </w:r>
    </w:p>
    <w:p w14:paraId="1C375AA2" w14:textId="77777777" w:rsidR="00B005A6" w:rsidRDefault="00B005A6" w:rsidP="00573C24">
      <w:pPr>
        <w:rPr>
          <w:bCs/>
        </w:rPr>
      </w:pPr>
    </w:p>
    <w:p w14:paraId="129CCB33" w14:textId="77777777" w:rsidR="00522F24" w:rsidRDefault="00832FFC" w:rsidP="00343201">
      <w:r w:rsidRPr="00522F24">
        <w:rPr>
          <w:b/>
          <w:bCs/>
        </w:rPr>
        <w:t>§ 2.21:  Regional Transmission Groups.</w:t>
      </w:r>
      <w:r w:rsidRPr="00522F24">
        <w:t xml:space="preserve">  </w:t>
      </w:r>
    </w:p>
    <w:p w14:paraId="242C2EE8" w14:textId="77777777" w:rsidR="00343201" w:rsidRDefault="00343201" w:rsidP="00343201"/>
    <w:p w14:paraId="4E1049C8" w14:textId="77777777" w:rsidR="00343201" w:rsidRDefault="00832FFC" w:rsidP="00343201">
      <w:pPr>
        <w:rPr>
          <w:bCs/>
        </w:rPr>
      </w:pPr>
      <w:r w:rsidRPr="006100A4">
        <w:rPr>
          <w:bCs/>
        </w:rPr>
        <w:t xml:space="preserve">* * * </w:t>
      </w:r>
      <w:r>
        <w:rPr>
          <w:bCs/>
        </w:rPr>
        <w:t>* *</w:t>
      </w:r>
    </w:p>
    <w:p w14:paraId="61EB4CC7" w14:textId="77777777" w:rsidR="00343201" w:rsidRDefault="00343201" w:rsidP="00343201">
      <w:pPr>
        <w:ind w:firstLine="360"/>
        <w:rPr>
          <w:bCs/>
        </w:rPr>
      </w:pPr>
    </w:p>
    <w:p w14:paraId="1AED674E" w14:textId="6A0F8360" w:rsidR="00EC71B6" w:rsidRDefault="00832FFC" w:rsidP="004A3356">
      <w:pPr>
        <w:widowControl/>
        <w:ind w:firstLine="720"/>
        <w:rPr>
          <w:bCs/>
        </w:rPr>
      </w:pPr>
      <w:r>
        <w:rPr>
          <w:bCs/>
        </w:rPr>
        <w:t xml:space="preserve">(e)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5C7A66">
        <w:rPr>
          <w:bCs/>
        </w:rPr>
        <w:t>to a date</w:t>
      </w:r>
      <w:r w:rsidRPr="006100A4">
        <w:rPr>
          <w:bCs/>
        </w:rPr>
        <w:t xml:space="preserve"> not more than 5 years </w:t>
      </w:r>
      <w:r w:rsidR="005C7A66">
        <w:rPr>
          <w:bCs/>
        </w:rPr>
        <w:t>in the future</w:t>
      </w:r>
      <w:r w:rsidR="005C7A66" w:rsidRPr="006100A4">
        <w:rPr>
          <w:bCs/>
        </w:rPr>
        <w:t xml:space="preserve"> </w:t>
      </w:r>
      <w:r w:rsidRPr="006100A4">
        <w:rPr>
          <w:bCs/>
        </w:rPr>
        <w:t>after offering the public an opportunity to provide input on the costs and benefits of this section and considering that input.</w:t>
      </w:r>
    </w:p>
    <w:p w14:paraId="20A0DC3A" w14:textId="77777777" w:rsidR="00EC71B6" w:rsidRDefault="00EC71B6" w:rsidP="00EC71B6">
      <w:pPr>
        <w:rPr>
          <w:bCs/>
        </w:rPr>
      </w:pPr>
    </w:p>
    <w:p w14:paraId="562D5C15" w14:textId="77777777" w:rsidR="00522F24" w:rsidRPr="008302AF" w:rsidRDefault="00832FFC" w:rsidP="008302AF">
      <w:pPr>
        <w:rPr>
          <w:bCs/>
        </w:rPr>
      </w:pPr>
      <w:r>
        <w:rPr>
          <w:bCs/>
        </w:rPr>
        <w:t>5</w:t>
      </w:r>
      <w:r w:rsidR="00EC71B6">
        <w:rPr>
          <w:bCs/>
        </w:rPr>
        <w:t xml:space="preserve">. In </w:t>
      </w:r>
      <w:r w:rsidR="00EC71B6" w:rsidRPr="00775AB3">
        <w:rPr>
          <w:bCs/>
        </w:rPr>
        <w:t xml:space="preserve">§ </w:t>
      </w:r>
      <w:r w:rsidR="00EC71B6">
        <w:rPr>
          <w:bCs/>
        </w:rPr>
        <w:t xml:space="preserve">2.25, </w:t>
      </w:r>
      <w:r w:rsidR="00EC71B6" w:rsidRPr="00BB5093">
        <w:rPr>
          <w:bCs/>
        </w:rPr>
        <w:t xml:space="preserve">add </w:t>
      </w:r>
      <w:r w:rsidR="00956912">
        <w:rPr>
          <w:bCs/>
        </w:rPr>
        <w:t xml:space="preserve">new </w:t>
      </w:r>
      <w:r w:rsidR="00EC71B6" w:rsidRPr="00702C03">
        <w:rPr>
          <w:bCs/>
        </w:rPr>
        <w:t>paragraph (</w:t>
      </w:r>
      <w:r w:rsidR="00EC71B6">
        <w:rPr>
          <w:bCs/>
        </w:rPr>
        <w:t>g</w:t>
      </w:r>
      <w:r w:rsidR="00EC71B6" w:rsidRPr="00702C03">
        <w:rPr>
          <w:bCs/>
        </w:rPr>
        <w:t>) to read as follows:</w:t>
      </w:r>
    </w:p>
    <w:p w14:paraId="2532889E" w14:textId="77777777" w:rsidR="00522F24" w:rsidRPr="00522F24" w:rsidRDefault="00522F24" w:rsidP="00522F24"/>
    <w:p w14:paraId="1EAFD9F6" w14:textId="77777777" w:rsidR="00522F24" w:rsidRDefault="00832FFC" w:rsidP="008302AF">
      <w:r w:rsidRPr="00522F24">
        <w:rPr>
          <w:b/>
          <w:bCs/>
        </w:rPr>
        <w:t>§ 2.25:</w:t>
      </w:r>
      <w:r w:rsidRPr="00522F24">
        <w:t xml:space="preserve">  </w:t>
      </w:r>
      <w:r w:rsidRPr="00522F24">
        <w:rPr>
          <w:b/>
          <w:bCs/>
        </w:rPr>
        <w:t>Ratemaking treatment of the cost of emissions allowances in coordination transactions.</w:t>
      </w:r>
      <w:r w:rsidRPr="00522F24">
        <w:t xml:space="preserve">  </w:t>
      </w:r>
    </w:p>
    <w:p w14:paraId="5B496D8F" w14:textId="77777777" w:rsidR="008302AF" w:rsidRDefault="008302AF" w:rsidP="008302AF"/>
    <w:p w14:paraId="2AFCF3D2" w14:textId="77777777" w:rsidR="008302AF" w:rsidRDefault="00832FFC" w:rsidP="008302AF">
      <w:pPr>
        <w:rPr>
          <w:bCs/>
        </w:rPr>
      </w:pPr>
      <w:r w:rsidRPr="006100A4">
        <w:rPr>
          <w:bCs/>
        </w:rPr>
        <w:t xml:space="preserve">* * * </w:t>
      </w:r>
      <w:r>
        <w:rPr>
          <w:bCs/>
        </w:rPr>
        <w:t>* *</w:t>
      </w:r>
    </w:p>
    <w:p w14:paraId="45229635" w14:textId="77777777" w:rsidR="008302AF" w:rsidRDefault="008302AF" w:rsidP="008302AF">
      <w:pPr>
        <w:ind w:firstLine="360"/>
        <w:rPr>
          <w:bCs/>
        </w:rPr>
      </w:pPr>
    </w:p>
    <w:p w14:paraId="5AE93DB4" w14:textId="7D2E08AB" w:rsidR="008302AF" w:rsidRPr="00522F24" w:rsidRDefault="00832FFC" w:rsidP="00573C24">
      <w:pPr>
        <w:ind w:firstLine="720"/>
      </w:pPr>
      <w:r>
        <w:rPr>
          <w:bCs/>
        </w:rPr>
        <w:t xml:space="preserve">(g)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5C7A66">
        <w:rPr>
          <w:bCs/>
        </w:rPr>
        <w:t>to a date</w:t>
      </w:r>
      <w:r w:rsidRPr="006100A4">
        <w:rPr>
          <w:bCs/>
        </w:rPr>
        <w:t xml:space="preserve"> not more than 5 years </w:t>
      </w:r>
      <w:r w:rsidR="005C7A66">
        <w:rPr>
          <w:bCs/>
        </w:rPr>
        <w:t>in the future</w:t>
      </w:r>
      <w:r w:rsidR="005C7A66" w:rsidRPr="006100A4">
        <w:rPr>
          <w:bCs/>
        </w:rPr>
        <w:t xml:space="preserve"> </w:t>
      </w:r>
      <w:r w:rsidRPr="006100A4">
        <w:rPr>
          <w:bCs/>
        </w:rPr>
        <w:t>after offering the public an opportunity to provide input on the costs and benefits of this section and considering that input.</w:t>
      </w:r>
    </w:p>
    <w:p w14:paraId="40F1030C" w14:textId="77777777" w:rsidR="00522F24" w:rsidRPr="00522F24" w:rsidRDefault="00522F24" w:rsidP="00522F24"/>
    <w:p w14:paraId="790EC955" w14:textId="77777777" w:rsidR="003E0879" w:rsidRPr="008302AF" w:rsidRDefault="00832FFC" w:rsidP="003E0879">
      <w:pPr>
        <w:rPr>
          <w:bCs/>
        </w:rPr>
      </w:pPr>
      <w:r>
        <w:rPr>
          <w:bCs/>
        </w:rPr>
        <w:t xml:space="preserve">6. In </w:t>
      </w:r>
      <w:r w:rsidRPr="00775AB3">
        <w:rPr>
          <w:bCs/>
        </w:rPr>
        <w:t xml:space="preserve">§ </w:t>
      </w:r>
      <w:r>
        <w:rPr>
          <w:bCs/>
        </w:rPr>
        <w:t xml:space="preserve">2.26, </w:t>
      </w:r>
      <w:r w:rsidRPr="00BB5093">
        <w:rPr>
          <w:bCs/>
        </w:rPr>
        <w:t xml:space="preserve">add </w:t>
      </w:r>
      <w:r w:rsidR="00956912">
        <w:rPr>
          <w:bCs/>
        </w:rPr>
        <w:t xml:space="preserve">new </w:t>
      </w:r>
      <w:r w:rsidRPr="00702C03">
        <w:rPr>
          <w:bCs/>
        </w:rPr>
        <w:t>paragraph (</w:t>
      </w:r>
      <w:r>
        <w:rPr>
          <w:bCs/>
        </w:rPr>
        <w:t>g</w:t>
      </w:r>
      <w:r w:rsidRPr="00702C03">
        <w:rPr>
          <w:bCs/>
        </w:rPr>
        <w:t>) to read as follows:</w:t>
      </w:r>
    </w:p>
    <w:p w14:paraId="474ECA40" w14:textId="77777777" w:rsidR="003E0879" w:rsidRDefault="003E0879" w:rsidP="003E0879">
      <w:pPr>
        <w:rPr>
          <w:b/>
          <w:bCs/>
        </w:rPr>
      </w:pPr>
    </w:p>
    <w:p w14:paraId="34B1C335" w14:textId="77777777" w:rsidR="00522F24" w:rsidRDefault="00832FFC" w:rsidP="003E0879">
      <w:r w:rsidRPr="00522F24">
        <w:rPr>
          <w:b/>
          <w:bCs/>
        </w:rPr>
        <w:t xml:space="preserve">§ 2.26: </w:t>
      </w:r>
      <w:r w:rsidRPr="00522F24">
        <w:t xml:space="preserve"> </w:t>
      </w:r>
      <w:r w:rsidRPr="00522F24">
        <w:rPr>
          <w:b/>
          <w:bCs/>
        </w:rPr>
        <w:t>Policies concerning review of applications under section 203.</w:t>
      </w:r>
      <w:r w:rsidRPr="00522F24">
        <w:t xml:space="preserve">  </w:t>
      </w:r>
    </w:p>
    <w:p w14:paraId="229A8672" w14:textId="77777777" w:rsidR="00256F27" w:rsidRDefault="00256F27" w:rsidP="003E0879">
      <w:pPr>
        <w:rPr>
          <w:bCs/>
        </w:rPr>
      </w:pPr>
    </w:p>
    <w:p w14:paraId="1D24941D" w14:textId="77777777" w:rsidR="00256F27" w:rsidRPr="00256F27" w:rsidRDefault="00832FFC" w:rsidP="00573C24">
      <w:pPr>
        <w:rPr>
          <w:bCs/>
        </w:rPr>
      </w:pPr>
      <w:r w:rsidRPr="006100A4">
        <w:rPr>
          <w:bCs/>
        </w:rPr>
        <w:t xml:space="preserve">* * * </w:t>
      </w:r>
      <w:r>
        <w:rPr>
          <w:bCs/>
        </w:rPr>
        <w:t>* *</w:t>
      </w:r>
    </w:p>
    <w:p w14:paraId="1F52E811" w14:textId="77777777" w:rsidR="003E0879" w:rsidRDefault="003E0879" w:rsidP="003E0879">
      <w:pPr>
        <w:ind w:firstLine="720"/>
        <w:rPr>
          <w:bCs/>
        </w:rPr>
      </w:pPr>
    </w:p>
    <w:p w14:paraId="4A9D8B3F" w14:textId="2F702AFD" w:rsidR="003E0879" w:rsidRDefault="00832FFC" w:rsidP="003E0879">
      <w:pPr>
        <w:ind w:firstLine="720"/>
        <w:rPr>
          <w:bCs/>
        </w:rPr>
      </w:pPr>
      <w:r>
        <w:rPr>
          <w:bCs/>
        </w:rPr>
        <w:t xml:space="preserve">(g)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E42432">
        <w:rPr>
          <w:bCs/>
        </w:rPr>
        <w:t>to a date</w:t>
      </w:r>
      <w:r w:rsidRPr="006100A4">
        <w:rPr>
          <w:bCs/>
        </w:rPr>
        <w:t xml:space="preserve"> not more than 5 years</w:t>
      </w:r>
      <w:r w:rsidR="00E42432">
        <w:rPr>
          <w:bCs/>
        </w:rPr>
        <w:t xml:space="preserve"> in the future</w:t>
      </w:r>
      <w:r w:rsidRPr="006100A4">
        <w:rPr>
          <w:bCs/>
        </w:rPr>
        <w:t xml:space="preserve"> after offering the public an opportunity to provide input on the costs and benefits of this section and considering that input.</w:t>
      </w:r>
    </w:p>
    <w:p w14:paraId="18F3DD23" w14:textId="77777777" w:rsidR="001F47B6" w:rsidRDefault="001F47B6" w:rsidP="001F47B6">
      <w:pPr>
        <w:rPr>
          <w:bCs/>
        </w:rPr>
      </w:pPr>
    </w:p>
    <w:p w14:paraId="5E7734BF" w14:textId="77777777" w:rsidR="001F47B6" w:rsidRPr="008302AF" w:rsidRDefault="00832FFC" w:rsidP="001F47B6">
      <w:pPr>
        <w:rPr>
          <w:bCs/>
        </w:rPr>
      </w:pPr>
      <w:r>
        <w:rPr>
          <w:bCs/>
        </w:rPr>
        <w:t xml:space="preserve">7. In </w:t>
      </w:r>
      <w:r w:rsidRPr="00775AB3">
        <w:rPr>
          <w:bCs/>
        </w:rPr>
        <w:t xml:space="preserve">§ </w:t>
      </w:r>
      <w:r>
        <w:rPr>
          <w:bCs/>
        </w:rPr>
        <w:t>2.2</w:t>
      </w:r>
      <w:r w:rsidR="00401DC3">
        <w:rPr>
          <w:bCs/>
        </w:rPr>
        <w:t>7</w:t>
      </w:r>
      <w:r>
        <w:rPr>
          <w:bCs/>
        </w:rPr>
        <w:t xml:space="preserve">, </w:t>
      </w:r>
      <w:r w:rsidRPr="00BB5093">
        <w:rPr>
          <w:bCs/>
        </w:rPr>
        <w:t xml:space="preserve">add </w:t>
      </w:r>
      <w:r w:rsidR="00956912">
        <w:rPr>
          <w:bCs/>
        </w:rPr>
        <w:t xml:space="preserve">new </w:t>
      </w:r>
      <w:r w:rsidRPr="00702C03">
        <w:rPr>
          <w:bCs/>
        </w:rPr>
        <w:t>paragraph (</w:t>
      </w:r>
      <w:r>
        <w:rPr>
          <w:bCs/>
        </w:rPr>
        <w:t>g</w:t>
      </w:r>
      <w:r w:rsidRPr="00702C03">
        <w:rPr>
          <w:bCs/>
        </w:rPr>
        <w:t>) to read as follows:</w:t>
      </w:r>
    </w:p>
    <w:p w14:paraId="1E2F6399" w14:textId="77777777" w:rsidR="001F47B6" w:rsidRPr="00522F24" w:rsidRDefault="001F47B6" w:rsidP="00573C24"/>
    <w:p w14:paraId="1B0CA0C1" w14:textId="77777777" w:rsidR="00401DC3" w:rsidRDefault="00832FFC" w:rsidP="00401DC3">
      <w:pPr>
        <w:rPr>
          <w:b/>
          <w:bCs/>
        </w:rPr>
      </w:pPr>
      <w:r w:rsidRPr="00522F24">
        <w:rPr>
          <w:b/>
          <w:bCs/>
        </w:rPr>
        <w:t>§ 2.27:</w:t>
      </w:r>
      <w:r w:rsidRPr="00522F24">
        <w:t xml:space="preserve">  </w:t>
      </w:r>
      <w:r w:rsidRPr="00522F24">
        <w:rPr>
          <w:b/>
          <w:bCs/>
        </w:rPr>
        <w:t xml:space="preserve">Availability of North American Energy Standards Board (NAESB) Smart Grid Standards as non-mandatory guidance. </w:t>
      </w:r>
    </w:p>
    <w:p w14:paraId="4E7FBA1E" w14:textId="77777777" w:rsidR="00256F27" w:rsidRDefault="00256F27" w:rsidP="00401DC3">
      <w:pPr>
        <w:rPr>
          <w:bCs/>
        </w:rPr>
      </w:pPr>
    </w:p>
    <w:p w14:paraId="1513FEF9" w14:textId="77777777" w:rsidR="00256F27" w:rsidRPr="00573C24" w:rsidRDefault="00832FFC" w:rsidP="00401DC3">
      <w:pPr>
        <w:rPr>
          <w:bCs/>
        </w:rPr>
      </w:pPr>
      <w:r w:rsidRPr="006100A4">
        <w:rPr>
          <w:bCs/>
        </w:rPr>
        <w:t xml:space="preserve">* * * </w:t>
      </w:r>
      <w:r>
        <w:rPr>
          <w:bCs/>
        </w:rPr>
        <w:t>* *</w:t>
      </w:r>
    </w:p>
    <w:p w14:paraId="3B29436A" w14:textId="77777777" w:rsidR="00522F24" w:rsidRPr="00522F24" w:rsidRDefault="00832FFC" w:rsidP="00573C24">
      <w:r w:rsidRPr="00522F24">
        <w:rPr>
          <w:b/>
          <w:bCs/>
        </w:rPr>
        <w:t xml:space="preserve"> </w:t>
      </w:r>
    </w:p>
    <w:p w14:paraId="390C12C0" w14:textId="38BFC187" w:rsidR="00401DC3" w:rsidRDefault="00832FFC" w:rsidP="00401DC3">
      <w:pPr>
        <w:ind w:firstLine="720"/>
        <w:rPr>
          <w:bCs/>
        </w:rPr>
      </w:pPr>
      <w:r>
        <w:rPr>
          <w:bCs/>
        </w:rPr>
        <w:t xml:space="preserve">(g)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E42432">
        <w:rPr>
          <w:bCs/>
        </w:rPr>
        <w:t>to a date</w:t>
      </w:r>
      <w:r w:rsidRPr="006100A4">
        <w:rPr>
          <w:bCs/>
        </w:rPr>
        <w:t xml:space="preserve"> not more than 5 years </w:t>
      </w:r>
      <w:r w:rsidR="00E42432">
        <w:rPr>
          <w:bCs/>
        </w:rPr>
        <w:t>in the future</w:t>
      </w:r>
      <w:r w:rsidR="00E42432" w:rsidRPr="006100A4">
        <w:rPr>
          <w:bCs/>
        </w:rPr>
        <w:t xml:space="preserve"> </w:t>
      </w:r>
      <w:r w:rsidRPr="006100A4">
        <w:rPr>
          <w:bCs/>
        </w:rPr>
        <w:t>after offering the public an opportunity to provide input on the costs and benefits of this section and considering that input.</w:t>
      </w:r>
    </w:p>
    <w:p w14:paraId="1F38100A" w14:textId="77777777" w:rsidR="00832CEE" w:rsidRDefault="00832CEE" w:rsidP="00832CEE">
      <w:pPr>
        <w:rPr>
          <w:bCs/>
        </w:rPr>
      </w:pPr>
    </w:p>
    <w:p w14:paraId="44CC23A1" w14:textId="77777777" w:rsidR="00832CEE" w:rsidRDefault="00832FFC" w:rsidP="004A3356">
      <w:pPr>
        <w:pageBreakBefore/>
        <w:rPr>
          <w:bCs/>
        </w:rPr>
      </w:pPr>
      <w:r>
        <w:rPr>
          <w:bCs/>
        </w:rPr>
        <w:t xml:space="preserve">8. In </w:t>
      </w:r>
      <w:r w:rsidRPr="00775AB3">
        <w:rPr>
          <w:bCs/>
        </w:rPr>
        <w:t xml:space="preserve">§ </w:t>
      </w:r>
      <w:r>
        <w:rPr>
          <w:bCs/>
        </w:rPr>
        <w:t xml:space="preserve">2.78, </w:t>
      </w:r>
      <w:r w:rsidRPr="00BB5093">
        <w:rPr>
          <w:bCs/>
        </w:rPr>
        <w:t xml:space="preserve">add </w:t>
      </w:r>
      <w:r w:rsidR="00956912">
        <w:rPr>
          <w:bCs/>
        </w:rPr>
        <w:t xml:space="preserve">new </w:t>
      </w:r>
      <w:r w:rsidRPr="00702C03">
        <w:rPr>
          <w:bCs/>
        </w:rPr>
        <w:t>paragraph (</w:t>
      </w:r>
      <w:r>
        <w:rPr>
          <w:bCs/>
        </w:rPr>
        <w:t>d</w:t>
      </w:r>
      <w:r w:rsidRPr="00702C03">
        <w:rPr>
          <w:bCs/>
        </w:rPr>
        <w:t>) to read as follows:</w:t>
      </w:r>
    </w:p>
    <w:p w14:paraId="667FA2B7" w14:textId="77777777" w:rsidR="00522F24" w:rsidRPr="00522F24" w:rsidRDefault="00522F24" w:rsidP="00522F24"/>
    <w:p w14:paraId="49922E68" w14:textId="77777777" w:rsidR="00522F24" w:rsidRDefault="00832FFC" w:rsidP="00832CEE">
      <w:r w:rsidRPr="00522F24">
        <w:rPr>
          <w:b/>
          <w:bCs/>
        </w:rPr>
        <w:t>§ 2.78:</w:t>
      </w:r>
      <w:r w:rsidRPr="00522F24">
        <w:t xml:space="preserve">  </w:t>
      </w:r>
      <w:r w:rsidRPr="00522F24">
        <w:rPr>
          <w:b/>
          <w:bCs/>
        </w:rPr>
        <w:t>Utilization and conservation of natural resources--natural gas.</w:t>
      </w:r>
      <w:r w:rsidRPr="00522F24">
        <w:t xml:space="preserve"> </w:t>
      </w:r>
    </w:p>
    <w:p w14:paraId="080B2327" w14:textId="77777777" w:rsidR="00A25BA8" w:rsidRDefault="00A25BA8" w:rsidP="00A25BA8">
      <w:pPr>
        <w:rPr>
          <w:bCs/>
        </w:rPr>
      </w:pPr>
    </w:p>
    <w:p w14:paraId="2E503AB4" w14:textId="77777777" w:rsidR="00A25BA8" w:rsidRPr="00775AB3" w:rsidRDefault="00832FFC" w:rsidP="00A25BA8">
      <w:pPr>
        <w:rPr>
          <w:bCs/>
        </w:rPr>
      </w:pPr>
      <w:r w:rsidRPr="006100A4">
        <w:rPr>
          <w:bCs/>
        </w:rPr>
        <w:t xml:space="preserve">* * * </w:t>
      </w:r>
      <w:r>
        <w:rPr>
          <w:bCs/>
        </w:rPr>
        <w:t>* *</w:t>
      </w:r>
    </w:p>
    <w:p w14:paraId="56E8D352" w14:textId="77777777" w:rsidR="00A25BA8" w:rsidRPr="00522F24" w:rsidRDefault="00832FFC" w:rsidP="00A25BA8">
      <w:r w:rsidRPr="00522F24">
        <w:rPr>
          <w:b/>
          <w:bCs/>
        </w:rPr>
        <w:t xml:space="preserve"> </w:t>
      </w:r>
    </w:p>
    <w:p w14:paraId="3CFFD904" w14:textId="65B3AB4E" w:rsidR="00A25BA8" w:rsidRDefault="00832FFC" w:rsidP="00A25BA8">
      <w:pPr>
        <w:ind w:firstLine="720"/>
        <w:rPr>
          <w:bCs/>
        </w:rPr>
      </w:pPr>
      <w:r>
        <w:rPr>
          <w:bCs/>
        </w:rPr>
        <w:t xml:space="preserve">(d)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AA342D">
        <w:rPr>
          <w:bCs/>
        </w:rPr>
        <w:t>to a date</w:t>
      </w:r>
      <w:r w:rsidRPr="006100A4">
        <w:rPr>
          <w:bCs/>
        </w:rPr>
        <w:t xml:space="preserve"> not more than 5 years </w:t>
      </w:r>
      <w:r w:rsidR="00E42432">
        <w:rPr>
          <w:bCs/>
        </w:rPr>
        <w:t>in the future</w:t>
      </w:r>
      <w:r w:rsidR="00E42432" w:rsidRPr="006100A4">
        <w:rPr>
          <w:bCs/>
        </w:rPr>
        <w:t xml:space="preserve"> </w:t>
      </w:r>
      <w:r w:rsidRPr="006100A4">
        <w:rPr>
          <w:bCs/>
        </w:rPr>
        <w:t>after offering the public an opportunity to provide input on the costs and benefits of this section and considering that input.</w:t>
      </w:r>
    </w:p>
    <w:p w14:paraId="3E353B54" w14:textId="77777777" w:rsidR="00522F24" w:rsidRPr="00522F24" w:rsidRDefault="00522F24" w:rsidP="00522F24"/>
    <w:p w14:paraId="1B31ED4B" w14:textId="77777777" w:rsidR="00897272" w:rsidRDefault="00832FFC" w:rsidP="00897272">
      <w:pPr>
        <w:rPr>
          <w:bCs/>
        </w:rPr>
      </w:pPr>
      <w:r>
        <w:rPr>
          <w:bCs/>
        </w:rPr>
        <w:t xml:space="preserve">9. In </w:t>
      </w:r>
      <w:r w:rsidRPr="00775AB3">
        <w:rPr>
          <w:bCs/>
        </w:rPr>
        <w:t xml:space="preserve">§ </w:t>
      </w:r>
      <w:r>
        <w:rPr>
          <w:bCs/>
        </w:rPr>
        <w:t xml:space="preserve">2.103, </w:t>
      </w:r>
      <w:r w:rsidRPr="00BB5093">
        <w:rPr>
          <w:bCs/>
        </w:rPr>
        <w:t xml:space="preserve">add </w:t>
      </w:r>
      <w:r w:rsidR="00956912">
        <w:rPr>
          <w:bCs/>
        </w:rPr>
        <w:t xml:space="preserve">new </w:t>
      </w:r>
      <w:r w:rsidRPr="00702C03">
        <w:rPr>
          <w:bCs/>
        </w:rPr>
        <w:t>paragraph (</w:t>
      </w:r>
      <w:r>
        <w:rPr>
          <w:bCs/>
        </w:rPr>
        <w:t>c</w:t>
      </w:r>
      <w:r w:rsidRPr="00702C03">
        <w:rPr>
          <w:bCs/>
        </w:rPr>
        <w:t>) to read as follows:</w:t>
      </w:r>
    </w:p>
    <w:p w14:paraId="65691FAD" w14:textId="77777777" w:rsidR="00897272" w:rsidRDefault="00897272" w:rsidP="00897272">
      <w:pPr>
        <w:rPr>
          <w:b/>
          <w:bCs/>
        </w:rPr>
      </w:pPr>
    </w:p>
    <w:p w14:paraId="0CF109FD" w14:textId="77777777" w:rsidR="00522F24" w:rsidRDefault="00832FFC" w:rsidP="00897272">
      <w:r w:rsidRPr="00522F24">
        <w:rPr>
          <w:b/>
          <w:bCs/>
        </w:rPr>
        <w:t>§ 2.103:</w:t>
      </w:r>
      <w:r w:rsidRPr="00522F24">
        <w:t xml:space="preserve">  </w:t>
      </w:r>
      <w:r w:rsidRPr="00522F24">
        <w:rPr>
          <w:b/>
          <w:bCs/>
        </w:rPr>
        <w:t>Statement of policy respecting take or pay provisions in gas purchase contracts.</w:t>
      </w:r>
      <w:r w:rsidRPr="00522F24">
        <w:t xml:space="preserve">  </w:t>
      </w:r>
    </w:p>
    <w:p w14:paraId="1618F618" w14:textId="77777777" w:rsidR="00897272" w:rsidRPr="00522F24" w:rsidRDefault="00897272" w:rsidP="00573C24"/>
    <w:p w14:paraId="56A5BF9F" w14:textId="77777777" w:rsidR="00897272" w:rsidRPr="00775AB3" w:rsidRDefault="00832FFC" w:rsidP="00897272">
      <w:pPr>
        <w:rPr>
          <w:bCs/>
        </w:rPr>
      </w:pPr>
      <w:r w:rsidRPr="006100A4">
        <w:rPr>
          <w:bCs/>
        </w:rPr>
        <w:t xml:space="preserve">* * * </w:t>
      </w:r>
      <w:r>
        <w:rPr>
          <w:bCs/>
        </w:rPr>
        <w:t>* *</w:t>
      </w:r>
    </w:p>
    <w:p w14:paraId="2FB52CDA" w14:textId="77777777" w:rsidR="00897272" w:rsidRPr="00522F24" w:rsidRDefault="00832FFC" w:rsidP="00897272">
      <w:r w:rsidRPr="00522F24">
        <w:rPr>
          <w:b/>
          <w:bCs/>
        </w:rPr>
        <w:t xml:space="preserve"> </w:t>
      </w:r>
    </w:p>
    <w:p w14:paraId="548664DC" w14:textId="402BA708" w:rsidR="00897272" w:rsidRDefault="00832FFC" w:rsidP="00897272">
      <w:pPr>
        <w:ind w:firstLine="720"/>
        <w:rPr>
          <w:bCs/>
        </w:rPr>
      </w:pPr>
      <w:r>
        <w:rPr>
          <w:bCs/>
        </w:rPr>
        <w:t xml:space="preserve">(c)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AA342D">
        <w:rPr>
          <w:bCs/>
        </w:rPr>
        <w:t>to a date</w:t>
      </w:r>
      <w:r w:rsidRPr="006100A4">
        <w:rPr>
          <w:bCs/>
        </w:rPr>
        <w:t xml:space="preserve"> not more than 5 years </w:t>
      </w:r>
      <w:r w:rsidR="00E42432">
        <w:rPr>
          <w:bCs/>
        </w:rPr>
        <w:t>in the future</w:t>
      </w:r>
      <w:r w:rsidR="00E42432" w:rsidRPr="006100A4">
        <w:rPr>
          <w:bCs/>
        </w:rPr>
        <w:t xml:space="preserve"> </w:t>
      </w:r>
      <w:r w:rsidRPr="006100A4">
        <w:rPr>
          <w:bCs/>
        </w:rPr>
        <w:t>after offering the public an opportunity to provide input on the costs and benefits of this section and considering that input.</w:t>
      </w:r>
    </w:p>
    <w:p w14:paraId="42D83891" w14:textId="77777777" w:rsidR="00522F24" w:rsidRPr="00522F24" w:rsidRDefault="00522F24" w:rsidP="00522F24"/>
    <w:p w14:paraId="7BFEFB0C" w14:textId="77777777" w:rsidR="00DF6A31" w:rsidRDefault="00832FFC" w:rsidP="00DF6A31">
      <w:pPr>
        <w:rPr>
          <w:bCs/>
        </w:rPr>
      </w:pPr>
      <w:r>
        <w:rPr>
          <w:bCs/>
        </w:rPr>
        <w:t>1</w:t>
      </w:r>
      <w:r w:rsidR="00185886">
        <w:rPr>
          <w:bCs/>
        </w:rPr>
        <w:t>0</w:t>
      </w:r>
      <w:r>
        <w:rPr>
          <w:bCs/>
        </w:rPr>
        <w:t xml:space="preserve">. In </w:t>
      </w:r>
      <w:r w:rsidRPr="00775AB3">
        <w:rPr>
          <w:bCs/>
        </w:rPr>
        <w:t xml:space="preserve">§ </w:t>
      </w:r>
      <w:r>
        <w:rPr>
          <w:bCs/>
        </w:rPr>
        <w:t xml:space="preserve">2.105, </w:t>
      </w:r>
      <w:r w:rsidRPr="00BB5093">
        <w:rPr>
          <w:bCs/>
        </w:rPr>
        <w:t xml:space="preserve">add </w:t>
      </w:r>
      <w:r w:rsidR="00956912">
        <w:rPr>
          <w:bCs/>
        </w:rPr>
        <w:t xml:space="preserve">new </w:t>
      </w:r>
      <w:r w:rsidRPr="00702C03">
        <w:rPr>
          <w:bCs/>
        </w:rPr>
        <w:t>paragraph (</w:t>
      </w:r>
      <w:r>
        <w:rPr>
          <w:bCs/>
        </w:rPr>
        <w:t>e</w:t>
      </w:r>
      <w:r w:rsidRPr="00702C03">
        <w:rPr>
          <w:bCs/>
        </w:rPr>
        <w:t>) to read as follows:</w:t>
      </w:r>
    </w:p>
    <w:p w14:paraId="7FF1FC88" w14:textId="77777777" w:rsidR="00DF6A31" w:rsidRDefault="00DF6A31" w:rsidP="00DF6A31">
      <w:pPr>
        <w:rPr>
          <w:b/>
          <w:bCs/>
        </w:rPr>
      </w:pPr>
    </w:p>
    <w:p w14:paraId="0171F34F" w14:textId="77777777" w:rsidR="00DF6A31" w:rsidRDefault="00832FFC" w:rsidP="00DF6A31">
      <w:r w:rsidRPr="00522F24">
        <w:rPr>
          <w:b/>
          <w:bCs/>
        </w:rPr>
        <w:t>§ 2.105:</w:t>
      </w:r>
      <w:r w:rsidRPr="00522F24">
        <w:t xml:space="preserve">  </w:t>
      </w:r>
      <w:r w:rsidRPr="00522F24">
        <w:rPr>
          <w:b/>
          <w:bCs/>
        </w:rPr>
        <w:t>Gas supply charges.</w:t>
      </w:r>
      <w:r w:rsidRPr="00522F24">
        <w:t xml:space="preserve"> </w:t>
      </w:r>
    </w:p>
    <w:p w14:paraId="0B8FC198" w14:textId="77777777" w:rsidR="00522F24" w:rsidRPr="00522F24" w:rsidRDefault="00832FFC" w:rsidP="00573C24">
      <w:r w:rsidRPr="00522F24">
        <w:t xml:space="preserve"> </w:t>
      </w:r>
    </w:p>
    <w:p w14:paraId="250297EC" w14:textId="77777777" w:rsidR="00DF6A31" w:rsidRPr="00775AB3" w:rsidRDefault="00832FFC" w:rsidP="00DF6A31">
      <w:pPr>
        <w:rPr>
          <w:bCs/>
        </w:rPr>
      </w:pPr>
      <w:r w:rsidRPr="006100A4">
        <w:rPr>
          <w:bCs/>
        </w:rPr>
        <w:t xml:space="preserve">* * * </w:t>
      </w:r>
      <w:r>
        <w:rPr>
          <w:bCs/>
        </w:rPr>
        <w:t>* *</w:t>
      </w:r>
    </w:p>
    <w:p w14:paraId="6F8B0472" w14:textId="77777777" w:rsidR="00DF6A31" w:rsidRPr="00522F24" w:rsidRDefault="00832FFC" w:rsidP="00DF6A31">
      <w:r w:rsidRPr="00522F24">
        <w:rPr>
          <w:b/>
          <w:bCs/>
        </w:rPr>
        <w:t xml:space="preserve"> </w:t>
      </w:r>
    </w:p>
    <w:p w14:paraId="43368B74" w14:textId="045807B0" w:rsidR="00DF6A31" w:rsidRDefault="00832FFC" w:rsidP="00DF6A31">
      <w:pPr>
        <w:ind w:firstLine="720"/>
        <w:rPr>
          <w:bCs/>
        </w:rPr>
      </w:pPr>
      <w:r>
        <w:rPr>
          <w:bCs/>
        </w:rPr>
        <w:t xml:space="preserve">(e) </w:t>
      </w:r>
      <w:r w:rsidRPr="00E37ECF">
        <w:rPr>
          <w:b/>
          <w:bCs/>
          <w:i/>
          <w:iCs/>
        </w:rPr>
        <w:t>Sunsetting provisions</w:t>
      </w:r>
      <w:r w:rsidRPr="00E37ECF">
        <w:rPr>
          <w:bCs/>
        </w:rPr>
        <w:t>.</w:t>
      </w:r>
      <w:r w:rsidRPr="005725DA">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AA342D">
        <w:rPr>
          <w:bCs/>
        </w:rPr>
        <w:t>to a date</w:t>
      </w:r>
      <w:r w:rsidRPr="006100A4">
        <w:rPr>
          <w:bCs/>
        </w:rPr>
        <w:t xml:space="preserve"> not more than 5 years </w:t>
      </w:r>
      <w:r w:rsidR="00E42432">
        <w:rPr>
          <w:bCs/>
        </w:rPr>
        <w:t>in the future</w:t>
      </w:r>
      <w:r w:rsidR="00E42432" w:rsidRPr="006100A4">
        <w:rPr>
          <w:bCs/>
        </w:rPr>
        <w:t xml:space="preserve"> </w:t>
      </w:r>
      <w:r w:rsidRPr="006100A4">
        <w:rPr>
          <w:bCs/>
        </w:rPr>
        <w:t>after offering the public an opportunity to provide input on the costs and benefits of this section and considering that input.</w:t>
      </w:r>
    </w:p>
    <w:p w14:paraId="1E90B0F1" w14:textId="77777777" w:rsidR="00362717" w:rsidRDefault="00362717" w:rsidP="00362717">
      <w:pPr>
        <w:rPr>
          <w:bCs/>
        </w:rPr>
      </w:pPr>
    </w:p>
    <w:p w14:paraId="2FE0D230" w14:textId="77777777" w:rsidR="00AE279A" w:rsidRDefault="00AE279A" w:rsidP="00AE279A">
      <w:pPr>
        <w:rPr>
          <w:bCs/>
        </w:rPr>
      </w:pPr>
    </w:p>
    <w:p w14:paraId="5EEC3D99" w14:textId="77777777" w:rsidR="00AE279A" w:rsidRDefault="00832FFC" w:rsidP="00AE279A">
      <w:pPr>
        <w:rPr>
          <w:b/>
        </w:rPr>
      </w:pPr>
      <w:r w:rsidRPr="00573C24">
        <w:rPr>
          <w:b/>
        </w:rPr>
        <w:t>PART 5—INTEGRATED LICENSE APPLICATION PROCESS</w:t>
      </w:r>
    </w:p>
    <w:p w14:paraId="2803FF55" w14:textId="77777777" w:rsidR="00AE279A" w:rsidRDefault="00AE279A" w:rsidP="00AE279A">
      <w:pPr>
        <w:rPr>
          <w:b/>
        </w:rPr>
      </w:pPr>
    </w:p>
    <w:p w14:paraId="3C67372C" w14:textId="77777777" w:rsidR="00AE279A" w:rsidRPr="00775AB3" w:rsidRDefault="00832FFC" w:rsidP="0099778B">
      <w:pPr>
        <w:pStyle w:val="Heading3"/>
        <w:rPr>
          <w:b w:val="0"/>
          <w:bCs/>
        </w:rPr>
      </w:pPr>
      <w:r w:rsidRPr="00775AB3">
        <w:rPr>
          <w:b w:val="0"/>
          <w:bCs/>
        </w:rPr>
        <w:t xml:space="preserve">1. The authority citation for Part </w:t>
      </w:r>
      <w:r w:rsidR="00395B16">
        <w:rPr>
          <w:b w:val="0"/>
          <w:bCs/>
        </w:rPr>
        <w:t>5</w:t>
      </w:r>
      <w:r w:rsidRPr="00775AB3">
        <w:rPr>
          <w:b w:val="0"/>
          <w:bCs/>
        </w:rPr>
        <w:t xml:space="preserve"> continues to read as follows: </w:t>
      </w:r>
    </w:p>
    <w:p w14:paraId="7B6BA60F" w14:textId="454FD1CD" w:rsidR="00AE279A" w:rsidRDefault="00832FFC" w:rsidP="004A3356">
      <w:pPr>
        <w:widowControl/>
        <w:rPr>
          <w:bCs/>
        </w:rPr>
      </w:pPr>
      <w:r w:rsidRPr="00775AB3">
        <w:rPr>
          <w:bCs/>
        </w:rPr>
        <w:t xml:space="preserve">AUTHORITY: </w:t>
      </w:r>
      <w:r w:rsidR="004A3356">
        <w:rPr>
          <w:bCs/>
        </w:rPr>
        <w:t xml:space="preserve"> </w:t>
      </w:r>
      <w:r w:rsidR="00395B16" w:rsidRPr="00573C24">
        <w:rPr>
          <w:bCs/>
        </w:rPr>
        <w:t>16 U.S.C. 792-828c</w:t>
      </w:r>
      <w:r w:rsidR="00395B16" w:rsidRPr="00395B16">
        <w:rPr>
          <w:bCs/>
        </w:rPr>
        <w:t xml:space="preserve">, </w:t>
      </w:r>
      <w:r w:rsidR="00395B16" w:rsidRPr="00573C24">
        <w:rPr>
          <w:bCs/>
        </w:rPr>
        <w:t>2601-2645</w:t>
      </w:r>
      <w:r w:rsidR="00395B16" w:rsidRPr="00395B16">
        <w:rPr>
          <w:bCs/>
        </w:rPr>
        <w:t xml:space="preserve">; </w:t>
      </w:r>
      <w:r w:rsidR="00395B16" w:rsidRPr="00573C24">
        <w:rPr>
          <w:bCs/>
        </w:rPr>
        <w:t>42 U.S.C. 7101-7352</w:t>
      </w:r>
      <w:r w:rsidR="00395B16" w:rsidRPr="00395B16">
        <w:rPr>
          <w:bCs/>
        </w:rPr>
        <w:t>.</w:t>
      </w:r>
    </w:p>
    <w:p w14:paraId="6BCE754C" w14:textId="77777777" w:rsidR="00AE279A" w:rsidRDefault="00832FFC" w:rsidP="00AE279A">
      <w:pPr>
        <w:rPr>
          <w:bCs/>
        </w:rPr>
      </w:pPr>
      <w:r w:rsidRPr="00F94785">
        <w:rPr>
          <w:bCs/>
        </w:rPr>
        <w:t xml:space="preserve">2. In </w:t>
      </w:r>
      <w:r w:rsidRPr="00775AB3">
        <w:rPr>
          <w:bCs/>
        </w:rPr>
        <w:t xml:space="preserve">§ </w:t>
      </w:r>
      <w:r w:rsidR="009061F7">
        <w:rPr>
          <w:bCs/>
        </w:rPr>
        <w:t>5.31</w:t>
      </w:r>
      <w:r w:rsidRPr="00775AB3">
        <w:rPr>
          <w:bCs/>
        </w:rPr>
        <w:t>,</w:t>
      </w:r>
      <w:r w:rsidR="00620EC0">
        <w:rPr>
          <w:bCs/>
        </w:rPr>
        <w:t xml:space="preserve"> </w:t>
      </w:r>
      <w:r w:rsidR="00620EC0" w:rsidRPr="00BB5093">
        <w:rPr>
          <w:bCs/>
        </w:rPr>
        <w:t>add a new last sentence to read as follows:</w:t>
      </w:r>
    </w:p>
    <w:p w14:paraId="6A76DB85" w14:textId="77777777" w:rsidR="00AE279A" w:rsidRPr="00573C24" w:rsidRDefault="00AE279A" w:rsidP="00573C24">
      <w:pPr>
        <w:rPr>
          <w:b/>
        </w:rPr>
      </w:pPr>
    </w:p>
    <w:p w14:paraId="6CD06158" w14:textId="77777777" w:rsidR="00522F24" w:rsidRDefault="00832FFC" w:rsidP="00620EC0">
      <w:r w:rsidRPr="00522F24">
        <w:rPr>
          <w:b/>
          <w:bCs/>
        </w:rPr>
        <w:t xml:space="preserve">§ 5.31: </w:t>
      </w:r>
      <w:r w:rsidRPr="00522F24">
        <w:t xml:space="preserve"> </w:t>
      </w:r>
      <w:r w:rsidRPr="00522F24">
        <w:rPr>
          <w:b/>
          <w:bCs/>
        </w:rPr>
        <w:t>Transition provision.</w:t>
      </w:r>
      <w:r w:rsidRPr="00522F24">
        <w:t xml:space="preserve">  </w:t>
      </w:r>
    </w:p>
    <w:p w14:paraId="1133599E" w14:textId="77777777" w:rsidR="00620EC0" w:rsidRPr="005E700C" w:rsidRDefault="00620EC0" w:rsidP="00620EC0">
      <w:pPr>
        <w:rPr>
          <w:b/>
          <w:bCs/>
        </w:rPr>
      </w:pPr>
    </w:p>
    <w:p w14:paraId="7A01C48F" w14:textId="77777777" w:rsidR="00620EC0" w:rsidRPr="005E700C" w:rsidRDefault="00832FFC" w:rsidP="00620EC0">
      <w:pPr>
        <w:rPr>
          <w:bCs/>
        </w:rPr>
      </w:pPr>
      <w:r w:rsidRPr="005E700C">
        <w:rPr>
          <w:bCs/>
        </w:rPr>
        <w:tab/>
        <w:t xml:space="preserve">* * * This section shall cease to have effect on </w:t>
      </w:r>
      <w:r w:rsidRPr="005E700C">
        <w:rPr>
          <w:b/>
          <w:bCs/>
        </w:rPr>
        <w:t>[INSERT DATE 365 DAYS AFTER THE EFFECTIVE DATE OF THIS RULE]</w:t>
      </w:r>
      <w:r w:rsidRPr="005E700C">
        <w:rPr>
          <w:bCs/>
        </w:rPr>
        <w:t xml:space="preserve"> unless the C</w:t>
      </w:r>
      <w:r>
        <w:rPr>
          <w:bCs/>
        </w:rPr>
        <w:t>ommission</w:t>
      </w:r>
      <w:r w:rsidRPr="005E700C">
        <w:rPr>
          <w:bCs/>
        </w:rPr>
        <w:t xml:space="preserve"> determines that the cessation deadline should be extended </w:t>
      </w:r>
      <w:r w:rsidR="0015771F">
        <w:rPr>
          <w:bCs/>
        </w:rPr>
        <w:t>to a date</w:t>
      </w:r>
      <w:r w:rsidRPr="005E700C">
        <w:rPr>
          <w:bCs/>
        </w:rPr>
        <w:t xml:space="preserve"> not more than 5 years </w:t>
      </w:r>
      <w:r w:rsidR="00C440E9">
        <w:rPr>
          <w:bCs/>
        </w:rPr>
        <w:t>in the future</w:t>
      </w:r>
      <w:r w:rsidR="00C440E9" w:rsidRPr="006100A4">
        <w:rPr>
          <w:bCs/>
        </w:rPr>
        <w:t xml:space="preserve"> </w:t>
      </w:r>
      <w:r w:rsidRPr="005E700C">
        <w:rPr>
          <w:bCs/>
        </w:rPr>
        <w:t>after offering the public an opportunity to provide input on the costs and benefits of this section and considering that input.</w:t>
      </w:r>
    </w:p>
    <w:p w14:paraId="30DE8AB3" w14:textId="77777777" w:rsidR="005E700C" w:rsidRPr="00BB5093" w:rsidRDefault="005E700C" w:rsidP="00573C24">
      <w:pPr>
        <w:rPr>
          <w:bCs/>
        </w:rPr>
      </w:pPr>
    </w:p>
    <w:p w14:paraId="647BCC77" w14:textId="77777777" w:rsidR="003E4038" w:rsidRPr="00573C24" w:rsidRDefault="00832FFC" w:rsidP="0061736A">
      <w:pPr>
        <w:rPr>
          <w:b/>
        </w:rPr>
      </w:pPr>
      <w:r w:rsidRPr="00573C24">
        <w:rPr>
          <w:b/>
        </w:rPr>
        <w:t>PART 36—RULES CONCERNING APPLICATIONS FOR TRANSMISSION SERVICES UNDER SECTION 211 OF THE FEDERAL POWER ACT</w:t>
      </w:r>
    </w:p>
    <w:p w14:paraId="7C5FF075" w14:textId="77777777" w:rsidR="00522F24" w:rsidRDefault="00522F24" w:rsidP="00522F24">
      <w:pPr>
        <w:rPr>
          <w:b/>
          <w:bCs/>
        </w:rPr>
      </w:pPr>
    </w:p>
    <w:p w14:paraId="0798A2AE" w14:textId="77777777" w:rsidR="00A057FB" w:rsidRPr="00B16343" w:rsidRDefault="00832FFC" w:rsidP="0099778B">
      <w:pPr>
        <w:pStyle w:val="Heading3"/>
      </w:pPr>
      <w:r>
        <w:rPr>
          <w:b w:val="0"/>
          <w:bCs/>
        </w:rPr>
        <w:t xml:space="preserve">1. </w:t>
      </w:r>
      <w:r w:rsidRPr="00775AB3">
        <w:rPr>
          <w:b w:val="0"/>
          <w:bCs/>
        </w:rPr>
        <w:t>The authority citation for Part 3</w:t>
      </w:r>
      <w:r>
        <w:rPr>
          <w:b w:val="0"/>
          <w:bCs/>
        </w:rPr>
        <w:t>6</w:t>
      </w:r>
      <w:r w:rsidRPr="00775AB3">
        <w:rPr>
          <w:b w:val="0"/>
          <w:bCs/>
        </w:rPr>
        <w:t xml:space="preserve"> continues to read as follows: </w:t>
      </w:r>
    </w:p>
    <w:p w14:paraId="05A5AF87" w14:textId="22308C20" w:rsidR="00A057FB" w:rsidRDefault="00832FFC" w:rsidP="00522F24">
      <w:pPr>
        <w:rPr>
          <w:bCs/>
        </w:rPr>
      </w:pPr>
      <w:r w:rsidRPr="00775AB3">
        <w:rPr>
          <w:bCs/>
        </w:rPr>
        <w:t xml:space="preserve">AUTHORITY: </w:t>
      </w:r>
      <w:r w:rsidR="004A3356">
        <w:rPr>
          <w:bCs/>
        </w:rPr>
        <w:t xml:space="preserve"> </w:t>
      </w:r>
      <w:r w:rsidR="006F0FEC" w:rsidRPr="00573C24">
        <w:rPr>
          <w:bCs/>
        </w:rPr>
        <w:t>5 U.S.C. 551-557</w:t>
      </w:r>
      <w:r w:rsidR="006F0FEC" w:rsidRPr="006F0FEC">
        <w:rPr>
          <w:bCs/>
        </w:rPr>
        <w:t xml:space="preserve">; </w:t>
      </w:r>
      <w:r w:rsidR="006F0FEC" w:rsidRPr="00573C24">
        <w:rPr>
          <w:bCs/>
        </w:rPr>
        <w:t>16 U.S.C. 791a-825r</w:t>
      </w:r>
      <w:r w:rsidR="006F0FEC" w:rsidRPr="006F0FEC">
        <w:rPr>
          <w:bCs/>
        </w:rPr>
        <w:t xml:space="preserve">; </w:t>
      </w:r>
      <w:r w:rsidR="006F0FEC" w:rsidRPr="00573C24">
        <w:rPr>
          <w:bCs/>
        </w:rPr>
        <w:t>31 U.S.C. 9701</w:t>
      </w:r>
      <w:r w:rsidR="006F0FEC" w:rsidRPr="006F0FEC">
        <w:rPr>
          <w:bCs/>
        </w:rPr>
        <w:t xml:space="preserve">; </w:t>
      </w:r>
      <w:r w:rsidR="006F0FEC" w:rsidRPr="00573C24">
        <w:rPr>
          <w:bCs/>
        </w:rPr>
        <w:t>42 U.S.C. 7107-7352</w:t>
      </w:r>
      <w:r w:rsidR="006F0FEC" w:rsidRPr="006F0FEC">
        <w:rPr>
          <w:bCs/>
        </w:rPr>
        <w:t>.</w:t>
      </w:r>
      <w:r w:rsidRPr="00775AB3">
        <w:rPr>
          <w:bCs/>
        </w:rPr>
        <w:t xml:space="preserve"> </w:t>
      </w:r>
    </w:p>
    <w:p w14:paraId="404B7801" w14:textId="77777777" w:rsidR="00561BA5" w:rsidRDefault="00561BA5" w:rsidP="00522F24">
      <w:pPr>
        <w:rPr>
          <w:bCs/>
        </w:rPr>
      </w:pPr>
    </w:p>
    <w:p w14:paraId="2A478D6A" w14:textId="77777777" w:rsidR="00561BA5" w:rsidRPr="00573C24" w:rsidRDefault="00832FFC" w:rsidP="00522F24">
      <w:pPr>
        <w:rPr>
          <w:bCs/>
        </w:rPr>
      </w:pPr>
      <w:r>
        <w:rPr>
          <w:bCs/>
        </w:rPr>
        <w:t xml:space="preserve">2. </w:t>
      </w:r>
      <w:r w:rsidR="00B43C06" w:rsidRPr="00F94785">
        <w:rPr>
          <w:bCs/>
        </w:rPr>
        <w:t xml:space="preserve">In </w:t>
      </w:r>
      <w:r w:rsidR="00B43C06" w:rsidRPr="00775AB3">
        <w:rPr>
          <w:bCs/>
        </w:rPr>
        <w:t>§ 3</w:t>
      </w:r>
      <w:r w:rsidR="00B43C06">
        <w:rPr>
          <w:bCs/>
        </w:rPr>
        <w:t>6.1(b)</w:t>
      </w:r>
      <w:r w:rsidR="004256EC">
        <w:rPr>
          <w:bCs/>
        </w:rPr>
        <w:t>(1)</w:t>
      </w:r>
      <w:r w:rsidR="00B43C06" w:rsidRPr="00775AB3">
        <w:rPr>
          <w:bCs/>
        </w:rPr>
        <w:t xml:space="preserve">, </w:t>
      </w:r>
      <w:r w:rsidR="00B43C06" w:rsidRPr="00BB5093">
        <w:rPr>
          <w:bCs/>
        </w:rPr>
        <w:t>add a new last sentence to read as follows:</w:t>
      </w:r>
    </w:p>
    <w:p w14:paraId="1608E730" w14:textId="77777777" w:rsidR="00522F24" w:rsidRPr="00522F24" w:rsidRDefault="00522F24" w:rsidP="00522F24"/>
    <w:p w14:paraId="6E99E172" w14:textId="77777777" w:rsidR="00522F24" w:rsidRDefault="00832FFC" w:rsidP="00561BA5">
      <w:pPr>
        <w:rPr>
          <w:b/>
          <w:bCs/>
        </w:rPr>
      </w:pPr>
      <w:r w:rsidRPr="00522F24">
        <w:rPr>
          <w:b/>
          <w:bCs/>
        </w:rPr>
        <w:t>§ 36.1</w:t>
      </w:r>
      <w:r w:rsidR="00CA7482">
        <w:rPr>
          <w:b/>
          <w:bCs/>
        </w:rPr>
        <w:t xml:space="preserve"> </w:t>
      </w:r>
      <w:r w:rsidRPr="00522F24">
        <w:rPr>
          <w:b/>
          <w:bCs/>
        </w:rPr>
        <w:t>Notice provisions applicable to applications for transmission services under</w:t>
      </w:r>
      <w:r w:rsidRPr="00522F24">
        <w:t xml:space="preserve"> </w:t>
      </w:r>
      <w:r w:rsidRPr="00522F24">
        <w:rPr>
          <w:b/>
          <w:bCs/>
        </w:rPr>
        <w:t>section 211 of the Federal Power Act.</w:t>
      </w:r>
    </w:p>
    <w:p w14:paraId="206AB76B" w14:textId="77777777" w:rsidR="00736A80" w:rsidRDefault="00736A80" w:rsidP="00561BA5">
      <w:pPr>
        <w:rPr>
          <w:b/>
          <w:bCs/>
        </w:rPr>
      </w:pPr>
    </w:p>
    <w:p w14:paraId="390B5804" w14:textId="77777777" w:rsidR="00736A80" w:rsidRDefault="00832FFC" w:rsidP="00561BA5">
      <w:r w:rsidRPr="00736A80">
        <w:t xml:space="preserve">* * * * * </w:t>
      </w:r>
    </w:p>
    <w:p w14:paraId="033C6A9F" w14:textId="77777777" w:rsidR="00736A80" w:rsidRDefault="00832FFC" w:rsidP="00561BA5">
      <w:r w:rsidRPr="00736A80">
        <w:t>(b) * *</w:t>
      </w:r>
      <w:r w:rsidR="0038156C">
        <w:t xml:space="preserve"> </w:t>
      </w:r>
      <w:r>
        <w:t>*</w:t>
      </w:r>
    </w:p>
    <w:p w14:paraId="3FD30F15" w14:textId="77777777" w:rsidR="00736A80" w:rsidRDefault="00832FFC" w:rsidP="00561BA5">
      <w:r>
        <w:t>(1)</w:t>
      </w:r>
      <w:r w:rsidR="00BA0A33">
        <w:t xml:space="preserve"> * * *</w:t>
      </w:r>
    </w:p>
    <w:p w14:paraId="1EF670C0" w14:textId="77777777" w:rsidR="00451F94" w:rsidRDefault="00451F94" w:rsidP="00561BA5"/>
    <w:p w14:paraId="6F50313E" w14:textId="77777777" w:rsidR="00451F94" w:rsidRPr="00522F24" w:rsidRDefault="00832FFC" w:rsidP="00573C24">
      <w:pPr>
        <w:ind w:firstLine="720"/>
      </w:pPr>
      <w:r w:rsidRPr="005E700C">
        <w:rPr>
          <w:bCs/>
        </w:rPr>
        <w:t xml:space="preserve">* * * This </w:t>
      </w:r>
      <w:r w:rsidR="00A528E9">
        <w:rPr>
          <w:bCs/>
        </w:rPr>
        <w:t>sub</w:t>
      </w:r>
      <w:r w:rsidRPr="005E700C">
        <w:rPr>
          <w:bCs/>
        </w:rPr>
        <w:t xml:space="preserve">section </w:t>
      </w:r>
      <w:r w:rsidR="00A528E9">
        <w:rPr>
          <w:bCs/>
        </w:rPr>
        <w:t xml:space="preserve">(b)(1) </w:t>
      </w:r>
      <w:r w:rsidRPr="005E700C">
        <w:rPr>
          <w:bCs/>
        </w:rPr>
        <w:t xml:space="preserve">shall cease to have effect on </w:t>
      </w:r>
      <w:r w:rsidRPr="005E700C">
        <w:rPr>
          <w:b/>
          <w:bCs/>
        </w:rPr>
        <w:t>[INSERT DATE 365 DAYS AFTER THE EFFECTIVE DATE OF THIS RULE]</w:t>
      </w:r>
      <w:r w:rsidRPr="005E700C">
        <w:rPr>
          <w:bCs/>
        </w:rPr>
        <w:t xml:space="preserve"> unless the C</w:t>
      </w:r>
      <w:r>
        <w:rPr>
          <w:bCs/>
        </w:rPr>
        <w:t>ommission</w:t>
      </w:r>
      <w:r w:rsidRPr="005E700C">
        <w:rPr>
          <w:bCs/>
        </w:rPr>
        <w:t xml:space="preserve"> determines that the cessation deadline should be extended </w:t>
      </w:r>
      <w:r w:rsidR="0015771F">
        <w:rPr>
          <w:bCs/>
        </w:rPr>
        <w:t>to a date</w:t>
      </w:r>
      <w:r w:rsidRPr="005E700C">
        <w:rPr>
          <w:bCs/>
        </w:rPr>
        <w:t xml:space="preserve"> not more than 5 years </w:t>
      </w:r>
      <w:r w:rsidR="004A663D">
        <w:rPr>
          <w:bCs/>
        </w:rPr>
        <w:t>in the future</w:t>
      </w:r>
      <w:r w:rsidR="004A663D" w:rsidRPr="006100A4">
        <w:rPr>
          <w:bCs/>
        </w:rPr>
        <w:t xml:space="preserve"> </w:t>
      </w:r>
      <w:r w:rsidRPr="005E700C">
        <w:rPr>
          <w:bCs/>
        </w:rPr>
        <w:t>after offering the public an opportunity to provide input on the costs and benefits of this section and considering that input.</w:t>
      </w:r>
    </w:p>
    <w:p w14:paraId="727DF9E7" w14:textId="77777777" w:rsidR="00522F24" w:rsidRPr="00522F24" w:rsidRDefault="00522F24" w:rsidP="00522F24"/>
    <w:p w14:paraId="65E8FFC9" w14:textId="77777777" w:rsidR="002D0067" w:rsidRDefault="00832FFC" w:rsidP="00607C6C">
      <w:pPr>
        <w:rPr>
          <w:b/>
          <w:bCs/>
        </w:rPr>
      </w:pPr>
      <w:r w:rsidRPr="002D0067">
        <w:rPr>
          <w:b/>
          <w:bCs/>
        </w:rPr>
        <w:t>PART 131—FORMS</w:t>
      </w:r>
    </w:p>
    <w:p w14:paraId="36A9BF60" w14:textId="77777777" w:rsidR="002D0067" w:rsidRDefault="002D0067" w:rsidP="00607C6C">
      <w:pPr>
        <w:rPr>
          <w:b/>
          <w:bCs/>
        </w:rPr>
      </w:pPr>
    </w:p>
    <w:p w14:paraId="291F9B4C" w14:textId="77777777" w:rsidR="002D0067" w:rsidRPr="00B16343" w:rsidRDefault="00832FFC" w:rsidP="0099778B">
      <w:pPr>
        <w:pStyle w:val="Heading3"/>
      </w:pPr>
      <w:r>
        <w:rPr>
          <w:b w:val="0"/>
          <w:bCs/>
        </w:rPr>
        <w:t xml:space="preserve">1. </w:t>
      </w:r>
      <w:r w:rsidRPr="00775AB3">
        <w:rPr>
          <w:b w:val="0"/>
          <w:bCs/>
        </w:rPr>
        <w:t xml:space="preserve">The authority citation for Part </w:t>
      </w:r>
      <w:r>
        <w:rPr>
          <w:b w:val="0"/>
          <w:bCs/>
        </w:rPr>
        <w:t>131</w:t>
      </w:r>
      <w:r w:rsidRPr="00775AB3">
        <w:rPr>
          <w:b w:val="0"/>
          <w:bCs/>
        </w:rPr>
        <w:t xml:space="preserve"> continues to read as follows: </w:t>
      </w:r>
    </w:p>
    <w:p w14:paraId="3C9568C8" w14:textId="3B7C7B9F" w:rsidR="002D0067" w:rsidRDefault="00832FFC" w:rsidP="002D0067">
      <w:pPr>
        <w:rPr>
          <w:bCs/>
        </w:rPr>
      </w:pPr>
      <w:r w:rsidRPr="00775AB3">
        <w:rPr>
          <w:bCs/>
        </w:rPr>
        <w:t xml:space="preserve">AUTHORITY: </w:t>
      </w:r>
      <w:r w:rsidR="004A3356">
        <w:rPr>
          <w:bCs/>
        </w:rPr>
        <w:t xml:space="preserve"> </w:t>
      </w:r>
      <w:r w:rsidR="0069747D" w:rsidRPr="0069747D">
        <w:rPr>
          <w:bCs/>
        </w:rPr>
        <w:t>16 U.S.C. 792-828c, 2601-2645; 31 U.S.C. 9701; 42 U.S.C. 7101-7352.</w:t>
      </w:r>
    </w:p>
    <w:p w14:paraId="4AE1A702" w14:textId="77777777" w:rsidR="002D0067" w:rsidRDefault="002D0067" w:rsidP="002D0067">
      <w:pPr>
        <w:rPr>
          <w:bCs/>
        </w:rPr>
      </w:pPr>
    </w:p>
    <w:p w14:paraId="4DD0D636" w14:textId="77777777" w:rsidR="002D0067" w:rsidRPr="00573C24" w:rsidRDefault="00832FFC" w:rsidP="002D0067">
      <w:pPr>
        <w:rPr>
          <w:bCs/>
        </w:rPr>
      </w:pPr>
      <w:r>
        <w:rPr>
          <w:bCs/>
        </w:rPr>
        <w:t xml:space="preserve">2. </w:t>
      </w:r>
      <w:r w:rsidRPr="00F94785">
        <w:rPr>
          <w:bCs/>
        </w:rPr>
        <w:t xml:space="preserve">In </w:t>
      </w:r>
      <w:r w:rsidRPr="00775AB3">
        <w:rPr>
          <w:bCs/>
        </w:rPr>
        <w:t xml:space="preserve">§ </w:t>
      </w:r>
      <w:r w:rsidR="00FD0C45">
        <w:rPr>
          <w:bCs/>
        </w:rPr>
        <w:t>131.50</w:t>
      </w:r>
      <w:r w:rsidRPr="00775AB3">
        <w:rPr>
          <w:bCs/>
        </w:rPr>
        <w:t xml:space="preserve">, </w:t>
      </w:r>
      <w:r w:rsidRPr="00BB5093">
        <w:rPr>
          <w:bCs/>
        </w:rPr>
        <w:t>add a new last sentence to read as follows:</w:t>
      </w:r>
    </w:p>
    <w:p w14:paraId="5FB6B154" w14:textId="77777777" w:rsidR="002D0067" w:rsidRDefault="002D0067" w:rsidP="00607C6C">
      <w:pPr>
        <w:rPr>
          <w:b/>
          <w:bCs/>
        </w:rPr>
      </w:pPr>
    </w:p>
    <w:p w14:paraId="7EBDC9F0" w14:textId="77777777" w:rsidR="00522F24" w:rsidRDefault="00832FFC" w:rsidP="00607C6C">
      <w:r w:rsidRPr="00522F24">
        <w:rPr>
          <w:b/>
          <w:bCs/>
        </w:rPr>
        <w:t>§ 131.50</w:t>
      </w:r>
      <w:r w:rsidR="00DE6002">
        <w:t xml:space="preserve"> </w:t>
      </w:r>
      <w:r w:rsidRPr="00522F24">
        <w:rPr>
          <w:b/>
          <w:bCs/>
        </w:rPr>
        <w:t>Reports of proposals received.</w:t>
      </w:r>
      <w:r w:rsidRPr="00522F24">
        <w:t xml:space="preserve">  </w:t>
      </w:r>
    </w:p>
    <w:p w14:paraId="51F90801" w14:textId="77777777" w:rsidR="003858EE" w:rsidRPr="00522F24" w:rsidRDefault="003858EE" w:rsidP="00607C6C"/>
    <w:p w14:paraId="59B4E61A" w14:textId="77777777" w:rsidR="003858EE" w:rsidRPr="00BB5093" w:rsidRDefault="00832FFC" w:rsidP="004E490D">
      <w:pPr>
        <w:ind w:firstLine="720"/>
        <w:rPr>
          <w:bCs/>
        </w:rPr>
      </w:pPr>
      <w:r w:rsidRPr="005E700C">
        <w:rPr>
          <w:bCs/>
        </w:rPr>
        <w:t xml:space="preserve">* * * This section shall cease to have effect on </w:t>
      </w:r>
      <w:r w:rsidRPr="005E700C">
        <w:rPr>
          <w:b/>
          <w:bCs/>
        </w:rPr>
        <w:t>[INSERT DATE 365 DAYS AFTER THE EFFECTIVE DATE OF THIS RULE]</w:t>
      </w:r>
      <w:r w:rsidRPr="005E700C">
        <w:rPr>
          <w:bCs/>
        </w:rPr>
        <w:t xml:space="preserve"> unless the C</w:t>
      </w:r>
      <w:r>
        <w:rPr>
          <w:bCs/>
        </w:rPr>
        <w:t>ommission</w:t>
      </w:r>
      <w:r w:rsidRPr="005E700C">
        <w:rPr>
          <w:bCs/>
        </w:rPr>
        <w:t xml:space="preserve"> determines that the cessation deadline should be extended </w:t>
      </w:r>
      <w:r w:rsidR="0015771F">
        <w:rPr>
          <w:bCs/>
        </w:rPr>
        <w:t>to a date</w:t>
      </w:r>
      <w:r w:rsidRPr="005E700C">
        <w:rPr>
          <w:bCs/>
        </w:rPr>
        <w:t xml:space="preserve"> not more than 5 years </w:t>
      </w:r>
      <w:r w:rsidR="004A663D">
        <w:rPr>
          <w:bCs/>
        </w:rPr>
        <w:t>in the future</w:t>
      </w:r>
      <w:r w:rsidR="004A663D" w:rsidRPr="006100A4">
        <w:rPr>
          <w:bCs/>
        </w:rPr>
        <w:t xml:space="preserve"> </w:t>
      </w:r>
      <w:r w:rsidRPr="005E700C">
        <w:rPr>
          <w:bCs/>
        </w:rPr>
        <w:t>after offering the public an opportunity to provide input on the costs and benefits of this section and considering that input.</w:t>
      </w:r>
    </w:p>
    <w:p w14:paraId="0BEC6830" w14:textId="77777777" w:rsidR="00522F24" w:rsidRDefault="00522F24" w:rsidP="00522F24"/>
    <w:p w14:paraId="0765ACC4" w14:textId="77777777" w:rsidR="00D84053" w:rsidRPr="00573C24" w:rsidRDefault="00832FFC" w:rsidP="00D84053">
      <w:pPr>
        <w:rPr>
          <w:bCs/>
        </w:rPr>
      </w:pPr>
      <w:r>
        <w:rPr>
          <w:bCs/>
        </w:rPr>
        <w:t xml:space="preserve">3. </w:t>
      </w:r>
      <w:r w:rsidRPr="00F94785">
        <w:rPr>
          <w:bCs/>
        </w:rPr>
        <w:t xml:space="preserve">In </w:t>
      </w:r>
      <w:r w:rsidRPr="00775AB3">
        <w:rPr>
          <w:bCs/>
        </w:rPr>
        <w:t xml:space="preserve">§ </w:t>
      </w:r>
      <w:r>
        <w:rPr>
          <w:bCs/>
        </w:rPr>
        <w:t>131.5</w:t>
      </w:r>
      <w:r w:rsidR="00F405FD">
        <w:rPr>
          <w:bCs/>
        </w:rPr>
        <w:t>2</w:t>
      </w:r>
      <w:r w:rsidRPr="00775AB3">
        <w:rPr>
          <w:bCs/>
        </w:rPr>
        <w:t xml:space="preserve">, </w:t>
      </w:r>
      <w:r w:rsidRPr="00BB5093">
        <w:rPr>
          <w:bCs/>
        </w:rPr>
        <w:t>add a new last sentence to read as follows:</w:t>
      </w:r>
    </w:p>
    <w:p w14:paraId="62A19EF0" w14:textId="77777777" w:rsidR="00D84053" w:rsidRPr="00522F24" w:rsidRDefault="00D84053" w:rsidP="00522F24"/>
    <w:p w14:paraId="6D5B3ED1" w14:textId="77777777" w:rsidR="00522F24" w:rsidRDefault="00832FFC" w:rsidP="00F405FD">
      <w:r w:rsidRPr="00522F24">
        <w:rPr>
          <w:b/>
          <w:bCs/>
        </w:rPr>
        <w:t>§ 131.52</w:t>
      </w:r>
      <w:r w:rsidR="00DE6002">
        <w:t xml:space="preserve"> </w:t>
      </w:r>
      <w:r w:rsidRPr="00522F24">
        <w:rPr>
          <w:b/>
          <w:bCs/>
        </w:rPr>
        <w:t>Certificate of concurrence.</w:t>
      </w:r>
      <w:r w:rsidRPr="00522F24">
        <w:t xml:space="preserve">  </w:t>
      </w:r>
    </w:p>
    <w:p w14:paraId="6085CBC3" w14:textId="77777777" w:rsidR="00F405FD" w:rsidRPr="00522F24" w:rsidRDefault="00F405FD" w:rsidP="00F405FD"/>
    <w:p w14:paraId="07E6F127" w14:textId="77777777" w:rsidR="00F405FD" w:rsidRPr="00BB5093" w:rsidRDefault="00832FFC" w:rsidP="00F405FD">
      <w:pPr>
        <w:ind w:firstLine="720"/>
      </w:pPr>
      <w:r>
        <w:t xml:space="preserve">* * * This section shall cease to have effect on </w:t>
      </w:r>
      <w:r w:rsidRPr="2FC28561">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4A663D">
        <w:rPr>
          <w:bCs/>
        </w:rPr>
        <w:t>in the future</w:t>
      </w:r>
      <w:r w:rsidR="004A663D" w:rsidRPr="006100A4">
        <w:rPr>
          <w:bCs/>
        </w:rPr>
        <w:t xml:space="preserve"> </w:t>
      </w:r>
      <w:r>
        <w:t>after offering the public an opportunity to provide input on the costs and benefits of this section and considering that input.</w:t>
      </w:r>
    </w:p>
    <w:p w14:paraId="41BE1B91" w14:textId="77777777" w:rsidR="2FC28561" w:rsidRDefault="2FC28561" w:rsidP="2FC28561">
      <w:pPr>
        <w:ind w:firstLine="720"/>
      </w:pPr>
    </w:p>
    <w:p w14:paraId="35345E92" w14:textId="77777777" w:rsidR="4E5DA7A9" w:rsidRPr="002E570D" w:rsidRDefault="00832FFC" w:rsidP="2FC28561">
      <w:pPr>
        <w:rPr>
          <w:b/>
          <w:bCs/>
        </w:rPr>
      </w:pPr>
      <w:r w:rsidRPr="002E570D">
        <w:rPr>
          <w:b/>
          <w:bCs/>
        </w:rPr>
        <w:t>PART 153-APPLICATIONS FOR AUTHORIZATION TO CONSTRUCT, OPERATE, OR MODIFY FACILITIES USED FOR THE EXPOR</w:t>
      </w:r>
      <w:r w:rsidR="59C953BB" w:rsidRPr="002E570D">
        <w:rPr>
          <w:b/>
          <w:bCs/>
        </w:rPr>
        <w:t>T OR IMPORT OF NATURAL GAS</w:t>
      </w:r>
    </w:p>
    <w:p w14:paraId="351CD929" w14:textId="77777777" w:rsidR="2FC28561" w:rsidRDefault="2FC28561" w:rsidP="2FC28561">
      <w:pPr>
        <w:ind w:firstLine="720"/>
      </w:pPr>
    </w:p>
    <w:p w14:paraId="2EC3D6BB" w14:textId="77777777" w:rsidR="4E5DA7A9" w:rsidRDefault="00832FFC" w:rsidP="0099778B">
      <w:pPr>
        <w:pStyle w:val="Heading3"/>
        <w:rPr>
          <w:b w:val="0"/>
        </w:rPr>
      </w:pPr>
      <w:r>
        <w:rPr>
          <w:b w:val="0"/>
        </w:rPr>
        <w:t xml:space="preserve">1. The authority citation for Part </w:t>
      </w:r>
      <w:r w:rsidR="4C5BE411">
        <w:rPr>
          <w:b w:val="0"/>
        </w:rPr>
        <w:t>153</w:t>
      </w:r>
      <w:r>
        <w:rPr>
          <w:b w:val="0"/>
        </w:rPr>
        <w:t xml:space="preserve"> continues to read as follows: </w:t>
      </w:r>
    </w:p>
    <w:p w14:paraId="2A119FCC" w14:textId="319F4DFE" w:rsidR="4E5DA7A9" w:rsidRDefault="00832FFC" w:rsidP="2FC28561">
      <w:pPr>
        <w:rPr>
          <w:rFonts w:eastAsia="Times New Roman"/>
          <w:szCs w:val="26"/>
        </w:rPr>
      </w:pPr>
      <w:r>
        <w:t xml:space="preserve">AUTHORITY: </w:t>
      </w:r>
      <w:r w:rsidR="004A3356">
        <w:t xml:space="preserve"> </w:t>
      </w:r>
      <w:r w:rsidR="5FFC48AD" w:rsidRPr="2FC28561">
        <w:rPr>
          <w:rFonts w:eastAsia="Times New Roman"/>
          <w:szCs w:val="26"/>
        </w:rPr>
        <w:t>15 U.S.C. 717b, 717o; E.O. 10485, 3 CFR, 1949–1953 Comp., p. 970, as amended by E.O. 12038, 3 CFR, 1978 Comp., p. 136; DOE Delegation Order No. S1–DEL–FERC–2006 (May 16, 2006).</w:t>
      </w:r>
    </w:p>
    <w:p w14:paraId="012C231D" w14:textId="77777777" w:rsidR="2FC28561" w:rsidRDefault="2FC28561"/>
    <w:p w14:paraId="154BC663" w14:textId="77777777" w:rsidR="4E5DA7A9" w:rsidRDefault="00832FFC">
      <w:r>
        <w:t xml:space="preserve">2. In § </w:t>
      </w:r>
      <w:r w:rsidR="3D680E02">
        <w:t>153.</w:t>
      </w:r>
      <w:r w:rsidR="741B986E">
        <w:t>2</w:t>
      </w:r>
      <w:r w:rsidR="3D680E02">
        <w:t xml:space="preserve">0(c), </w:t>
      </w:r>
      <w:r w:rsidR="4F3507F1">
        <w:t xml:space="preserve">add a new last </w:t>
      </w:r>
      <w:r>
        <w:t>sentence to read as follows:</w:t>
      </w:r>
    </w:p>
    <w:p w14:paraId="170675F2" w14:textId="77777777" w:rsidR="2FC28561" w:rsidRDefault="2FC28561"/>
    <w:p w14:paraId="6DE789CF" w14:textId="77777777" w:rsidR="29D0C4F1" w:rsidRDefault="00832FFC" w:rsidP="2FC28561">
      <w:pPr>
        <w:rPr>
          <w:b/>
          <w:bCs/>
        </w:rPr>
      </w:pPr>
      <w:r w:rsidRPr="2FC28561">
        <w:rPr>
          <w:b/>
          <w:bCs/>
        </w:rPr>
        <w:t>§ 153.</w:t>
      </w:r>
      <w:r w:rsidR="3D5BFCD7" w:rsidRPr="2FC28561">
        <w:rPr>
          <w:b/>
          <w:bCs/>
        </w:rPr>
        <w:t>2</w:t>
      </w:r>
      <w:r w:rsidRPr="2FC28561">
        <w:rPr>
          <w:b/>
          <w:bCs/>
        </w:rPr>
        <w:t xml:space="preserve">0 </w:t>
      </w:r>
      <w:r w:rsidR="000C624D">
        <w:rPr>
          <w:b/>
          <w:bCs/>
        </w:rPr>
        <w:t>General rule</w:t>
      </w:r>
      <w:r w:rsidR="1FF1EEFA" w:rsidRPr="2FC28561">
        <w:rPr>
          <w:b/>
          <w:bCs/>
        </w:rPr>
        <w:t>.</w:t>
      </w:r>
    </w:p>
    <w:p w14:paraId="669EB7EE" w14:textId="77777777" w:rsidR="007A5CBD" w:rsidRDefault="007A5CBD" w:rsidP="007A5CBD"/>
    <w:p w14:paraId="72031314" w14:textId="77777777" w:rsidR="007A5CBD" w:rsidRDefault="00832FFC" w:rsidP="007A5CBD">
      <w:r>
        <w:t xml:space="preserve">* * * * * </w:t>
      </w:r>
    </w:p>
    <w:p w14:paraId="7AFFDC80" w14:textId="77777777" w:rsidR="007A5CBD" w:rsidRPr="008A1E81" w:rsidRDefault="00832FFC" w:rsidP="2FC28561">
      <w:r>
        <w:t>(c) * * *</w:t>
      </w:r>
    </w:p>
    <w:p w14:paraId="44BB0C9E" w14:textId="77777777" w:rsidR="2FC28561" w:rsidRDefault="2FC28561"/>
    <w:p w14:paraId="56DFD573" w14:textId="77777777" w:rsidR="00522F24" w:rsidRPr="008A1E81" w:rsidRDefault="00832FFC" w:rsidP="008A1E81">
      <w:pPr>
        <w:ind w:firstLine="720"/>
        <w:rPr>
          <w:highlight w:val="yellow"/>
        </w:rPr>
      </w:pPr>
      <w:r>
        <w:t>*</w:t>
      </w:r>
      <w:r w:rsidR="00A528E9">
        <w:t xml:space="preserve"> </w:t>
      </w:r>
      <w:r>
        <w:t>*</w:t>
      </w:r>
      <w:r w:rsidR="00A528E9">
        <w:t xml:space="preserve"> </w:t>
      </w:r>
      <w:r>
        <w:t xml:space="preserve">* This </w:t>
      </w:r>
      <w:r w:rsidR="497776C6">
        <w:t xml:space="preserve">subsection (c) </w:t>
      </w:r>
      <w:r>
        <w:t xml:space="preserve">shall cease to have effect on </w:t>
      </w:r>
      <w:r w:rsidRPr="2FC28561">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640C84A0" w14:textId="77777777" w:rsidR="7F42D032" w:rsidRPr="008A1E81" w:rsidRDefault="7F42D032">
      <w:pPr>
        <w:rPr>
          <w:highlight w:val="yellow"/>
        </w:rPr>
      </w:pPr>
    </w:p>
    <w:p w14:paraId="4F48E4E3" w14:textId="77777777" w:rsidR="001B065D" w:rsidRPr="00246190" w:rsidRDefault="00832FFC" w:rsidP="2FC28561">
      <w:r w:rsidRPr="008A1E81">
        <w:t>PART 156-APPLICATIONS FOR ORDERS UNDER SECTION 7(a) OF THE NATURAL GAS ACT</w:t>
      </w:r>
    </w:p>
    <w:p w14:paraId="3A81AE7C" w14:textId="77777777" w:rsidR="00246190" w:rsidRDefault="00246190" w:rsidP="008A1E81"/>
    <w:p w14:paraId="1C0F929B" w14:textId="77777777" w:rsidR="5276B21A" w:rsidRPr="006241EF" w:rsidRDefault="00832FFC" w:rsidP="0099778B">
      <w:pPr>
        <w:pStyle w:val="Heading3"/>
      </w:pPr>
      <w:r>
        <w:rPr>
          <w:b w:val="0"/>
        </w:rPr>
        <w:t>1. The authority citation for Part 15</w:t>
      </w:r>
      <w:r w:rsidR="6DEF3480">
        <w:rPr>
          <w:b w:val="0"/>
        </w:rPr>
        <w:t>6</w:t>
      </w:r>
      <w:r>
        <w:rPr>
          <w:b w:val="0"/>
        </w:rPr>
        <w:t xml:space="preserve"> continues to read as follows: </w:t>
      </w:r>
    </w:p>
    <w:p w14:paraId="1C7809B2" w14:textId="431128D3" w:rsidR="5276B21A" w:rsidRDefault="00832FFC" w:rsidP="2FC28561">
      <w:pPr>
        <w:rPr>
          <w:rFonts w:eastAsia="Times New Roman"/>
          <w:szCs w:val="26"/>
        </w:rPr>
      </w:pPr>
      <w:r>
        <w:t xml:space="preserve">AUTHORITY: </w:t>
      </w:r>
      <w:r w:rsidR="00C4225B">
        <w:t xml:space="preserve"> </w:t>
      </w:r>
      <w:r w:rsidRPr="2FC28561">
        <w:rPr>
          <w:rFonts w:eastAsia="Times New Roman"/>
          <w:szCs w:val="26"/>
        </w:rPr>
        <w:t>52 Stat. 824, 829, 830; 56 Stat. 83, 84; 15 U.S.C. 717f, 717f(a), 717n, 717o. 15 U.S.C. 717b, 717o.</w:t>
      </w:r>
    </w:p>
    <w:p w14:paraId="4418ACC8" w14:textId="77777777" w:rsidR="2FC28561" w:rsidRDefault="2FC28561" w:rsidP="2FC28561">
      <w:pPr>
        <w:rPr>
          <w:rFonts w:eastAsia="Times New Roman"/>
          <w:szCs w:val="26"/>
        </w:rPr>
      </w:pPr>
    </w:p>
    <w:p w14:paraId="01A95A90" w14:textId="77777777" w:rsidR="001B065D" w:rsidRDefault="00832FFC">
      <w:r>
        <w:t xml:space="preserve">2. </w:t>
      </w:r>
      <w:r w:rsidR="3CCFFB04">
        <w:t>In § 156.5(a)(9), add a new last sentence to read as follows:</w:t>
      </w:r>
    </w:p>
    <w:p w14:paraId="5903FAFC" w14:textId="77777777" w:rsidR="5F76B332" w:rsidRPr="008A1E81" w:rsidRDefault="5F76B332" w:rsidP="5F76B332">
      <w:pPr>
        <w:rPr>
          <w:b/>
          <w:bCs/>
          <w:highlight w:val="yellow"/>
        </w:rPr>
      </w:pPr>
    </w:p>
    <w:p w14:paraId="08C089FE" w14:textId="566F4311" w:rsidR="00522F24" w:rsidRDefault="00832FFC" w:rsidP="008A1E81">
      <w:r w:rsidRPr="2FC28561">
        <w:rPr>
          <w:b/>
          <w:bCs/>
        </w:rPr>
        <w:t>§ 156.5:</w:t>
      </w:r>
      <w:r w:rsidR="004A3356">
        <w:rPr>
          <w:b/>
          <w:bCs/>
        </w:rPr>
        <w:t xml:space="preserve">  </w:t>
      </w:r>
      <w:r w:rsidRPr="2FC28561">
        <w:rPr>
          <w:b/>
          <w:bCs/>
        </w:rPr>
        <w:t>Exhibit</w:t>
      </w:r>
      <w:r w:rsidR="0063223C">
        <w:rPr>
          <w:b/>
          <w:bCs/>
        </w:rPr>
        <w:t>s.</w:t>
      </w:r>
    </w:p>
    <w:p w14:paraId="5D7A7830" w14:textId="77777777" w:rsidR="0068466B" w:rsidRDefault="0068466B" w:rsidP="0068466B"/>
    <w:p w14:paraId="3E61BC01" w14:textId="77777777" w:rsidR="0068466B" w:rsidRDefault="00832FFC" w:rsidP="008A1E81">
      <w:r>
        <w:t xml:space="preserve">* * * * * </w:t>
      </w:r>
    </w:p>
    <w:p w14:paraId="467641CA" w14:textId="77777777" w:rsidR="0068466B" w:rsidRDefault="00832FFC" w:rsidP="0068466B">
      <w:r>
        <w:t>(a) * * *</w:t>
      </w:r>
    </w:p>
    <w:p w14:paraId="41C6AA8A" w14:textId="77777777" w:rsidR="0068466B" w:rsidRDefault="00832FFC" w:rsidP="0068466B">
      <w:r>
        <w:t>(9) * * *</w:t>
      </w:r>
    </w:p>
    <w:p w14:paraId="7D8946E5" w14:textId="77777777" w:rsidR="0068466B" w:rsidRPr="000118E5" w:rsidRDefault="0068466B" w:rsidP="008A1E81"/>
    <w:p w14:paraId="1671CC6F" w14:textId="77777777" w:rsidR="5381DA20" w:rsidRDefault="00832FFC" w:rsidP="008A1E81">
      <w:r>
        <w:tab/>
        <w:t xml:space="preserve">* * * This </w:t>
      </w:r>
      <w:r w:rsidR="1959768D">
        <w:t>subsection (a)(9)</w:t>
      </w:r>
      <w:r>
        <w:t xml:space="preserve"> shall cease to have effect on </w:t>
      </w:r>
      <w:r w:rsidRPr="2FC28561">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4A663D">
        <w:rPr>
          <w:bCs/>
        </w:rPr>
        <w:t>in the future</w:t>
      </w:r>
      <w:r w:rsidR="004A663D" w:rsidRPr="006100A4">
        <w:rPr>
          <w:bCs/>
        </w:rPr>
        <w:t xml:space="preserve"> </w:t>
      </w:r>
      <w:r>
        <w:t>after offering the public an opportunity to provide input on the costs and benefits of this section and considering that input.</w:t>
      </w:r>
    </w:p>
    <w:p w14:paraId="26BC80F0" w14:textId="77777777" w:rsidR="2FC28561" w:rsidRDefault="2FC28561"/>
    <w:p w14:paraId="28AB3D06" w14:textId="77777777" w:rsidR="00522F24" w:rsidRPr="002E570D" w:rsidRDefault="00832FFC" w:rsidP="00522F24">
      <w:pPr>
        <w:rPr>
          <w:b/>
          <w:bCs/>
        </w:rPr>
      </w:pPr>
      <w:r w:rsidRPr="002E570D">
        <w:rPr>
          <w:b/>
          <w:bCs/>
        </w:rPr>
        <w:t>PART 157-APPLICATIONS FOR CERTIFICATES OF PUBLIC CONVENIENCE AND NECESSITY AND FOR ORDERS PERMITTING AND APPROV</w:t>
      </w:r>
      <w:r w:rsidR="524839C7" w:rsidRPr="002E570D">
        <w:rPr>
          <w:b/>
          <w:bCs/>
        </w:rPr>
        <w:t>ING ABANDONMENT UNDER SECTION 7 OF THE NATURAL GAS ACT</w:t>
      </w:r>
    </w:p>
    <w:p w14:paraId="4C50CDBF" w14:textId="77777777" w:rsidR="2FC28561" w:rsidRPr="008A1E81" w:rsidRDefault="2FC28561" w:rsidP="2FC28561">
      <w:pPr>
        <w:rPr>
          <w:highlight w:val="yellow"/>
        </w:rPr>
      </w:pPr>
    </w:p>
    <w:p w14:paraId="52F1E590" w14:textId="77777777" w:rsidR="2FC28561" w:rsidRDefault="00832FFC" w:rsidP="008A1E81">
      <w:r>
        <w:t>1. The authority citation for Part 15</w:t>
      </w:r>
      <w:r w:rsidR="7162E43D">
        <w:t>7</w:t>
      </w:r>
      <w:r>
        <w:t xml:space="preserve"> continues to read as follows: </w:t>
      </w:r>
    </w:p>
    <w:p w14:paraId="2500A29A" w14:textId="77777777" w:rsidR="2FC28561" w:rsidRDefault="2FC28561" w:rsidP="2FC28561">
      <w:pPr>
        <w:ind w:left="720"/>
      </w:pPr>
    </w:p>
    <w:p w14:paraId="246AA6E5" w14:textId="056CD179" w:rsidR="2FC28561" w:rsidRDefault="00832FFC" w:rsidP="00DC51D9">
      <w:r>
        <w:t xml:space="preserve">AUTHORITY: </w:t>
      </w:r>
      <w:r w:rsidR="004A3356">
        <w:t xml:space="preserve"> </w:t>
      </w:r>
      <w:r w:rsidR="147C4A5C">
        <w:t>15 U.S.C. 717–717w, 3301–3432; 42 U.S.C. 7101–7352</w:t>
      </w:r>
    </w:p>
    <w:p w14:paraId="2A915478" w14:textId="77777777" w:rsidR="2FC28561" w:rsidRDefault="2FC28561" w:rsidP="008A1E81">
      <w:pPr>
        <w:pStyle w:val="ListParagraph"/>
        <w:rPr>
          <w:rFonts w:eastAsia="Times New Roman"/>
          <w:szCs w:val="26"/>
        </w:rPr>
      </w:pPr>
    </w:p>
    <w:p w14:paraId="246238B1" w14:textId="77777777" w:rsidR="2FC28561" w:rsidRDefault="00832FFC">
      <w:r>
        <w:rPr>
          <w:rFonts w:eastAsia="Times New Roman"/>
          <w:szCs w:val="26"/>
        </w:rPr>
        <w:t xml:space="preserve">2. </w:t>
      </w:r>
      <w:r>
        <w:t>In § 15</w:t>
      </w:r>
      <w:r w:rsidR="6E88CD40">
        <w:t>7.6(a)(2)</w:t>
      </w:r>
      <w:r>
        <w:t>, add a new last sentence to read as follows:</w:t>
      </w:r>
    </w:p>
    <w:p w14:paraId="6725A182" w14:textId="77777777" w:rsidR="3AB704B0" w:rsidRDefault="3AB704B0"/>
    <w:p w14:paraId="29B1F5CF" w14:textId="77777777" w:rsidR="001F77D5" w:rsidRPr="00C82435" w:rsidRDefault="00832FFC" w:rsidP="001F77D5">
      <w:pPr>
        <w:rPr>
          <w:b/>
          <w:bCs/>
        </w:rPr>
      </w:pPr>
      <w:r w:rsidRPr="008A1E81">
        <w:rPr>
          <w:b/>
          <w:bCs/>
        </w:rPr>
        <w:t>§ 157.6</w:t>
      </w:r>
      <w:r w:rsidR="00AC6D5A" w:rsidRPr="00C82435">
        <w:rPr>
          <w:b/>
          <w:bCs/>
        </w:rPr>
        <w:t xml:space="preserve"> Applications; general requirements. </w:t>
      </w:r>
    </w:p>
    <w:p w14:paraId="2B2FCA29" w14:textId="77777777" w:rsidR="001F77D5" w:rsidRDefault="001F77D5" w:rsidP="001F77D5">
      <w:pPr>
        <w:rPr>
          <w:b/>
        </w:rPr>
      </w:pPr>
    </w:p>
    <w:p w14:paraId="636B5711" w14:textId="77777777" w:rsidR="001F77D5" w:rsidRDefault="00832FFC" w:rsidP="001F77D5">
      <w:r>
        <w:t xml:space="preserve">* * * * * </w:t>
      </w:r>
    </w:p>
    <w:p w14:paraId="27F80EA7" w14:textId="77777777" w:rsidR="001F77D5" w:rsidRDefault="00832FFC" w:rsidP="001F77D5">
      <w:r>
        <w:t>(a) * * *</w:t>
      </w:r>
    </w:p>
    <w:p w14:paraId="7256F096" w14:textId="77777777" w:rsidR="2FC28561" w:rsidRDefault="00832FFC" w:rsidP="008A1E81">
      <w:r>
        <w:t>(2) * * *</w:t>
      </w:r>
    </w:p>
    <w:p w14:paraId="0C58951E" w14:textId="77777777" w:rsidR="2FC28561" w:rsidRDefault="2FC28561"/>
    <w:p w14:paraId="3D5D65A8" w14:textId="77777777" w:rsidR="2FC28561" w:rsidRDefault="00832FFC" w:rsidP="2FC28561">
      <w:pPr>
        <w:ind w:firstLine="720"/>
      </w:pPr>
      <w:r w:rsidRPr="008A1E81">
        <w:rPr>
          <w:i/>
        </w:rPr>
        <w:t>*</w:t>
      </w:r>
      <w:r w:rsidR="001F77D5">
        <w:rPr>
          <w:i/>
        </w:rPr>
        <w:t xml:space="preserve"> </w:t>
      </w:r>
      <w:r w:rsidRPr="008A1E81">
        <w:rPr>
          <w:i/>
        </w:rPr>
        <w:t>*</w:t>
      </w:r>
      <w:r w:rsidR="001F77D5">
        <w:rPr>
          <w:i/>
        </w:rPr>
        <w:t xml:space="preserve"> </w:t>
      </w:r>
      <w:r w:rsidRPr="008A1E81">
        <w:rPr>
          <w:i/>
        </w:rPr>
        <w:t xml:space="preserve">* </w:t>
      </w:r>
      <w:r w:rsidRPr="001F77D5">
        <w:rPr>
          <w:iCs/>
        </w:rPr>
        <w:t xml:space="preserve">This </w:t>
      </w:r>
      <w:r w:rsidR="1326EBB9" w:rsidRPr="001F77D5">
        <w:rPr>
          <w:iCs/>
        </w:rPr>
        <w:t>sub</w:t>
      </w:r>
      <w:r w:rsidRPr="001F77D5">
        <w:rPr>
          <w:iCs/>
        </w:rPr>
        <w:t xml:space="preserve">section </w:t>
      </w:r>
      <w:r w:rsidR="4D960E18" w:rsidRPr="001F77D5">
        <w:rPr>
          <w:iCs/>
        </w:rPr>
        <w:t>(a)(2)</w:t>
      </w:r>
      <w:r w:rsidRPr="001F77D5">
        <w:rPr>
          <w:iCs/>
        </w:rPr>
        <w:t xml:space="preserve"> shall cease to have effect on</w:t>
      </w:r>
      <w:r w:rsidRPr="008A1E81">
        <w:rPr>
          <w:i/>
        </w:rPr>
        <w:t xml:space="preserve"> </w:t>
      </w:r>
      <w:r w:rsidRPr="008A1E81">
        <w:rPr>
          <w:b/>
          <w:i/>
        </w:rPr>
        <w:t>[INSERT DATE 365 DAY</w:t>
      </w:r>
      <w:r w:rsidRPr="3F089013">
        <w:rPr>
          <w:b/>
          <w:bCs/>
        </w:rPr>
        <w:t>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4311BBFE" w14:textId="77777777" w:rsidR="2FC28561" w:rsidRDefault="2FC28561" w:rsidP="3F089013">
      <w:pPr>
        <w:rPr>
          <w:rFonts w:eastAsia="Times New Roman"/>
        </w:rPr>
      </w:pPr>
    </w:p>
    <w:p w14:paraId="1A65D093" w14:textId="77777777" w:rsidR="2FC28561" w:rsidRDefault="00832FFC" w:rsidP="004A3356">
      <w:pPr>
        <w:pageBreakBefore/>
      </w:pPr>
      <w:r>
        <w:rPr>
          <w:rFonts w:eastAsia="Times New Roman"/>
        </w:rPr>
        <w:t xml:space="preserve">3. </w:t>
      </w:r>
      <w:r>
        <w:t>In § 15</w:t>
      </w:r>
      <w:r w:rsidR="5095850F">
        <w:t>7.</w:t>
      </w:r>
      <w:r w:rsidR="00F46C29">
        <w:t>6</w:t>
      </w:r>
      <w:r>
        <w:t>(</w:t>
      </w:r>
      <w:r w:rsidR="24E1EF77">
        <w:t>b</w:t>
      </w:r>
      <w:r>
        <w:t>)(</w:t>
      </w:r>
      <w:r w:rsidR="35E265A5">
        <w:t>7</w:t>
      </w:r>
      <w:r>
        <w:t>), add a new last sentence to read as follows:</w:t>
      </w:r>
    </w:p>
    <w:p w14:paraId="4EFF4DF3" w14:textId="77777777" w:rsidR="00C82435" w:rsidRDefault="00C82435" w:rsidP="2FC28561"/>
    <w:p w14:paraId="335E461C" w14:textId="77777777" w:rsidR="00C82435" w:rsidRPr="008A1E81" w:rsidRDefault="00832FFC" w:rsidP="2FC28561">
      <w:pPr>
        <w:rPr>
          <w:b/>
        </w:rPr>
      </w:pPr>
      <w:r w:rsidRPr="008A1E81">
        <w:rPr>
          <w:b/>
          <w:bCs/>
        </w:rPr>
        <w:t>§</w:t>
      </w:r>
      <w:r>
        <w:t xml:space="preserve"> </w:t>
      </w:r>
      <w:r w:rsidRPr="00775AB3">
        <w:rPr>
          <w:b/>
        </w:rPr>
        <w:t>157.6</w:t>
      </w:r>
      <w:r>
        <w:rPr>
          <w:b/>
        </w:rPr>
        <w:t xml:space="preserve"> </w:t>
      </w:r>
      <w:r w:rsidRPr="00AC6D5A">
        <w:rPr>
          <w:b/>
        </w:rPr>
        <w:t xml:space="preserve">Applications; general requirements. </w:t>
      </w:r>
    </w:p>
    <w:p w14:paraId="42B46A0D" w14:textId="77777777" w:rsidR="002C745A" w:rsidRDefault="002C745A" w:rsidP="2FC28561"/>
    <w:p w14:paraId="1E55524F" w14:textId="77777777" w:rsidR="002C745A" w:rsidRDefault="00832FFC" w:rsidP="002C745A">
      <w:r>
        <w:t xml:space="preserve">* * * * * </w:t>
      </w:r>
    </w:p>
    <w:p w14:paraId="4A437585" w14:textId="77777777" w:rsidR="002C745A" w:rsidRDefault="00832FFC" w:rsidP="002C745A">
      <w:r>
        <w:t>(b) * * *</w:t>
      </w:r>
    </w:p>
    <w:p w14:paraId="19003A79" w14:textId="77777777" w:rsidR="002C745A" w:rsidRDefault="00832FFC" w:rsidP="002C745A">
      <w:r>
        <w:t>(7) * * *</w:t>
      </w:r>
    </w:p>
    <w:p w14:paraId="38CFEE8D" w14:textId="77777777" w:rsidR="05EF575F" w:rsidRDefault="05EF575F"/>
    <w:p w14:paraId="1BFF72B6" w14:textId="77777777" w:rsidR="108F83EF" w:rsidRDefault="00832FFC" w:rsidP="05EF575F">
      <w:pPr>
        <w:ind w:firstLine="720"/>
      </w:pPr>
      <w:r>
        <w:t>*</w:t>
      </w:r>
      <w:r w:rsidR="00C82435">
        <w:t xml:space="preserve"> </w:t>
      </w:r>
      <w:r>
        <w:t>*</w:t>
      </w:r>
      <w:r w:rsidR="00C82435">
        <w:t xml:space="preserve"> </w:t>
      </w:r>
      <w:r>
        <w:t xml:space="preserve">* This </w:t>
      </w:r>
      <w:r w:rsidR="170F2270">
        <w:t>subsection (b)(7)</w:t>
      </w:r>
      <w:r>
        <w:t xml:space="preserve"> shall cease to have effect on </w:t>
      </w:r>
      <w:r w:rsidRPr="05EF575F">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31E081A4" w14:textId="77777777" w:rsidR="05EF575F" w:rsidRDefault="05EF575F"/>
    <w:p w14:paraId="0CDA3C09" w14:textId="77777777" w:rsidR="7AD82F98" w:rsidRPr="008A1E81" w:rsidRDefault="00832FFC" w:rsidP="05EF575F">
      <w:r>
        <w:t xml:space="preserve">4. </w:t>
      </w:r>
      <w:r w:rsidRPr="006850A3">
        <w:t xml:space="preserve">In </w:t>
      </w:r>
      <w:r w:rsidR="03BF40EC" w:rsidRPr="006850A3">
        <w:t xml:space="preserve">§ </w:t>
      </w:r>
      <w:r w:rsidR="1FBBF93E" w:rsidRPr="008A1E81">
        <w:t xml:space="preserve">157.14(a)(11), add </w:t>
      </w:r>
      <w:r w:rsidR="000E6D58" w:rsidRPr="00702C03">
        <w:rPr>
          <w:bCs/>
        </w:rPr>
        <w:t>paragraph (</w:t>
      </w:r>
      <w:r w:rsidR="000E6D58">
        <w:rPr>
          <w:bCs/>
        </w:rPr>
        <w:t>e</w:t>
      </w:r>
      <w:r w:rsidR="000E6D58" w:rsidRPr="00702C03">
        <w:rPr>
          <w:bCs/>
        </w:rPr>
        <w:t>) to read as follows:</w:t>
      </w:r>
    </w:p>
    <w:p w14:paraId="2B3DD560" w14:textId="77777777" w:rsidR="05EF575F" w:rsidRDefault="05EF575F" w:rsidP="05EF575F">
      <w:pPr>
        <w:rPr>
          <w:b/>
          <w:bCs/>
          <w:highlight w:val="yellow"/>
        </w:rPr>
      </w:pPr>
    </w:p>
    <w:p w14:paraId="7E2F8EE0" w14:textId="77777777" w:rsidR="6462A81D" w:rsidRDefault="00832FFC" w:rsidP="05EF575F">
      <w:pPr>
        <w:rPr>
          <w:b/>
          <w:bCs/>
        </w:rPr>
      </w:pPr>
      <w:r w:rsidRPr="008A1E81">
        <w:rPr>
          <w:b/>
          <w:bCs/>
        </w:rPr>
        <w:t>§ 157.14 Exhibit</w:t>
      </w:r>
      <w:r w:rsidR="003F19A5" w:rsidRPr="008A1E81">
        <w:rPr>
          <w:b/>
          <w:bCs/>
        </w:rPr>
        <w:t>s.</w:t>
      </w:r>
    </w:p>
    <w:p w14:paraId="018920C3" w14:textId="77777777" w:rsidR="000E6D58" w:rsidRPr="008A1E81" w:rsidRDefault="000E6D58" w:rsidP="05EF575F"/>
    <w:p w14:paraId="04BA9636" w14:textId="77777777" w:rsidR="000E6D58" w:rsidRDefault="00832FFC" w:rsidP="000E6D58">
      <w:r>
        <w:t xml:space="preserve">* * * * * </w:t>
      </w:r>
    </w:p>
    <w:p w14:paraId="05214008" w14:textId="77777777" w:rsidR="05EF575F" w:rsidRDefault="05EF575F" w:rsidP="05EF575F">
      <w:pPr>
        <w:rPr>
          <w:highlight w:val="yellow"/>
        </w:rPr>
      </w:pPr>
    </w:p>
    <w:p w14:paraId="67A22A89" w14:textId="77777777" w:rsidR="1FBBF93E" w:rsidRDefault="00832FFC" w:rsidP="05EF575F">
      <w:pPr>
        <w:ind w:firstLine="720"/>
      </w:pPr>
      <w:r>
        <w:t xml:space="preserve">(e) </w:t>
      </w:r>
      <w:r w:rsidR="5D9A59B9">
        <w:t xml:space="preserve">This </w:t>
      </w:r>
      <w:r w:rsidR="21643DFE">
        <w:t>sub</w:t>
      </w:r>
      <w:r w:rsidR="5D9A59B9">
        <w:t xml:space="preserve">section </w:t>
      </w:r>
      <w:r w:rsidR="54CEF0CE">
        <w:t>(a)(11)</w:t>
      </w:r>
      <w:r w:rsidR="5D9A59B9">
        <w:t xml:space="preserve"> shall cease to have effect on </w:t>
      </w:r>
      <w:r w:rsidR="5D9A59B9" w:rsidRPr="05EF575F">
        <w:rPr>
          <w:b/>
          <w:bCs/>
        </w:rPr>
        <w:t>[INSERT DATE 365 DAYS AFTER THE EFFECTIVE DATE OF THIS RULE]</w:t>
      </w:r>
      <w:r w:rsidR="5D9A59B9">
        <w:t xml:space="preserve"> unless the Commission determines that the cessation deadline should be extended </w:t>
      </w:r>
      <w:r w:rsidR="0015771F">
        <w:rPr>
          <w:bCs/>
        </w:rPr>
        <w:t>to a date</w:t>
      </w:r>
      <w:r w:rsidR="5D9A59B9">
        <w:t xml:space="preserve"> not more than 5 years </w:t>
      </w:r>
      <w:r w:rsidR="004A663D">
        <w:rPr>
          <w:bCs/>
        </w:rPr>
        <w:t>in the future</w:t>
      </w:r>
      <w:r w:rsidR="004A663D" w:rsidRPr="006100A4">
        <w:rPr>
          <w:bCs/>
        </w:rPr>
        <w:t xml:space="preserve"> </w:t>
      </w:r>
      <w:r w:rsidR="5D9A59B9">
        <w:t>after offering the public an opportunity to provide input on the costs and benefits of this section and considering that input.</w:t>
      </w:r>
    </w:p>
    <w:p w14:paraId="5346AA1A" w14:textId="77777777" w:rsidR="05EF575F" w:rsidRDefault="05EF575F" w:rsidP="05EF575F">
      <w:pPr>
        <w:rPr>
          <w:highlight w:val="yellow"/>
        </w:rPr>
      </w:pPr>
    </w:p>
    <w:p w14:paraId="58F89823" w14:textId="77777777" w:rsidR="42795E0D" w:rsidRDefault="00832FFC" w:rsidP="00AC1A5B">
      <w:r w:rsidRPr="00AC1A5B">
        <w:t xml:space="preserve">5. In </w:t>
      </w:r>
      <w:r w:rsidRPr="008A1E81">
        <w:t>§ 157.202(b)(2)(ii)</w:t>
      </w:r>
      <w:r w:rsidR="313AB542" w:rsidRPr="008A1E81">
        <w:t>, add a new last sentence to read as follows:</w:t>
      </w:r>
    </w:p>
    <w:p w14:paraId="53F157BF" w14:textId="77777777" w:rsidR="00092E48" w:rsidRPr="008A1E81" w:rsidRDefault="00092E48" w:rsidP="00AC1A5B">
      <w:pPr>
        <w:rPr>
          <w:b/>
          <w:bCs/>
        </w:rPr>
      </w:pPr>
    </w:p>
    <w:p w14:paraId="6CC01CD7" w14:textId="77777777" w:rsidR="00092E48" w:rsidRDefault="00832FFC" w:rsidP="00AC1A5B">
      <w:pPr>
        <w:rPr>
          <w:b/>
          <w:bCs/>
        </w:rPr>
      </w:pPr>
      <w:r w:rsidRPr="008A1E81">
        <w:rPr>
          <w:b/>
          <w:bCs/>
        </w:rPr>
        <w:t>§ 157.202 Definitions.</w:t>
      </w:r>
    </w:p>
    <w:p w14:paraId="211F57DF" w14:textId="77777777" w:rsidR="00092E48" w:rsidRDefault="00092E48" w:rsidP="00AC1A5B">
      <w:pPr>
        <w:rPr>
          <w:b/>
          <w:bCs/>
        </w:rPr>
      </w:pPr>
    </w:p>
    <w:p w14:paraId="4A7AD1EA" w14:textId="77777777" w:rsidR="00092E48" w:rsidRDefault="00832FFC" w:rsidP="00092E48">
      <w:r>
        <w:t xml:space="preserve">* * * * * </w:t>
      </w:r>
    </w:p>
    <w:p w14:paraId="64D3D7EB" w14:textId="77777777" w:rsidR="00092E48" w:rsidRDefault="00832FFC" w:rsidP="00092E48">
      <w:r>
        <w:t>(b) * * *</w:t>
      </w:r>
    </w:p>
    <w:p w14:paraId="2E0F5160" w14:textId="77777777" w:rsidR="00092E48" w:rsidRDefault="00832FFC" w:rsidP="00092E48">
      <w:r>
        <w:t>(2) * * *</w:t>
      </w:r>
    </w:p>
    <w:p w14:paraId="1CB1A525" w14:textId="77777777" w:rsidR="00092E48" w:rsidRPr="008A1E81" w:rsidRDefault="00832FFC" w:rsidP="00AC1A5B">
      <w:r>
        <w:t>(ii) * * *</w:t>
      </w:r>
    </w:p>
    <w:p w14:paraId="66194B0A" w14:textId="77777777" w:rsidR="725F08B5" w:rsidRDefault="725F08B5" w:rsidP="725F08B5">
      <w:pPr>
        <w:rPr>
          <w:b/>
          <w:highlight w:val="yellow"/>
        </w:rPr>
      </w:pPr>
    </w:p>
    <w:p w14:paraId="7360AD39" w14:textId="77777777" w:rsidR="313AB542" w:rsidRDefault="00832FFC" w:rsidP="725F08B5">
      <w:pPr>
        <w:ind w:firstLine="720"/>
      </w:pPr>
      <w:r>
        <w:t>*</w:t>
      </w:r>
      <w:r w:rsidR="004460FE">
        <w:t xml:space="preserve"> </w:t>
      </w:r>
      <w:r>
        <w:t>*</w:t>
      </w:r>
      <w:r w:rsidR="004460FE">
        <w:t xml:space="preserve"> </w:t>
      </w:r>
      <w:r>
        <w:t xml:space="preserve">* This </w:t>
      </w:r>
      <w:r w:rsidR="2440B123">
        <w:t>sub</w:t>
      </w:r>
      <w:r>
        <w:t xml:space="preserve">section </w:t>
      </w:r>
      <w:r w:rsidR="130179C2">
        <w:t xml:space="preserve">(b)(2)(ii) </w:t>
      </w:r>
      <w:r>
        <w:t xml:space="preserve">shall cease to have effect on </w:t>
      </w:r>
      <w:r w:rsidRPr="725F08B5">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5EE267CE" w14:textId="77777777" w:rsidR="725F08B5" w:rsidRDefault="725F08B5" w:rsidP="725F08B5">
      <w:pPr>
        <w:rPr>
          <w:b/>
          <w:bCs/>
          <w:szCs w:val="26"/>
          <w:highlight w:val="yellow"/>
        </w:rPr>
      </w:pPr>
    </w:p>
    <w:p w14:paraId="2EB52CAB" w14:textId="77777777" w:rsidR="313AB542" w:rsidRPr="009A2803" w:rsidRDefault="00832FFC" w:rsidP="004A3356">
      <w:pPr>
        <w:pageBreakBefore/>
        <w:rPr>
          <w:highlight w:val="yellow"/>
        </w:rPr>
      </w:pPr>
      <w:r w:rsidRPr="009A2803">
        <w:t xml:space="preserve">6. In </w:t>
      </w:r>
      <w:r w:rsidRPr="008A1E81">
        <w:t>§ 157.202(b)(9)</w:t>
      </w:r>
      <w:r w:rsidR="626A6B8E" w:rsidRPr="008A1E81">
        <w:t>, add a new last sentence to read as follows:</w:t>
      </w:r>
    </w:p>
    <w:p w14:paraId="777F65FF" w14:textId="77777777" w:rsidR="313AB542" w:rsidRDefault="00832FFC" w:rsidP="008A1E81">
      <w:pPr>
        <w:pStyle w:val="ListParagraph"/>
        <w:rPr>
          <w:highlight w:val="yellow"/>
        </w:rPr>
      </w:pPr>
      <w:r w:rsidRPr="725F08B5">
        <w:rPr>
          <w:b/>
          <w:bCs/>
          <w:highlight w:val="yellow"/>
        </w:rPr>
        <w:t xml:space="preserve"> </w:t>
      </w:r>
    </w:p>
    <w:p w14:paraId="6D78EB95" w14:textId="77777777" w:rsidR="1A3C766C" w:rsidRDefault="00832FFC" w:rsidP="009A2803">
      <w:pPr>
        <w:rPr>
          <w:b/>
          <w:bCs/>
          <w:highlight w:val="yellow"/>
        </w:rPr>
      </w:pPr>
      <w:r w:rsidRPr="008A1E81">
        <w:rPr>
          <w:b/>
          <w:bCs/>
        </w:rPr>
        <w:t>§ 157.202</w:t>
      </w:r>
      <w:r w:rsidR="00594E6A" w:rsidRPr="00594E6A">
        <w:rPr>
          <w:b/>
          <w:bCs/>
        </w:rPr>
        <w:t xml:space="preserve"> </w:t>
      </w:r>
      <w:r w:rsidR="00594E6A" w:rsidRPr="00775AB3">
        <w:rPr>
          <w:b/>
          <w:bCs/>
        </w:rPr>
        <w:t>Definitions.</w:t>
      </w:r>
      <w:r w:rsidR="00594E6A" w:rsidRPr="00594E6A">
        <w:rPr>
          <w:b/>
          <w:bCs/>
          <w:highlight w:val="yellow"/>
        </w:rPr>
        <w:t xml:space="preserve"> </w:t>
      </w:r>
    </w:p>
    <w:p w14:paraId="52F2AE63" w14:textId="77777777" w:rsidR="008F28B1" w:rsidRDefault="008F28B1" w:rsidP="009A2803">
      <w:pPr>
        <w:rPr>
          <w:b/>
          <w:bCs/>
          <w:highlight w:val="yellow"/>
        </w:rPr>
      </w:pPr>
    </w:p>
    <w:p w14:paraId="4318DE29" w14:textId="77777777" w:rsidR="00530340" w:rsidRDefault="00832FFC" w:rsidP="00530340">
      <w:r>
        <w:t xml:space="preserve">* * * * * </w:t>
      </w:r>
    </w:p>
    <w:p w14:paraId="2C0FAEB3" w14:textId="77777777" w:rsidR="00530340" w:rsidRDefault="00832FFC" w:rsidP="00530340">
      <w:r>
        <w:t>(b) * * *</w:t>
      </w:r>
    </w:p>
    <w:p w14:paraId="70ADE0C4" w14:textId="77777777" w:rsidR="00530340" w:rsidRPr="008A1E81" w:rsidRDefault="00832FFC" w:rsidP="008A1E81">
      <w:r>
        <w:t>(9) * * *</w:t>
      </w:r>
    </w:p>
    <w:p w14:paraId="5994B3F1" w14:textId="77777777" w:rsidR="725F08B5" w:rsidRDefault="725F08B5" w:rsidP="725F08B5">
      <w:pPr>
        <w:pStyle w:val="ListParagraph"/>
        <w:rPr>
          <w:b/>
          <w:bCs/>
          <w:highlight w:val="yellow"/>
        </w:rPr>
      </w:pPr>
    </w:p>
    <w:p w14:paraId="38C7FE64" w14:textId="77777777" w:rsidR="7FB2ECA2" w:rsidRDefault="00832FFC" w:rsidP="725F08B5">
      <w:pPr>
        <w:ind w:firstLine="720"/>
      </w:pPr>
      <w:r>
        <w:t>*</w:t>
      </w:r>
      <w:r w:rsidR="00530340">
        <w:t xml:space="preserve"> </w:t>
      </w:r>
      <w:r>
        <w:t>*</w:t>
      </w:r>
      <w:r w:rsidR="00530340">
        <w:t xml:space="preserve"> </w:t>
      </w:r>
      <w:r>
        <w:t xml:space="preserve">* This </w:t>
      </w:r>
      <w:r w:rsidR="52C15BD2">
        <w:t>sub</w:t>
      </w:r>
      <w:r>
        <w:t xml:space="preserve">section </w:t>
      </w:r>
      <w:r w:rsidR="5077C440">
        <w:t xml:space="preserve">(b)(9) </w:t>
      </w:r>
      <w:r>
        <w:t xml:space="preserve">shall cease to have effect on </w:t>
      </w:r>
      <w:r w:rsidRPr="725F08B5">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6B7713FF" w14:textId="77777777" w:rsidR="725F08B5" w:rsidRDefault="725F08B5" w:rsidP="725F08B5">
      <w:pPr>
        <w:ind w:firstLine="720"/>
      </w:pPr>
    </w:p>
    <w:p w14:paraId="52471D63" w14:textId="77777777" w:rsidR="7FB2ECA2" w:rsidRDefault="00832FFC" w:rsidP="007256C6">
      <w:r>
        <w:t>7</w:t>
      </w:r>
      <w:r w:rsidRPr="00EA1008">
        <w:t xml:space="preserve">. In </w:t>
      </w:r>
      <w:r w:rsidRPr="008A1E81">
        <w:t>§ 157.205(b)(5), add a new last sentence to read</w:t>
      </w:r>
      <w:r w:rsidR="6FFD389E" w:rsidRPr="008A1E81">
        <w:t xml:space="preserve"> </w:t>
      </w:r>
      <w:r w:rsidR="62F1A998" w:rsidRPr="008A1E81">
        <w:t>as follows</w:t>
      </w:r>
      <w:r w:rsidRPr="008A1E81">
        <w:t>:</w:t>
      </w:r>
    </w:p>
    <w:p w14:paraId="0D3F53A2" w14:textId="77777777" w:rsidR="008F28B1" w:rsidRDefault="008F28B1" w:rsidP="007256C6"/>
    <w:p w14:paraId="51781A35" w14:textId="77777777" w:rsidR="001471CB" w:rsidRDefault="00832FFC" w:rsidP="007256C6">
      <w:pPr>
        <w:rPr>
          <w:b/>
          <w:bCs/>
        </w:rPr>
      </w:pPr>
      <w:r w:rsidRPr="008A1E81">
        <w:rPr>
          <w:b/>
          <w:bCs/>
        </w:rPr>
        <w:t>§ 157.205 Notice procedure.</w:t>
      </w:r>
    </w:p>
    <w:p w14:paraId="0792517A" w14:textId="77777777" w:rsidR="0030510F" w:rsidRDefault="00832FFC" w:rsidP="0030510F">
      <w:r>
        <w:t xml:space="preserve">* * * * * </w:t>
      </w:r>
    </w:p>
    <w:p w14:paraId="134C7038" w14:textId="77777777" w:rsidR="0030510F" w:rsidRDefault="00832FFC" w:rsidP="0030510F">
      <w:r>
        <w:t>(b) * * *</w:t>
      </w:r>
    </w:p>
    <w:p w14:paraId="7679BEFA" w14:textId="77777777" w:rsidR="008F28B1" w:rsidRPr="008A1E81" w:rsidRDefault="00832FFC" w:rsidP="007256C6">
      <w:r>
        <w:t>(5) * * *</w:t>
      </w:r>
    </w:p>
    <w:p w14:paraId="37A06439" w14:textId="77777777" w:rsidR="008F28B1" w:rsidRDefault="008F28B1" w:rsidP="008A1E81">
      <w:pPr>
        <w:rPr>
          <w:b/>
          <w:bCs/>
          <w:highlight w:val="yellow"/>
        </w:rPr>
      </w:pPr>
    </w:p>
    <w:p w14:paraId="1F31ABA9" w14:textId="77777777" w:rsidR="416139FF" w:rsidRDefault="00832FFC" w:rsidP="725F08B5">
      <w:pPr>
        <w:ind w:firstLine="720"/>
      </w:pPr>
      <w:r>
        <w:t>*</w:t>
      </w:r>
      <w:r w:rsidR="00CF34BF">
        <w:t xml:space="preserve"> </w:t>
      </w:r>
      <w:r>
        <w:t>*</w:t>
      </w:r>
      <w:r w:rsidR="00CF34BF">
        <w:t xml:space="preserve"> </w:t>
      </w:r>
      <w:r>
        <w:t xml:space="preserve">* This </w:t>
      </w:r>
      <w:r w:rsidR="0A6258B0">
        <w:t>sub</w:t>
      </w:r>
      <w:r>
        <w:t xml:space="preserve">section </w:t>
      </w:r>
      <w:r w:rsidR="4EA7FCE1">
        <w:t>(b)(5)</w:t>
      </w:r>
      <w:r>
        <w:t xml:space="preserve"> shall cease to have effect on </w:t>
      </w:r>
      <w:r w:rsidRPr="725F08B5">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w:t>
      </w:r>
      <w:r w:rsidR="004A663D" w:rsidRPr="004A663D">
        <w:rPr>
          <w:bCs/>
        </w:rPr>
        <w:t xml:space="preserve"> </w:t>
      </w:r>
      <w:r w:rsidR="004A663D">
        <w:rPr>
          <w:bCs/>
        </w:rPr>
        <w:t>in the future</w:t>
      </w:r>
      <w:r>
        <w:t xml:space="preserve"> after offering the public an opportunity to provide input on the costs and benefits of this section and considering that input.</w:t>
      </w:r>
    </w:p>
    <w:p w14:paraId="4F933AC6" w14:textId="77777777" w:rsidR="725F08B5" w:rsidRDefault="725F08B5" w:rsidP="725F08B5">
      <w:pPr>
        <w:ind w:firstLine="720"/>
        <w:rPr>
          <w:b/>
          <w:bCs/>
          <w:highlight w:val="yellow"/>
        </w:rPr>
      </w:pPr>
    </w:p>
    <w:p w14:paraId="5E42A99A" w14:textId="77777777" w:rsidR="690CF678" w:rsidRPr="004F125F" w:rsidRDefault="00832FFC" w:rsidP="008A1E81">
      <w:r w:rsidRPr="008A1E81">
        <w:t xml:space="preserve">8. In § 157.218, add </w:t>
      </w:r>
      <w:r w:rsidR="008702EB">
        <w:t xml:space="preserve">new paragraph (c) </w:t>
      </w:r>
      <w:r w:rsidR="53080FD3" w:rsidRPr="008A1E81">
        <w:t xml:space="preserve">to read </w:t>
      </w:r>
      <w:r w:rsidRPr="008A1E81">
        <w:t xml:space="preserve">as follows: </w:t>
      </w:r>
    </w:p>
    <w:p w14:paraId="3E715376" w14:textId="77777777" w:rsidR="725F08B5" w:rsidRPr="008A1E81" w:rsidRDefault="725F08B5" w:rsidP="725F08B5">
      <w:pPr>
        <w:ind w:left="720"/>
        <w:rPr>
          <w:b/>
          <w:bCs/>
          <w:highlight w:val="yellow"/>
        </w:rPr>
      </w:pPr>
    </w:p>
    <w:p w14:paraId="1C9B9988" w14:textId="77777777" w:rsidR="690CF678" w:rsidRPr="008A1E81" w:rsidRDefault="00832FFC" w:rsidP="00EB7897">
      <w:r w:rsidRPr="008A1E81">
        <w:rPr>
          <w:b/>
          <w:bCs/>
        </w:rPr>
        <w:t>§ 157.218 Changes in Customer Name.</w:t>
      </w:r>
      <w:r w:rsidRPr="008A1E81">
        <w:t xml:space="preserve">  </w:t>
      </w:r>
    </w:p>
    <w:p w14:paraId="185DAAB5" w14:textId="77777777" w:rsidR="00615130" w:rsidRDefault="00615130" w:rsidP="00EB7897">
      <w:pPr>
        <w:rPr>
          <w:highlight w:val="yellow"/>
        </w:rPr>
      </w:pPr>
    </w:p>
    <w:p w14:paraId="5C6AB359" w14:textId="77777777" w:rsidR="00615130" w:rsidRPr="00615130" w:rsidRDefault="00832FFC" w:rsidP="008A1E81">
      <w:r>
        <w:t xml:space="preserve">* * * * * </w:t>
      </w:r>
    </w:p>
    <w:p w14:paraId="046F561F" w14:textId="77777777" w:rsidR="725F08B5" w:rsidRDefault="725F08B5" w:rsidP="725F08B5">
      <w:pPr>
        <w:ind w:firstLine="720"/>
        <w:rPr>
          <w:b/>
          <w:bCs/>
          <w:highlight w:val="yellow"/>
        </w:rPr>
      </w:pPr>
    </w:p>
    <w:p w14:paraId="3E478F3F" w14:textId="77777777" w:rsidR="690CF678" w:rsidRDefault="00832FFC" w:rsidP="725F08B5">
      <w:pPr>
        <w:ind w:firstLine="720"/>
      </w:pPr>
      <w:r w:rsidRPr="008A1E81">
        <w:t>(c)</w:t>
      </w:r>
      <w:r>
        <w:t xml:space="preserve"> This section shall cease to have effect on </w:t>
      </w:r>
      <w:r w:rsidRPr="725F08B5">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4A663D">
        <w:rPr>
          <w:bCs/>
        </w:rPr>
        <w:t>in the future</w:t>
      </w:r>
      <w:r w:rsidR="004A663D" w:rsidRPr="006100A4">
        <w:rPr>
          <w:bCs/>
        </w:rPr>
        <w:t xml:space="preserve"> </w:t>
      </w:r>
      <w:r>
        <w:t>after offering the public an opportunity to provide input on the costs and benefits of this section and considering that input.</w:t>
      </w:r>
    </w:p>
    <w:p w14:paraId="5A4F2F43" w14:textId="77777777" w:rsidR="725F08B5" w:rsidRDefault="725F08B5" w:rsidP="725F08B5">
      <w:pPr>
        <w:pStyle w:val="ListParagraph"/>
        <w:rPr>
          <w:b/>
          <w:bCs/>
          <w:highlight w:val="yellow"/>
        </w:rPr>
      </w:pPr>
    </w:p>
    <w:p w14:paraId="2AD51334" w14:textId="77777777" w:rsidR="725F08B5" w:rsidRPr="002E570D" w:rsidRDefault="00832FFC">
      <w:pPr>
        <w:rPr>
          <w:b/>
          <w:bCs/>
        </w:rPr>
      </w:pPr>
      <w:r w:rsidRPr="002E570D">
        <w:rPr>
          <w:b/>
          <w:bCs/>
        </w:rPr>
        <w:t>PART 287-RULES GENERALLY APPLICABLE TO POWERPLANT AND INDUSTRIAL FUEL USE</w:t>
      </w:r>
    </w:p>
    <w:p w14:paraId="4B4E8104" w14:textId="77777777" w:rsidR="391FFF8C" w:rsidRDefault="391FFF8C"/>
    <w:p w14:paraId="1DB8491A" w14:textId="77777777" w:rsidR="2E4B53EC" w:rsidRDefault="00832FFC" w:rsidP="004A3356">
      <w:pPr>
        <w:pageBreakBefore/>
      </w:pPr>
      <w:r>
        <w:t>1. The authority citation for Part 287 continues to read as follows:</w:t>
      </w:r>
    </w:p>
    <w:p w14:paraId="41D92B55" w14:textId="77777777" w:rsidR="0B93B360" w:rsidRDefault="0B93B360" w:rsidP="0B93B360"/>
    <w:p w14:paraId="43604142" w14:textId="148A2D16" w:rsidR="2E4B53EC" w:rsidRDefault="00832FFC" w:rsidP="1A781FCB">
      <w:r>
        <w:t xml:space="preserve">AUTHORITY: </w:t>
      </w:r>
      <w:r w:rsidR="004A3356">
        <w:t xml:space="preserve"> </w:t>
      </w:r>
      <w:r w:rsidRPr="1A47AA44">
        <w:rPr>
          <w:rFonts w:eastAsia="Times New Roman"/>
          <w:szCs w:val="26"/>
        </w:rPr>
        <w:t>Department of Energy Organization Act, 42 U.S.C. 7107 et seq.; Powerplant and Industrial Fuel Use Act of 1978, Pub. L. 95–620.</w:t>
      </w:r>
    </w:p>
    <w:p w14:paraId="5EB45199" w14:textId="77777777" w:rsidR="1A47AA44" w:rsidRDefault="1A47AA44" w:rsidP="1A47AA44">
      <w:pPr>
        <w:rPr>
          <w:rFonts w:eastAsia="Times New Roman"/>
          <w:szCs w:val="26"/>
        </w:rPr>
      </w:pPr>
    </w:p>
    <w:p w14:paraId="46AB4581" w14:textId="77777777" w:rsidR="6676AA3A" w:rsidRPr="008A1E81" w:rsidRDefault="00832FFC" w:rsidP="14C8B000">
      <w:r w:rsidRPr="00B20107">
        <w:rPr>
          <w:rFonts w:eastAsia="Times New Roman"/>
        </w:rPr>
        <w:t xml:space="preserve">2. In </w:t>
      </w:r>
      <w:r w:rsidRPr="008A1E81">
        <w:t xml:space="preserve">§ 287.101, add </w:t>
      </w:r>
      <w:r>
        <w:t xml:space="preserve">new paragraph (e) </w:t>
      </w:r>
      <w:r w:rsidRPr="008A1E81">
        <w:t>to read as follows:</w:t>
      </w:r>
    </w:p>
    <w:p w14:paraId="3396476C" w14:textId="77777777" w:rsidR="6676AA3A" w:rsidRDefault="6676AA3A" w:rsidP="14C8B000">
      <w:pPr>
        <w:rPr>
          <w:b/>
          <w:bCs/>
          <w:highlight w:val="yellow"/>
        </w:rPr>
      </w:pPr>
    </w:p>
    <w:p w14:paraId="273EC0BE" w14:textId="77777777" w:rsidR="6676AA3A" w:rsidRDefault="00832FFC" w:rsidP="3B1CB6FA">
      <w:pPr>
        <w:rPr>
          <w:b/>
          <w:bCs/>
        </w:rPr>
      </w:pPr>
      <w:r w:rsidRPr="008A1E81">
        <w:rPr>
          <w:b/>
          <w:bCs/>
        </w:rPr>
        <w:t>§ 287.101 Rules Generally Applicable to Powerplant and Industrial Fuel Use</w:t>
      </w:r>
    </w:p>
    <w:p w14:paraId="2D750FF1" w14:textId="77777777" w:rsidR="00B20107" w:rsidRDefault="00B20107" w:rsidP="3B1CB6FA">
      <w:pPr>
        <w:rPr>
          <w:b/>
          <w:bCs/>
        </w:rPr>
      </w:pPr>
    </w:p>
    <w:p w14:paraId="7EF15EFF" w14:textId="77777777" w:rsidR="00B20107" w:rsidRPr="008A1E81" w:rsidRDefault="00832FFC" w:rsidP="3B1CB6FA">
      <w:r>
        <w:t xml:space="preserve">* * * * * </w:t>
      </w:r>
    </w:p>
    <w:p w14:paraId="0CD663A9" w14:textId="77777777" w:rsidR="14C8B000" w:rsidRDefault="14C8B000" w:rsidP="14C8B000">
      <w:pPr>
        <w:rPr>
          <w:b/>
          <w:bCs/>
          <w:highlight w:val="yellow"/>
        </w:rPr>
      </w:pPr>
    </w:p>
    <w:p w14:paraId="17BA0A29" w14:textId="77777777" w:rsidR="14C8B000" w:rsidRDefault="00832FFC" w:rsidP="58A627E2">
      <w:pPr>
        <w:ind w:firstLine="720"/>
      </w:pPr>
      <w:r w:rsidRPr="008A1E81">
        <w:rPr>
          <w:iCs/>
        </w:rPr>
        <w:t>(e)</w:t>
      </w:r>
      <w:r w:rsidR="1F84FD68">
        <w:t xml:space="preserve"> This section shall cease to have effect on </w:t>
      </w:r>
      <w:r w:rsidR="1F84FD68" w:rsidRPr="58A627E2">
        <w:rPr>
          <w:b/>
          <w:bCs/>
        </w:rPr>
        <w:t>[INSERT DATE 365 DAYS AFTER THE EFFECTIVE DATE OF THIS RULE]</w:t>
      </w:r>
      <w:r w:rsidR="1F84FD68">
        <w:t xml:space="preserve"> unless the Commission determines that the cessation deadline should be extended </w:t>
      </w:r>
      <w:r w:rsidR="0015771F">
        <w:rPr>
          <w:bCs/>
        </w:rPr>
        <w:t>to a date</w:t>
      </w:r>
      <w:r w:rsidR="1F84FD68">
        <w:t xml:space="preserve"> not more than 5 years </w:t>
      </w:r>
      <w:r w:rsidR="004A663D">
        <w:rPr>
          <w:bCs/>
        </w:rPr>
        <w:t>in the future</w:t>
      </w:r>
      <w:r w:rsidR="004A663D" w:rsidRPr="006100A4">
        <w:rPr>
          <w:bCs/>
        </w:rPr>
        <w:t xml:space="preserve"> </w:t>
      </w:r>
      <w:r w:rsidR="1F84FD68">
        <w:t>after offering the public an opportunity to provide input on the costs and benefits of this section and considering that input.</w:t>
      </w:r>
    </w:p>
    <w:p w14:paraId="57249079" w14:textId="77777777" w:rsidR="14C8B000" w:rsidRDefault="14C8B000" w:rsidP="14C8B000">
      <w:pPr>
        <w:rPr>
          <w:b/>
          <w:bCs/>
          <w:highlight w:val="yellow"/>
        </w:rPr>
      </w:pPr>
    </w:p>
    <w:p w14:paraId="30C75A09" w14:textId="77777777" w:rsidR="6676AA3A" w:rsidRPr="002E570D" w:rsidRDefault="00832FFC" w:rsidP="1A47AA44">
      <w:pPr>
        <w:rPr>
          <w:rFonts w:eastAsia="Times New Roman"/>
          <w:b/>
          <w:bCs/>
          <w:szCs w:val="26"/>
        </w:rPr>
      </w:pPr>
      <w:r w:rsidRPr="002E570D">
        <w:rPr>
          <w:rFonts w:eastAsia="Times New Roman"/>
          <w:b/>
          <w:bCs/>
        </w:rPr>
        <w:t>PART 300-CONFIRMATION AND APPROVAL OF THE RATES OF FEDERAL POWER MARKETING ADMINISTRATIONS</w:t>
      </w:r>
    </w:p>
    <w:p w14:paraId="6AD5CA35" w14:textId="77777777" w:rsidR="3EAB00D5" w:rsidRDefault="3EAB00D5" w:rsidP="3EAB00D5">
      <w:pPr>
        <w:rPr>
          <w:rFonts w:eastAsia="Times New Roman"/>
        </w:rPr>
      </w:pPr>
    </w:p>
    <w:p w14:paraId="26BB4346" w14:textId="77777777" w:rsidR="3EAB00D5" w:rsidRDefault="00832FFC" w:rsidP="3EAB00D5">
      <w:r>
        <w:t xml:space="preserve">1. </w:t>
      </w:r>
      <w:r w:rsidR="49DC93CB">
        <w:t>The authority citation for Part 300 continues to read as follows:</w:t>
      </w:r>
    </w:p>
    <w:p w14:paraId="79109D2F" w14:textId="77777777" w:rsidR="3EAB00D5" w:rsidRDefault="3EAB00D5" w:rsidP="3EAB00D5">
      <w:pPr>
        <w:rPr>
          <w:rFonts w:eastAsia="Times New Roman"/>
        </w:rPr>
      </w:pPr>
    </w:p>
    <w:p w14:paraId="0D6AFC3A" w14:textId="13F071F2" w:rsidR="391FFF8C" w:rsidRDefault="00832FFC">
      <w:r w:rsidRPr="4F24CBD6">
        <w:rPr>
          <w:rFonts w:eastAsia="Times New Roman"/>
          <w:szCs w:val="26"/>
        </w:rPr>
        <w:t xml:space="preserve">AUTHORITY: </w:t>
      </w:r>
      <w:r w:rsidR="004A3356">
        <w:rPr>
          <w:rFonts w:eastAsia="Times New Roman"/>
          <w:szCs w:val="26"/>
        </w:rPr>
        <w:t xml:space="preserve"> </w:t>
      </w:r>
      <w:r w:rsidRPr="4F24CBD6">
        <w:rPr>
          <w:rFonts w:eastAsia="Times New Roman"/>
          <w:szCs w:val="26"/>
        </w:rPr>
        <w:t>16 U.S.C. 825s, 832–8321, 838– 838k, 839–839h; 42 U.S.C. 7101–7352; 43 U.S.C. 485–485k.</w:t>
      </w:r>
    </w:p>
    <w:p w14:paraId="5C5B0320" w14:textId="77777777" w:rsidR="03926E63" w:rsidRDefault="03926E63" w:rsidP="03926E63">
      <w:pPr>
        <w:rPr>
          <w:rFonts w:eastAsia="Times New Roman"/>
          <w:szCs w:val="26"/>
        </w:rPr>
      </w:pPr>
    </w:p>
    <w:p w14:paraId="2A93DC76" w14:textId="77777777" w:rsidR="1EF2FD1B" w:rsidRPr="00FE0595" w:rsidRDefault="00832FFC" w:rsidP="008A1E81">
      <w:r w:rsidRPr="008A1E81">
        <w:t xml:space="preserve">2. In </w:t>
      </w:r>
      <w:r w:rsidR="2E45D408" w:rsidRPr="008A1E81">
        <w:t>§ 300.10(a)(1)</w:t>
      </w:r>
      <w:r w:rsidR="4D51D45D" w:rsidRPr="008A1E81">
        <w:t>, add a new sentence to read as follows:</w:t>
      </w:r>
    </w:p>
    <w:p w14:paraId="057D5BAF" w14:textId="77777777" w:rsidR="1EF2FD1B" w:rsidRPr="008A1E81" w:rsidRDefault="1EF2FD1B" w:rsidP="008A1E81">
      <w:pPr>
        <w:rPr>
          <w:b/>
          <w:szCs w:val="26"/>
          <w:highlight w:val="yellow"/>
        </w:rPr>
      </w:pPr>
    </w:p>
    <w:p w14:paraId="3533009F" w14:textId="77777777" w:rsidR="33CE730B" w:rsidRDefault="00832FFC" w:rsidP="001B079A">
      <w:pPr>
        <w:rPr>
          <w:b/>
          <w:bCs/>
        </w:rPr>
      </w:pPr>
      <w:r w:rsidRPr="008A1E81">
        <w:rPr>
          <w:b/>
          <w:bCs/>
        </w:rPr>
        <w:t>§ 300.10</w:t>
      </w:r>
      <w:r w:rsidR="001B079A" w:rsidRPr="008A1E81">
        <w:rPr>
          <w:b/>
          <w:bCs/>
        </w:rPr>
        <w:t xml:space="preserve"> Application for confirmation and approval. </w:t>
      </w:r>
    </w:p>
    <w:p w14:paraId="00ABA883" w14:textId="77777777" w:rsidR="00FA6F85" w:rsidRDefault="00FA6F85" w:rsidP="001B079A">
      <w:pPr>
        <w:rPr>
          <w:b/>
          <w:bCs/>
        </w:rPr>
      </w:pPr>
    </w:p>
    <w:p w14:paraId="546C4769" w14:textId="77777777" w:rsidR="00FA6F85" w:rsidRDefault="00832FFC" w:rsidP="00FA6F85">
      <w:r>
        <w:t xml:space="preserve">* * * * * </w:t>
      </w:r>
    </w:p>
    <w:p w14:paraId="58FC6C39" w14:textId="77777777" w:rsidR="00FA6F85" w:rsidRDefault="00832FFC" w:rsidP="00FA6F85">
      <w:r>
        <w:t>(a) * * *</w:t>
      </w:r>
    </w:p>
    <w:p w14:paraId="66D0AD48" w14:textId="77777777" w:rsidR="00FA6F85" w:rsidRPr="00FA6F85" w:rsidRDefault="00832FFC" w:rsidP="008A1E81">
      <w:r>
        <w:t>(1) * * *</w:t>
      </w:r>
    </w:p>
    <w:p w14:paraId="6E94968B" w14:textId="77777777" w:rsidR="33CE730B" w:rsidRPr="008A1E81" w:rsidRDefault="33CE730B" w:rsidP="008A1E81">
      <w:pPr>
        <w:rPr>
          <w:b/>
          <w:bCs/>
          <w:highlight w:val="yellow"/>
        </w:rPr>
      </w:pPr>
    </w:p>
    <w:p w14:paraId="55604835" w14:textId="77777777" w:rsidR="33CE730B" w:rsidRDefault="00832FFC" w:rsidP="694CB9D9">
      <w:pPr>
        <w:ind w:firstLine="720"/>
      </w:pPr>
      <w:r w:rsidRPr="008A1E81">
        <w:rPr>
          <w:i/>
        </w:rPr>
        <w:t>Sunsetting provisions</w:t>
      </w:r>
      <w:r w:rsidR="00D44D3F">
        <w:t xml:space="preserve">.  </w:t>
      </w:r>
      <w:r w:rsidR="17AC30EC">
        <w:t xml:space="preserve">The phrases </w:t>
      </w:r>
      <w:r w:rsidR="17AC30EC" w:rsidRPr="008A1E81">
        <w:t>“a form of notice suitable for publication in the Federal Register in accordance with the specifications in § 385.203(d) of this chapter;”</w:t>
      </w:r>
      <w:r w:rsidR="38D8108C" w:rsidRPr="008A1E81">
        <w:t xml:space="preserve"> and </w:t>
      </w:r>
      <w:r w:rsidR="17AC30EC" w:rsidRPr="008A1E81">
        <w:t>“The form of notice shall be on electronic media as specified by the Secretary”</w:t>
      </w:r>
      <w:r w:rsidR="17AC30EC">
        <w:t xml:space="preserve"> </w:t>
      </w:r>
      <w:r w:rsidR="082FEA11">
        <w:t xml:space="preserve">of this </w:t>
      </w:r>
      <w:r w:rsidR="00F656C2">
        <w:t>sub</w:t>
      </w:r>
      <w:r w:rsidR="17AC30EC">
        <w:t xml:space="preserve">section </w:t>
      </w:r>
      <w:r w:rsidR="000C3D5E">
        <w:t>(a)</w:t>
      </w:r>
      <w:r w:rsidR="00F656C2">
        <w:t xml:space="preserve">(1) </w:t>
      </w:r>
      <w:r w:rsidR="17AC30EC">
        <w:t xml:space="preserve">shall cease to have effect on </w:t>
      </w:r>
      <w:r w:rsidR="17AC30EC" w:rsidRPr="694CB9D9">
        <w:rPr>
          <w:b/>
          <w:bCs/>
        </w:rPr>
        <w:t>[INSERT DATE 365 DAYS AFTER THE EFFECTIVE DATE OF THIS RULE]</w:t>
      </w:r>
      <w:r w:rsidR="17AC30EC">
        <w:t xml:space="preserve"> unless the Commission determines that the cessation deadline should be extended </w:t>
      </w:r>
      <w:r w:rsidR="0015771F">
        <w:rPr>
          <w:bCs/>
        </w:rPr>
        <w:t>to a date</w:t>
      </w:r>
      <w:r w:rsidR="17AC30EC">
        <w:t xml:space="preserve"> not more than 5 years </w:t>
      </w:r>
      <w:r w:rsidR="000B7003">
        <w:rPr>
          <w:bCs/>
        </w:rPr>
        <w:t>in the future</w:t>
      </w:r>
      <w:r w:rsidR="000B7003" w:rsidRPr="006100A4">
        <w:rPr>
          <w:bCs/>
        </w:rPr>
        <w:t xml:space="preserve"> </w:t>
      </w:r>
      <w:r w:rsidR="17AC30EC">
        <w:t>after offering the public an opportunity to provide input on the costs and benefits of this section and considering that input.</w:t>
      </w:r>
    </w:p>
    <w:p w14:paraId="69BF00E1" w14:textId="77777777" w:rsidR="408A971C" w:rsidRDefault="408A971C" w:rsidP="408A971C">
      <w:pPr>
        <w:ind w:firstLine="720"/>
      </w:pPr>
    </w:p>
    <w:p w14:paraId="5F919998" w14:textId="77777777" w:rsidR="15379B97" w:rsidRPr="002E570D" w:rsidRDefault="00832FFC" w:rsidP="004A3356">
      <w:pPr>
        <w:pageBreakBefore/>
        <w:rPr>
          <w:b/>
          <w:bCs/>
        </w:rPr>
      </w:pPr>
      <w:r w:rsidRPr="002E570D">
        <w:rPr>
          <w:b/>
          <w:bCs/>
        </w:rPr>
        <w:t>PART 366-BOOKS AND RECORDS</w:t>
      </w:r>
    </w:p>
    <w:p w14:paraId="6FBE3E99" w14:textId="77777777" w:rsidR="714A1174" w:rsidRDefault="714A1174" w:rsidP="714A1174"/>
    <w:p w14:paraId="70746060" w14:textId="77777777" w:rsidR="714A1174" w:rsidRDefault="00832FFC" w:rsidP="714A1174">
      <w:r>
        <w:t xml:space="preserve">1. </w:t>
      </w:r>
      <w:r w:rsidR="083859A8">
        <w:t>The authority citation for Part 366 continues to read as follows:</w:t>
      </w:r>
    </w:p>
    <w:p w14:paraId="3BA23930" w14:textId="77777777" w:rsidR="714A1174" w:rsidRDefault="714A1174" w:rsidP="714A1174"/>
    <w:p w14:paraId="5978B915" w14:textId="64CD1F10" w:rsidR="714A1174" w:rsidRDefault="00832FFC" w:rsidP="714A1174">
      <w:r w:rsidRPr="529B2D0A">
        <w:rPr>
          <w:rFonts w:eastAsia="Times New Roman"/>
          <w:szCs w:val="26"/>
        </w:rPr>
        <w:t xml:space="preserve">AUTHORITY: </w:t>
      </w:r>
      <w:r w:rsidR="004A3356">
        <w:rPr>
          <w:rFonts w:eastAsia="Times New Roman"/>
          <w:szCs w:val="26"/>
        </w:rPr>
        <w:t xml:space="preserve"> </w:t>
      </w:r>
      <w:r w:rsidRPr="529B2D0A">
        <w:rPr>
          <w:rFonts w:eastAsia="Times New Roman"/>
          <w:szCs w:val="26"/>
        </w:rPr>
        <w:t>15 U.S.C. 717 et seq., 16 U.S.C. 791a et seq., and 42 U.S.C. 16451–16463.</w:t>
      </w:r>
    </w:p>
    <w:p w14:paraId="076141E2" w14:textId="77777777" w:rsidR="30513964" w:rsidRDefault="30513964" w:rsidP="30513964">
      <w:pPr>
        <w:rPr>
          <w:rFonts w:eastAsia="Times New Roman"/>
        </w:rPr>
      </w:pPr>
    </w:p>
    <w:p w14:paraId="39293A1E" w14:textId="77777777" w:rsidR="65670987" w:rsidRDefault="00832FFC" w:rsidP="65670987">
      <w:r>
        <w:rPr>
          <w:rFonts w:eastAsia="Times New Roman"/>
        </w:rPr>
        <w:t>2</w:t>
      </w:r>
      <w:r w:rsidRPr="008A41EA">
        <w:rPr>
          <w:rFonts w:eastAsia="Times New Roman"/>
        </w:rPr>
        <w:t xml:space="preserve">. </w:t>
      </w:r>
      <w:r w:rsidR="57F7A66A" w:rsidRPr="008A41EA">
        <w:rPr>
          <w:rFonts w:eastAsia="Times New Roman"/>
        </w:rPr>
        <w:t xml:space="preserve">In </w:t>
      </w:r>
      <w:r w:rsidR="57F7A66A" w:rsidRPr="008A1E81">
        <w:t xml:space="preserve">§ 366.4(b)(1), add a new sentence to read as </w:t>
      </w:r>
      <w:r w:rsidR="642C1406" w:rsidRPr="008A1E81">
        <w:t>follows:</w:t>
      </w:r>
    </w:p>
    <w:p w14:paraId="7DA76185" w14:textId="77777777" w:rsidR="00EB0EE5" w:rsidRDefault="00EB0EE5" w:rsidP="65670987"/>
    <w:p w14:paraId="1955163E" w14:textId="77777777" w:rsidR="00EB0EE5" w:rsidRDefault="00832FFC" w:rsidP="65670987">
      <w:pPr>
        <w:rPr>
          <w:b/>
        </w:rPr>
      </w:pPr>
      <w:r w:rsidRPr="008A1E81">
        <w:rPr>
          <w:b/>
        </w:rPr>
        <w:t>§ 366.4 FERC-65, notification of holding company status, FERC-65A, exemption notification, and FERC-65B, waiver notification.</w:t>
      </w:r>
    </w:p>
    <w:p w14:paraId="704303CA" w14:textId="77777777" w:rsidR="00AA2DFD" w:rsidRDefault="00AA2DFD" w:rsidP="65670987">
      <w:pPr>
        <w:rPr>
          <w:b/>
        </w:rPr>
      </w:pPr>
    </w:p>
    <w:p w14:paraId="55F55039" w14:textId="77777777" w:rsidR="00AA2DFD" w:rsidRDefault="00832FFC" w:rsidP="00AA2DFD">
      <w:r>
        <w:t xml:space="preserve">* * * * * </w:t>
      </w:r>
    </w:p>
    <w:p w14:paraId="3F136DA7" w14:textId="77777777" w:rsidR="00AA2DFD" w:rsidRDefault="00832FFC" w:rsidP="00AA2DFD">
      <w:r>
        <w:t>(b) * * *</w:t>
      </w:r>
    </w:p>
    <w:p w14:paraId="67627C6D" w14:textId="77777777" w:rsidR="00AA2DFD" w:rsidRPr="008A1E81" w:rsidRDefault="00832FFC" w:rsidP="65670987">
      <w:r>
        <w:t>(1) * * *</w:t>
      </w:r>
    </w:p>
    <w:p w14:paraId="484C5CDB" w14:textId="77777777" w:rsidR="0E68BF1F" w:rsidRDefault="0E68BF1F" w:rsidP="0E68BF1F">
      <w:pPr>
        <w:rPr>
          <w:b/>
          <w:bCs/>
          <w:highlight w:val="yellow"/>
        </w:rPr>
      </w:pPr>
    </w:p>
    <w:p w14:paraId="34930FAE" w14:textId="2C2D8400" w:rsidR="642C1406" w:rsidRDefault="00832FFC">
      <w:pPr>
        <w:ind w:firstLine="720"/>
      </w:pPr>
      <w:r w:rsidRPr="008A1E81">
        <w:rPr>
          <w:i/>
          <w:iCs/>
        </w:rPr>
        <w:t>Sunsetting provision</w:t>
      </w:r>
      <w:r w:rsidR="00AA2DFD" w:rsidRPr="008A1E81">
        <w:rPr>
          <w:i/>
          <w:iCs/>
        </w:rPr>
        <w:t>.</w:t>
      </w:r>
      <w:r w:rsidR="00AA2DFD">
        <w:t xml:space="preserve"> </w:t>
      </w:r>
      <w:r w:rsidR="004A3356">
        <w:t xml:space="preserve"> </w:t>
      </w:r>
      <w:r>
        <w:t xml:space="preserve">The </w:t>
      </w:r>
      <w:r w:rsidRPr="00C17755">
        <w:t>phrase</w:t>
      </w:r>
      <w:r w:rsidR="4FE7CE12" w:rsidRPr="00C17755">
        <w:t xml:space="preserve"> </w:t>
      </w:r>
      <w:r w:rsidRPr="00C17755">
        <w:t>“persons who file FERC-65A must include a form of notice suitable for publication in the Federal Register in accordance with the specifications in § 385.203(d) of this chapter”</w:t>
      </w:r>
      <w:r w:rsidR="34E41ECE" w:rsidRPr="00C17755">
        <w:t xml:space="preserve"> shall cease</w:t>
      </w:r>
      <w:r w:rsidR="34E41ECE">
        <w:t xml:space="preserve"> to have effect on </w:t>
      </w:r>
      <w:r w:rsidR="34E41ECE" w:rsidRPr="6721EAC2">
        <w:rPr>
          <w:b/>
          <w:bCs/>
        </w:rPr>
        <w:t>[INSERT DATE 365 DAYS AFTER THE EFFECTIVE DATE OF THIS RULE]</w:t>
      </w:r>
      <w:r w:rsidR="34E41ECE">
        <w:t xml:space="preserve"> unless the Commission determines that the cessation deadline should be extended </w:t>
      </w:r>
      <w:r w:rsidR="0015771F">
        <w:rPr>
          <w:bCs/>
        </w:rPr>
        <w:t>to a date</w:t>
      </w:r>
      <w:r w:rsidR="34E41ECE">
        <w:t xml:space="preserve"> not more than 5 years </w:t>
      </w:r>
      <w:r w:rsidR="000B7003">
        <w:rPr>
          <w:bCs/>
        </w:rPr>
        <w:t>in the future</w:t>
      </w:r>
      <w:r w:rsidR="000B7003" w:rsidRPr="006100A4">
        <w:rPr>
          <w:bCs/>
        </w:rPr>
        <w:t xml:space="preserve"> </w:t>
      </w:r>
      <w:r w:rsidR="34E41ECE">
        <w:t>after offering the public an opportunity to provide input on the costs and benefits of this section and considering that input.</w:t>
      </w:r>
    </w:p>
    <w:p w14:paraId="08CD630D" w14:textId="77777777" w:rsidR="00BF04E7" w:rsidRDefault="00BF04E7" w:rsidP="00BF04E7"/>
    <w:p w14:paraId="4A5D9F39" w14:textId="77777777" w:rsidR="00BF04E7" w:rsidRDefault="00832FFC" w:rsidP="00BF04E7">
      <w:r>
        <w:rPr>
          <w:rFonts w:eastAsia="Times New Roman"/>
        </w:rPr>
        <w:t>3</w:t>
      </w:r>
      <w:r w:rsidRPr="008A41EA">
        <w:rPr>
          <w:rFonts w:eastAsia="Times New Roman"/>
        </w:rPr>
        <w:t xml:space="preserve">. In </w:t>
      </w:r>
      <w:r w:rsidRPr="00775AB3">
        <w:t>§ 366.4(b)(</w:t>
      </w:r>
      <w:r>
        <w:t>3</w:t>
      </w:r>
      <w:r w:rsidRPr="00775AB3">
        <w:t>), add a new sentence to read as follows:</w:t>
      </w:r>
    </w:p>
    <w:p w14:paraId="04B21BB6" w14:textId="77777777" w:rsidR="00BF04E7" w:rsidRDefault="00BF04E7" w:rsidP="00BF04E7"/>
    <w:p w14:paraId="3FDDCBF7" w14:textId="77777777" w:rsidR="00BF04E7" w:rsidRDefault="00832FFC" w:rsidP="00BF04E7">
      <w:pPr>
        <w:rPr>
          <w:b/>
        </w:rPr>
      </w:pPr>
      <w:r w:rsidRPr="00775AB3">
        <w:rPr>
          <w:b/>
        </w:rPr>
        <w:t>§ 366.4 FERC-65, notification of holding company status, FERC-65A, exemption notification, and FERC-65B, waiver notification.</w:t>
      </w:r>
    </w:p>
    <w:p w14:paraId="3AE69B12" w14:textId="77777777" w:rsidR="00BF04E7" w:rsidRDefault="00BF04E7" w:rsidP="00BF04E7">
      <w:pPr>
        <w:rPr>
          <w:b/>
        </w:rPr>
      </w:pPr>
    </w:p>
    <w:p w14:paraId="3BD7E14C" w14:textId="77777777" w:rsidR="00BF04E7" w:rsidRDefault="00832FFC" w:rsidP="00BF04E7">
      <w:r>
        <w:t xml:space="preserve">* * * * * </w:t>
      </w:r>
    </w:p>
    <w:p w14:paraId="63EAFFB1" w14:textId="77777777" w:rsidR="00BF04E7" w:rsidRDefault="00832FFC" w:rsidP="00BF04E7">
      <w:r>
        <w:t>(b) * * *</w:t>
      </w:r>
    </w:p>
    <w:p w14:paraId="49601665" w14:textId="77777777" w:rsidR="00BF04E7" w:rsidRPr="00775AB3" w:rsidRDefault="00832FFC" w:rsidP="00BF04E7">
      <w:r>
        <w:t>(3) * * *</w:t>
      </w:r>
    </w:p>
    <w:p w14:paraId="06480C84" w14:textId="77777777" w:rsidR="00BF04E7" w:rsidRDefault="00BF04E7" w:rsidP="008A1E81"/>
    <w:p w14:paraId="1514E60B" w14:textId="692DD002" w:rsidR="22530C84" w:rsidRPr="00BF04E7" w:rsidRDefault="00832FFC" w:rsidP="008A1E81">
      <w:r w:rsidRPr="008A1E81">
        <w:rPr>
          <w:b/>
          <w:bCs/>
        </w:rPr>
        <w:tab/>
      </w:r>
      <w:r w:rsidRPr="008A1E81">
        <w:rPr>
          <w:i/>
          <w:iCs/>
        </w:rPr>
        <w:t xml:space="preserve">Sunsetting provisions. </w:t>
      </w:r>
      <w:r w:rsidR="004A3356">
        <w:rPr>
          <w:i/>
          <w:iCs/>
        </w:rPr>
        <w:t xml:space="preserve"> </w:t>
      </w:r>
      <w:r w:rsidRPr="00BF1016">
        <w:t>The phrase</w:t>
      </w:r>
      <w:r w:rsidR="2B69D2CE" w:rsidRPr="00BF1016">
        <w:t xml:space="preserve"> </w:t>
      </w:r>
      <w:r w:rsidRPr="008A1E81">
        <w:t>“persons that file a petition must include a form of notice suitable for publication in the Federal Register in accordance with the specifications in § 385.203(d) of this chapter”</w:t>
      </w:r>
      <w:r w:rsidR="46E7D437" w:rsidRPr="008A1E81">
        <w:t xml:space="preserve"> </w:t>
      </w:r>
      <w:r w:rsidRPr="008A1E81">
        <w:t>s</w:t>
      </w:r>
      <w:r w:rsidRPr="00BF1016">
        <w:t>hall</w:t>
      </w:r>
      <w:r w:rsidRPr="00BF04E7">
        <w:t xml:space="preserve"> cease to have effect on </w:t>
      </w:r>
      <w:r w:rsidRPr="008A1E81">
        <w:t>[INSERT DATE 365 DAYS AFTER THE EFFECTIVE DATE OF THIS RULE]</w:t>
      </w:r>
      <w:r w:rsidRPr="00BF04E7">
        <w:t xml:space="preserve"> unless the Commission determines that the cessation deadline should be extended </w:t>
      </w:r>
      <w:r w:rsidR="0015771F">
        <w:rPr>
          <w:bCs/>
        </w:rPr>
        <w:t>to a date</w:t>
      </w:r>
      <w:r w:rsidRPr="00BF04E7">
        <w:t xml:space="preserve"> not more than 5 years </w:t>
      </w:r>
      <w:r w:rsidR="000B7003">
        <w:rPr>
          <w:bCs/>
        </w:rPr>
        <w:t>in the future</w:t>
      </w:r>
      <w:r w:rsidR="000B7003" w:rsidRPr="006100A4">
        <w:rPr>
          <w:bCs/>
        </w:rPr>
        <w:t xml:space="preserve"> </w:t>
      </w:r>
      <w:r w:rsidRPr="00BF04E7">
        <w:t>after offering the public an opportunity to provide input on the costs and benefits of this section and considering that input.</w:t>
      </w:r>
    </w:p>
    <w:p w14:paraId="5DC9EF6A" w14:textId="77777777" w:rsidR="59ECECE2" w:rsidRDefault="59ECECE2" w:rsidP="59ECECE2">
      <w:pPr>
        <w:pStyle w:val="ListParagraph"/>
        <w:ind w:left="1440"/>
      </w:pPr>
    </w:p>
    <w:p w14:paraId="26F290EC" w14:textId="77777777" w:rsidR="59ECECE2" w:rsidRPr="008A1E81" w:rsidRDefault="00832FFC" w:rsidP="004A3356">
      <w:pPr>
        <w:pageBreakBefore/>
        <w:rPr>
          <w:highlight w:val="yellow"/>
        </w:rPr>
      </w:pPr>
      <w:r w:rsidRPr="00BF1016">
        <w:t xml:space="preserve">4. </w:t>
      </w:r>
      <w:r w:rsidR="0967DBD9" w:rsidRPr="00BF1016">
        <w:t xml:space="preserve">In </w:t>
      </w:r>
      <w:r w:rsidR="0CE73736" w:rsidRPr="008A1E81">
        <w:t xml:space="preserve">§ </w:t>
      </w:r>
      <w:r w:rsidR="0967DBD9" w:rsidRPr="008A1E81">
        <w:t>366.4(c)</w:t>
      </w:r>
      <w:r w:rsidR="3D4B897A" w:rsidRPr="008A1E81">
        <w:t>(1)</w:t>
      </w:r>
      <w:r w:rsidR="006A5710">
        <w:t>,</w:t>
      </w:r>
      <w:r w:rsidR="0967DBD9" w:rsidRPr="008A1E81">
        <w:t xml:space="preserve"> </w:t>
      </w:r>
      <w:r w:rsidR="0555B481" w:rsidRPr="008A1E81">
        <w:t>a</w:t>
      </w:r>
      <w:r w:rsidR="0967DBD9" w:rsidRPr="008A1E81">
        <w:t>dd a new sentence to read as follows:</w:t>
      </w:r>
    </w:p>
    <w:p w14:paraId="42AE784A" w14:textId="77777777" w:rsidR="00BF1016" w:rsidRDefault="00BF1016">
      <w:pPr>
        <w:ind w:left="720"/>
        <w:rPr>
          <w:b/>
          <w:bCs/>
          <w:highlight w:val="yellow"/>
        </w:rPr>
      </w:pPr>
    </w:p>
    <w:p w14:paraId="3A497E75" w14:textId="77777777" w:rsidR="00BF1016" w:rsidRDefault="00832FFC" w:rsidP="00BF1016">
      <w:pPr>
        <w:rPr>
          <w:b/>
        </w:rPr>
      </w:pPr>
      <w:r w:rsidRPr="00775AB3">
        <w:rPr>
          <w:b/>
        </w:rPr>
        <w:t>§ 366.4 FERC-65, notification of holding company status, FERC-65A, exemption notification, and FERC-65B, waiver notification.</w:t>
      </w:r>
    </w:p>
    <w:p w14:paraId="30852499" w14:textId="77777777" w:rsidR="00BF1016" w:rsidRDefault="00BF1016" w:rsidP="00BF1016">
      <w:pPr>
        <w:rPr>
          <w:b/>
        </w:rPr>
      </w:pPr>
    </w:p>
    <w:p w14:paraId="7ED9D01A" w14:textId="77777777" w:rsidR="00BF1016" w:rsidRDefault="00832FFC" w:rsidP="00BF1016">
      <w:r>
        <w:t xml:space="preserve">* * * * * </w:t>
      </w:r>
    </w:p>
    <w:p w14:paraId="05118370" w14:textId="77777777" w:rsidR="00BF1016" w:rsidRDefault="00832FFC" w:rsidP="00BF1016">
      <w:r>
        <w:t>(</w:t>
      </w:r>
      <w:r w:rsidR="006A5710">
        <w:t>c</w:t>
      </w:r>
      <w:r>
        <w:t>) * * *</w:t>
      </w:r>
    </w:p>
    <w:p w14:paraId="0BEC1B42" w14:textId="77777777" w:rsidR="00BF1016" w:rsidRPr="00775AB3" w:rsidRDefault="00832FFC" w:rsidP="00BF1016">
      <w:r>
        <w:t>(</w:t>
      </w:r>
      <w:r w:rsidR="006A5710">
        <w:t>1</w:t>
      </w:r>
      <w:r>
        <w:t>) * * *</w:t>
      </w:r>
    </w:p>
    <w:p w14:paraId="7BDE75F6" w14:textId="77777777" w:rsidR="788AEC41" w:rsidRDefault="788AEC41" w:rsidP="008A1E81">
      <w:pPr>
        <w:rPr>
          <w:b/>
          <w:bCs/>
          <w:highlight w:val="yellow"/>
        </w:rPr>
      </w:pPr>
    </w:p>
    <w:p w14:paraId="2060470B" w14:textId="68AC1440" w:rsidR="16A65401" w:rsidRDefault="00832FFC" w:rsidP="008A1E81">
      <w:pPr>
        <w:ind w:firstLine="720"/>
      </w:pPr>
      <w:r w:rsidRPr="00775AB3">
        <w:rPr>
          <w:i/>
          <w:iCs/>
        </w:rPr>
        <w:t>Sunsetting provisions.</w:t>
      </w:r>
      <w:r w:rsidR="004A3356">
        <w:rPr>
          <w:i/>
          <w:iCs/>
        </w:rPr>
        <w:t xml:space="preserve"> </w:t>
      </w:r>
      <w:r w:rsidRPr="00775AB3">
        <w:rPr>
          <w:i/>
          <w:iCs/>
        </w:rPr>
        <w:t xml:space="preserve"> </w:t>
      </w:r>
      <w:r>
        <w:t xml:space="preserve">The </w:t>
      </w:r>
      <w:r w:rsidRPr="0088075E">
        <w:t xml:space="preserve">phrase </w:t>
      </w:r>
      <w:r w:rsidRPr="008A1E81">
        <w:t>“persons who file FERC-65B must include a form of notice suitable for publication in the Federal Register in accordance with the specifications in § 385.203(d) of this chapter” s</w:t>
      </w:r>
      <w:r w:rsidRPr="0088075E">
        <w:t>hall</w:t>
      </w:r>
      <w:r>
        <w:t xml:space="preserve"> cease to have effect on </w:t>
      </w:r>
      <w:r w:rsidRPr="006A5710">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0B7003">
        <w:rPr>
          <w:bCs/>
        </w:rPr>
        <w:t>in the future</w:t>
      </w:r>
      <w:r w:rsidR="000B7003" w:rsidRPr="006100A4">
        <w:rPr>
          <w:bCs/>
        </w:rPr>
        <w:t xml:space="preserve"> </w:t>
      </w:r>
      <w:r>
        <w:t>after offering the public an opportunity to provide input on the costs and benefits of this section and considering that input.</w:t>
      </w:r>
    </w:p>
    <w:p w14:paraId="28924165" w14:textId="77777777" w:rsidR="0CE477F7" w:rsidRDefault="0CE477F7" w:rsidP="0CE477F7">
      <w:pPr>
        <w:pStyle w:val="ListParagraph"/>
        <w:ind w:left="1440"/>
      </w:pPr>
    </w:p>
    <w:p w14:paraId="0DE395B6" w14:textId="77777777" w:rsidR="48A593E9" w:rsidRPr="008A1E81" w:rsidRDefault="00832FFC" w:rsidP="008A1E81">
      <w:r w:rsidRPr="0088075E">
        <w:t xml:space="preserve">5. In </w:t>
      </w:r>
      <w:r w:rsidR="17C1FA7C" w:rsidRPr="008A1E81">
        <w:rPr>
          <w:b/>
          <w:bCs/>
        </w:rPr>
        <w:t>§</w:t>
      </w:r>
      <w:r w:rsidRPr="008A1E81">
        <w:rPr>
          <w:b/>
        </w:rPr>
        <w:t xml:space="preserve"> </w:t>
      </w:r>
      <w:r w:rsidR="2CE4F436" w:rsidRPr="008A1E81">
        <w:t>366.4(c)(2)</w:t>
      </w:r>
      <w:r w:rsidR="745090D0" w:rsidRPr="008A1E81">
        <w:t>, add a new sentence to read as follows:</w:t>
      </w:r>
    </w:p>
    <w:p w14:paraId="6EF32EAC" w14:textId="77777777" w:rsidR="0088075E" w:rsidRDefault="0088075E">
      <w:pPr>
        <w:ind w:left="720"/>
        <w:rPr>
          <w:highlight w:val="yellow"/>
        </w:rPr>
      </w:pPr>
    </w:p>
    <w:p w14:paraId="0252683C" w14:textId="77777777" w:rsidR="0088075E" w:rsidRDefault="00832FFC" w:rsidP="0088075E">
      <w:pPr>
        <w:rPr>
          <w:b/>
        </w:rPr>
      </w:pPr>
      <w:r w:rsidRPr="00775AB3">
        <w:rPr>
          <w:b/>
        </w:rPr>
        <w:t>§ 366.4 FERC-65, notification of holding company status, FERC-65A, exemption notification, and FERC-65B, waiver notification.</w:t>
      </w:r>
    </w:p>
    <w:p w14:paraId="2E758111" w14:textId="77777777" w:rsidR="0088075E" w:rsidRDefault="0088075E" w:rsidP="0088075E">
      <w:pPr>
        <w:rPr>
          <w:b/>
        </w:rPr>
      </w:pPr>
    </w:p>
    <w:p w14:paraId="6CE536A7" w14:textId="77777777" w:rsidR="0088075E" w:rsidRDefault="00832FFC" w:rsidP="0088075E">
      <w:r>
        <w:t xml:space="preserve">* * * * * </w:t>
      </w:r>
    </w:p>
    <w:p w14:paraId="306E8E78" w14:textId="77777777" w:rsidR="0088075E" w:rsidRDefault="00832FFC" w:rsidP="0088075E">
      <w:r>
        <w:t>(c) * * *</w:t>
      </w:r>
    </w:p>
    <w:p w14:paraId="1C5C575B" w14:textId="77777777" w:rsidR="0088075E" w:rsidRPr="00775AB3" w:rsidRDefault="00832FFC" w:rsidP="0088075E">
      <w:r>
        <w:t>(2) * * *</w:t>
      </w:r>
    </w:p>
    <w:p w14:paraId="1D8FF5A8" w14:textId="77777777" w:rsidR="0088075E" w:rsidRDefault="0088075E" w:rsidP="0088075E">
      <w:pPr>
        <w:rPr>
          <w:b/>
          <w:bCs/>
          <w:highlight w:val="yellow"/>
        </w:rPr>
      </w:pPr>
    </w:p>
    <w:p w14:paraId="36CFFF54" w14:textId="2C91C8A6" w:rsidR="6C86162A" w:rsidRDefault="00832FFC" w:rsidP="008A1E81">
      <w:r w:rsidRPr="008A1E81">
        <w:tab/>
      </w:r>
      <w:r w:rsidRPr="0088075E">
        <w:rPr>
          <w:i/>
          <w:iCs/>
        </w:rPr>
        <w:t xml:space="preserve">Sunsetting provisions. </w:t>
      </w:r>
      <w:r w:rsidR="004A3356">
        <w:rPr>
          <w:i/>
          <w:iCs/>
        </w:rPr>
        <w:t xml:space="preserve"> </w:t>
      </w:r>
      <w:r w:rsidRPr="0088075E">
        <w:t xml:space="preserve">The phrase </w:t>
      </w:r>
      <w:r w:rsidRPr="008A1E81">
        <w:t>“persons who file FERC-65B must include a form of notice suitable for publication in the Federal Register in accordance with the specifications in § 385.203(d) of this chapter” s</w:t>
      </w:r>
      <w:r w:rsidRPr="0088075E">
        <w:t xml:space="preserve">hall cease to have effect on </w:t>
      </w:r>
      <w:r w:rsidRPr="0088075E">
        <w:rPr>
          <w:b/>
          <w:bCs/>
        </w:rPr>
        <w:t>[INSERT DATE 365 DAYS AFTER THE EFFECTIVE DATE OF THIS RULE]</w:t>
      </w:r>
      <w:r w:rsidRPr="0088075E">
        <w:t xml:space="preserve"> unless the Commission determines that the cessation deadline should be extended </w:t>
      </w:r>
      <w:r w:rsidR="0015771F">
        <w:rPr>
          <w:bCs/>
        </w:rPr>
        <w:t>to a date</w:t>
      </w:r>
      <w:r w:rsidRPr="0088075E">
        <w:t xml:space="preserve"> not more than 5 years </w:t>
      </w:r>
      <w:r w:rsidR="000B7003">
        <w:rPr>
          <w:bCs/>
        </w:rPr>
        <w:t>in the future</w:t>
      </w:r>
      <w:r w:rsidR="000B7003" w:rsidRPr="006100A4">
        <w:rPr>
          <w:bCs/>
        </w:rPr>
        <w:t xml:space="preserve"> </w:t>
      </w:r>
      <w:r w:rsidRPr="0088075E">
        <w:t>after offering the public an opportunity to provide input on the costs and benefits of this section and considering that input.</w:t>
      </w:r>
    </w:p>
    <w:p w14:paraId="6483166D" w14:textId="77777777" w:rsidR="7578FDEB" w:rsidRDefault="7578FDEB" w:rsidP="7578FDEB">
      <w:pPr>
        <w:ind w:left="720"/>
        <w:rPr>
          <w:highlight w:val="yellow"/>
        </w:rPr>
      </w:pPr>
    </w:p>
    <w:p w14:paraId="1400366E" w14:textId="77777777" w:rsidR="0C31B307" w:rsidRDefault="00832FFC" w:rsidP="0019685D">
      <w:r w:rsidRPr="008A1E81">
        <w:t xml:space="preserve">6. </w:t>
      </w:r>
      <w:r w:rsidR="7136D528" w:rsidRPr="008A1E81">
        <w:t>In § 366.7(</w:t>
      </w:r>
      <w:r w:rsidR="00122679" w:rsidRPr="008A1E81">
        <w:t>a</w:t>
      </w:r>
      <w:r w:rsidR="7136D528" w:rsidRPr="008A1E81">
        <w:t>), add a new sentence to read as follows:</w:t>
      </w:r>
    </w:p>
    <w:p w14:paraId="6734E3D7" w14:textId="77777777" w:rsidR="004C778F" w:rsidRDefault="004C778F" w:rsidP="0019685D"/>
    <w:p w14:paraId="73158CB0" w14:textId="77777777" w:rsidR="004C778F" w:rsidRDefault="00832FFC" w:rsidP="0019685D">
      <w:pPr>
        <w:rPr>
          <w:b/>
        </w:rPr>
      </w:pPr>
      <w:r w:rsidRPr="004C778F">
        <w:rPr>
          <w:b/>
        </w:rPr>
        <w:t>§ 366.7 Procedures for obtaining exempt wholesale generator and foreign utility company status.</w:t>
      </w:r>
    </w:p>
    <w:p w14:paraId="1CC3371F" w14:textId="77777777" w:rsidR="00424785" w:rsidRDefault="00424785" w:rsidP="0019685D">
      <w:pPr>
        <w:rPr>
          <w:b/>
        </w:rPr>
      </w:pPr>
    </w:p>
    <w:p w14:paraId="08266B6B" w14:textId="77777777" w:rsidR="00424785" w:rsidRDefault="00832FFC" w:rsidP="00424785">
      <w:r>
        <w:t xml:space="preserve">* * * * * </w:t>
      </w:r>
    </w:p>
    <w:p w14:paraId="44F3A277" w14:textId="77777777" w:rsidR="001F07C7" w:rsidRPr="008A1E81" w:rsidRDefault="00832FFC" w:rsidP="008A1E81">
      <w:r>
        <w:t>(</w:t>
      </w:r>
      <w:r w:rsidR="00B02092">
        <w:t>a</w:t>
      </w:r>
      <w:r>
        <w:t>) * * *</w:t>
      </w:r>
    </w:p>
    <w:p w14:paraId="51AC8AB8" w14:textId="77777777" w:rsidR="50CCE092" w:rsidRDefault="50CCE092" w:rsidP="50CCE092">
      <w:pPr>
        <w:ind w:left="720"/>
        <w:rPr>
          <w:b/>
          <w:bCs/>
          <w:highlight w:val="yellow"/>
        </w:rPr>
      </w:pPr>
    </w:p>
    <w:p w14:paraId="6352865D" w14:textId="6FCB4345" w:rsidR="279B5B9D" w:rsidRDefault="00832FFC" w:rsidP="004A3356">
      <w:pPr>
        <w:widowControl/>
        <w:ind w:firstLine="720"/>
        <w:rPr>
          <w:highlight w:val="yellow"/>
        </w:rPr>
      </w:pPr>
      <w:r w:rsidRPr="0088075E">
        <w:rPr>
          <w:i/>
          <w:iCs/>
        </w:rPr>
        <w:t>Sunsetting provisions.</w:t>
      </w:r>
      <w:r w:rsidR="004A3356">
        <w:rPr>
          <w:i/>
          <w:iCs/>
        </w:rPr>
        <w:t xml:space="preserve"> </w:t>
      </w:r>
      <w:r w:rsidRPr="0088075E">
        <w:rPr>
          <w:i/>
          <w:iCs/>
        </w:rPr>
        <w:t xml:space="preserve"> </w:t>
      </w:r>
      <w:r>
        <w:t xml:space="preserve">The </w:t>
      </w:r>
      <w:r w:rsidRPr="002A37F4">
        <w:t xml:space="preserve">phrase </w:t>
      </w:r>
      <w:r w:rsidRPr="008A1E81">
        <w:t>“Persons that file a notice of self-certification must include a form of notice suitable for publication in the Federal Register in accordance with the specifications in § 385.203(d) of this chapter” s</w:t>
      </w:r>
      <w:r w:rsidRPr="002A37F4">
        <w:t>hall</w:t>
      </w:r>
      <w:r>
        <w:t xml:space="preserve"> cease to have effect on </w:t>
      </w:r>
      <w:r w:rsidRPr="52B2243D">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0B7003">
        <w:rPr>
          <w:bCs/>
        </w:rPr>
        <w:t>in the future</w:t>
      </w:r>
      <w:r w:rsidR="000B7003" w:rsidRPr="006100A4">
        <w:rPr>
          <w:bCs/>
        </w:rPr>
        <w:t xml:space="preserve"> </w:t>
      </w:r>
      <w:r>
        <w:t>after offering the public an opportunity to provide input on the costs and benefits of this section and considering that input.</w:t>
      </w:r>
    </w:p>
    <w:p w14:paraId="6FF98F99" w14:textId="77777777" w:rsidR="3673C210" w:rsidRDefault="3673C210" w:rsidP="3673C210">
      <w:pPr>
        <w:ind w:left="720"/>
      </w:pPr>
    </w:p>
    <w:p w14:paraId="5406DD69" w14:textId="77777777" w:rsidR="30C246D4" w:rsidRDefault="00832FFC" w:rsidP="002677C6">
      <w:r w:rsidRPr="002677C6">
        <w:t xml:space="preserve">7. In </w:t>
      </w:r>
      <w:r w:rsidRPr="008A1E81">
        <w:t>§ 366.7(</w:t>
      </w:r>
      <w:r w:rsidR="769CCFCF" w:rsidRPr="008A1E81">
        <w:t>b</w:t>
      </w:r>
      <w:r w:rsidRPr="008A1E81">
        <w:t>), add a new sentence to read as follows:</w:t>
      </w:r>
    </w:p>
    <w:p w14:paraId="2668F6AA" w14:textId="77777777" w:rsidR="002677C6" w:rsidRPr="008A1E81" w:rsidRDefault="002677C6" w:rsidP="008A1E81"/>
    <w:p w14:paraId="23CB925B" w14:textId="77777777" w:rsidR="002677C6" w:rsidRDefault="00832FFC" w:rsidP="002677C6">
      <w:pPr>
        <w:rPr>
          <w:b/>
        </w:rPr>
      </w:pPr>
      <w:r w:rsidRPr="004C778F">
        <w:rPr>
          <w:b/>
        </w:rPr>
        <w:t>§ 366.7 Procedures for obtaining exempt wholesale generator and foreign utility company status.</w:t>
      </w:r>
    </w:p>
    <w:p w14:paraId="53BA622F" w14:textId="77777777" w:rsidR="002677C6" w:rsidRDefault="002677C6" w:rsidP="002677C6">
      <w:pPr>
        <w:rPr>
          <w:b/>
        </w:rPr>
      </w:pPr>
    </w:p>
    <w:p w14:paraId="30557699" w14:textId="77777777" w:rsidR="002677C6" w:rsidRDefault="00832FFC" w:rsidP="002677C6">
      <w:r>
        <w:t xml:space="preserve">* * * * * </w:t>
      </w:r>
    </w:p>
    <w:p w14:paraId="59B39709" w14:textId="77777777" w:rsidR="002677C6" w:rsidRPr="008A1E81" w:rsidRDefault="00832FFC" w:rsidP="008A1E81">
      <w:r>
        <w:t>(b) * * *</w:t>
      </w:r>
    </w:p>
    <w:p w14:paraId="59B60ABC" w14:textId="77777777" w:rsidR="22652DDA" w:rsidRDefault="22652DDA" w:rsidP="22652DDA">
      <w:pPr>
        <w:ind w:left="720"/>
        <w:rPr>
          <w:b/>
          <w:bCs/>
          <w:highlight w:val="yellow"/>
        </w:rPr>
      </w:pPr>
    </w:p>
    <w:p w14:paraId="37C6BFAA" w14:textId="1204CE30" w:rsidR="6EB0D013" w:rsidRDefault="00832FFC" w:rsidP="008A1E81">
      <w:pPr>
        <w:ind w:firstLine="720"/>
        <w:rPr>
          <w:highlight w:val="yellow"/>
        </w:rPr>
      </w:pPr>
      <w:r w:rsidRPr="0088075E">
        <w:rPr>
          <w:i/>
          <w:iCs/>
        </w:rPr>
        <w:t xml:space="preserve">Sunsetting provisions. </w:t>
      </w:r>
      <w:r w:rsidR="004A3356">
        <w:rPr>
          <w:i/>
          <w:iCs/>
        </w:rPr>
        <w:t xml:space="preserve"> </w:t>
      </w:r>
      <w:r>
        <w:t xml:space="preserve">The </w:t>
      </w:r>
      <w:r w:rsidRPr="002677C6">
        <w:t>phrase</w:t>
      </w:r>
      <w:r w:rsidRPr="008A1E81">
        <w:t xml:space="preserve"> “Persons that file petitions must include a form of notice suitable for publication in the Federal Register in accordance with the specifications in § 385.203(d) of this chapter” s</w:t>
      </w:r>
      <w:r w:rsidRPr="002677C6">
        <w:t>hall cease</w:t>
      </w:r>
      <w:r>
        <w:t xml:space="preserve"> to have effect on </w:t>
      </w:r>
      <w:r w:rsidRPr="52EF673C">
        <w:rPr>
          <w:b/>
          <w:bCs/>
        </w:rPr>
        <w:t>[INSERT DATE 365 DAYS AFTER THE EFFECTIVE DATE OF THIS RULE]</w:t>
      </w:r>
      <w:r>
        <w:t xml:space="preserve"> unless the Commission determines that the cessation deadline should be extended </w:t>
      </w:r>
      <w:r w:rsidR="0015771F">
        <w:rPr>
          <w:bCs/>
        </w:rPr>
        <w:t>to a date</w:t>
      </w:r>
      <w:r>
        <w:t xml:space="preserve"> not more than 5 years </w:t>
      </w:r>
      <w:r w:rsidR="000B7003">
        <w:rPr>
          <w:bCs/>
        </w:rPr>
        <w:t>in the future</w:t>
      </w:r>
      <w:r w:rsidR="000B7003" w:rsidRPr="006100A4">
        <w:rPr>
          <w:bCs/>
        </w:rPr>
        <w:t xml:space="preserve"> </w:t>
      </w:r>
      <w:r>
        <w:t>after offering the public an opportunity to provide input on the costs and benefits of this section and considering that input.</w:t>
      </w:r>
    </w:p>
    <w:p w14:paraId="5EB3AFC7" w14:textId="77777777" w:rsidR="7872943E" w:rsidRDefault="7872943E" w:rsidP="7872943E">
      <w:pPr>
        <w:ind w:left="720"/>
      </w:pPr>
    </w:p>
    <w:p w14:paraId="2E6B4906" w14:textId="77777777" w:rsidR="0C662934" w:rsidRPr="002E570D" w:rsidRDefault="00832FFC" w:rsidP="008A1E81">
      <w:pPr>
        <w:rPr>
          <w:b/>
          <w:bCs/>
        </w:rPr>
      </w:pPr>
      <w:r w:rsidRPr="002E570D">
        <w:rPr>
          <w:b/>
          <w:bCs/>
        </w:rPr>
        <w:t>PART 375-THE COMMISSION</w:t>
      </w:r>
    </w:p>
    <w:p w14:paraId="64DD3BF3" w14:textId="77777777" w:rsidR="30C246D4" w:rsidRDefault="30C246D4" w:rsidP="3673C210">
      <w:pPr>
        <w:ind w:left="720"/>
      </w:pPr>
    </w:p>
    <w:p w14:paraId="1651D224" w14:textId="77777777" w:rsidR="30C246D4" w:rsidRDefault="00832FFC" w:rsidP="00B0DB4B">
      <w:r>
        <w:t xml:space="preserve">1. </w:t>
      </w:r>
      <w:r w:rsidR="0C662934">
        <w:t>The authority citation for Part 375 continues to read as follows:</w:t>
      </w:r>
    </w:p>
    <w:p w14:paraId="5BF76207" w14:textId="77777777" w:rsidR="00B0DB4B" w:rsidRDefault="00B0DB4B"/>
    <w:p w14:paraId="3C78942A" w14:textId="5D66C5C7" w:rsidR="00B0DB4B" w:rsidRDefault="00832FFC">
      <w:r w:rsidRPr="1CAF0DDD">
        <w:rPr>
          <w:rFonts w:eastAsia="Times New Roman"/>
          <w:szCs w:val="26"/>
        </w:rPr>
        <w:t xml:space="preserve">AUTHORITY: </w:t>
      </w:r>
      <w:r w:rsidR="004A3356">
        <w:rPr>
          <w:rFonts w:eastAsia="Times New Roman"/>
          <w:szCs w:val="26"/>
        </w:rPr>
        <w:t xml:space="preserve"> </w:t>
      </w:r>
      <w:r w:rsidRPr="1CAF0DDD">
        <w:rPr>
          <w:rFonts w:eastAsia="Times New Roman"/>
          <w:szCs w:val="26"/>
        </w:rPr>
        <w:t>5 U.S.C. 551–557; 15 U.S.C. 717– 717w, 3301–3432; 16 U.S.C. 791–825r, 2601–2645; 42 U.S.C. 7101–7352.</w:t>
      </w:r>
    </w:p>
    <w:p w14:paraId="78D8DF21" w14:textId="77777777" w:rsidR="4A4F747C" w:rsidRDefault="4A4F747C" w:rsidP="4A4F747C">
      <w:pPr>
        <w:rPr>
          <w:rFonts w:eastAsia="Times New Roman"/>
        </w:rPr>
      </w:pPr>
    </w:p>
    <w:p w14:paraId="32F4E6F5" w14:textId="77777777" w:rsidR="4AAE7586" w:rsidRPr="008A1E81" w:rsidRDefault="00832FFC" w:rsidP="4A4F747C">
      <w:r w:rsidRPr="0064117C">
        <w:rPr>
          <w:rFonts w:eastAsia="Times New Roman"/>
        </w:rPr>
        <w:t xml:space="preserve">2. In </w:t>
      </w:r>
      <w:r w:rsidRPr="008A1E81">
        <w:t xml:space="preserve">§ 375.104, add </w:t>
      </w:r>
      <w:r w:rsidR="00ED6D1D">
        <w:t>new paragraph (c)</w:t>
      </w:r>
      <w:r w:rsidRPr="008A1E81">
        <w:t xml:space="preserve"> to read as follows:</w:t>
      </w:r>
    </w:p>
    <w:p w14:paraId="784D031E" w14:textId="77777777" w:rsidR="1CAF0DDD" w:rsidRDefault="1CAF0DDD" w:rsidP="1CAF0DDD">
      <w:pPr>
        <w:rPr>
          <w:rFonts w:eastAsia="Times New Roman"/>
          <w:szCs w:val="26"/>
        </w:rPr>
      </w:pPr>
    </w:p>
    <w:p w14:paraId="3D7D85FE" w14:textId="4ABE41ED" w:rsidR="4D687464" w:rsidRDefault="00832FFC" w:rsidP="0064117C">
      <w:pPr>
        <w:rPr>
          <w:b/>
          <w:bCs/>
        </w:rPr>
      </w:pPr>
      <w:r w:rsidRPr="008A1E81">
        <w:rPr>
          <w:b/>
          <w:bCs/>
        </w:rPr>
        <w:t xml:space="preserve">§ 375.104: </w:t>
      </w:r>
      <w:r w:rsidR="004A3356">
        <w:rPr>
          <w:b/>
          <w:bCs/>
        </w:rPr>
        <w:t xml:space="preserve"> </w:t>
      </w:r>
      <w:r w:rsidRPr="008A1E81">
        <w:rPr>
          <w:b/>
          <w:bCs/>
        </w:rPr>
        <w:t>Transfer of proceedings from other agencies to the Commission.</w:t>
      </w:r>
    </w:p>
    <w:p w14:paraId="138A30ED" w14:textId="77777777" w:rsidR="00B8785C" w:rsidRDefault="00B8785C" w:rsidP="0064117C">
      <w:pPr>
        <w:rPr>
          <w:b/>
          <w:bCs/>
        </w:rPr>
      </w:pPr>
    </w:p>
    <w:p w14:paraId="3783AACC" w14:textId="77777777" w:rsidR="00B8785C" w:rsidRPr="008A1E81" w:rsidRDefault="00832FFC" w:rsidP="008A1E81">
      <w:r>
        <w:t xml:space="preserve">* * * * * </w:t>
      </w:r>
    </w:p>
    <w:p w14:paraId="513C1E83" w14:textId="77777777" w:rsidR="4D687464" w:rsidRDefault="4D687464" w:rsidP="16A54317">
      <w:pPr>
        <w:ind w:left="720"/>
        <w:rPr>
          <w:b/>
          <w:bCs/>
          <w:highlight w:val="yellow"/>
        </w:rPr>
      </w:pPr>
    </w:p>
    <w:p w14:paraId="56A4D230" w14:textId="7FF40ABE" w:rsidR="4D687464" w:rsidRPr="004A3356" w:rsidRDefault="00832FFC" w:rsidP="004A3356">
      <w:pPr>
        <w:ind w:firstLine="720"/>
      </w:pPr>
      <w:r>
        <w:t xml:space="preserve">(c) </w:t>
      </w:r>
      <w:r w:rsidR="33C0EC7B">
        <w:t xml:space="preserve">This section shall cease to have effect on </w:t>
      </w:r>
      <w:r w:rsidR="33C0EC7B" w:rsidRPr="60FE2032">
        <w:rPr>
          <w:b/>
          <w:bCs/>
        </w:rPr>
        <w:t>[INSERT DATE 365 DAYS AFTER THE EFFECTIVE DATE OF THIS RULE]</w:t>
      </w:r>
      <w:r w:rsidR="33C0EC7B">
        <w:t xml:space="preserve"> unless the Commission determines that the cessation deadline should be extended </w:t>
      </w:r>
      <w:r w:rsidR="0015771F">
        <w:rPr>
          <w:bCs/>
        </w:rPr>
        <w:t>to a date</w:t>
      </w:r>
      <w:r w:rsidR="33C0EC7B">
        <w:t xml:space="preserve"> not more than 5 years </w:t>
      </w:r>
      <w:r w:rsidR="000B7003">
        <w:rPr>
          <w:bCs/>
        </w:rPr>
        <w:t>in the future</w:t>
      </w:r>
      <w:r w:rsidR="000B7003" w:rsidRPr="006100A4">
        <w:rPr>
          <w:bCs/>
        </w:rPr>
        <w:t xml:space="preserve"> </w:t>
      </w:r>
      <w:r w:rsidR="33C0EC7B">
        <w:t>after offering the public an opportunity to provide input on the costs and benefits of this section and considering that input.</w:t>
      </w:r>
    </w:p>
    <w:p w14:paraId="0C206F94" w14:textId="77777777" w:rsidR="4D687464" w:rsidRPr="008A1E81" w:rsidRDefault="00832FFC" w:rsidP="2BBD5F3C">
      <w:r w:rsidRPr="008A1E81">
        <w:t xml:space="preserve">3. </w:t>
      </w:r>
      <w:r w:rsidR="33C0EC7B" w:rsidRPr="008A1E81">
        <w:t xml:space="preserve">In § 375.105, add </w:t>
      </w:r>
      <w:r w:rsidR="004C5A07">
        <w:t xml:space="preserve">new paragraph (d) </w:t>
      </w:r>
      <w:r w:rsidR="33C0EC7B" w:rsidRPr="008A1E81">
        <w:t>as follows:</w:t>
      </w:r>
    </w:p>
    <w:p w14:paraId="53654912" w14:textId="77777777" w:rsidR="43783784" w:rsidRDefault="43783784" w:rsidP="43783784">
      <w:pPr>
        <w:rPr>
          <w:b/>
          <w:bCs/>
          <w:highlight w:val="yellow"/>
        </w:rPr>
      </w:pPr>
    </w:p>
    <w:p w14:paraId="6FB11C3D" w14:textId="77777777" w:rsidR="23A3AA8C" w:rsidRPr="008A1E81" w:rsidRDefault="00832FFC" w:rsidP="2BBD5F3C">
      <w:pPr>
        <w:rPr>
          <w:b/>
          <w:bCs/>
        </w:rPr>
      </w:pPr>
      <w:r w:rsidRPr="008A1E81">
        <w:rPr>
          <w:b/>
          <w:bCs/>
        </w:rPr>
        <w:t>§ 375.105: Filings.</w:t>
      </w:r>
    </w:p>
    <w:p w14:paraId="78955528" w14:textId="77777777" w:rsidR="004C5A07" w:rsidRDefault="004C5A07" w:rsidP="2BBD5F3C">
      <w:pPr>
        <w:rPr>
          <w:b/>
          <w:bCs/>
          <w:highlight w:val="yellow"/>
        </w:rPr>
      </w:pPr>
    </w:p>
    <w:p w14:paraId="13F0C942" w14:textId="77777777" w:rsidR="004C5A07" w:rsidRPr="00775AB3" w:rsidRDefault="00832FFC" w:rsidP="004C5A07">
      <w:r>
        <w:t xml:space="preserve">* * * * * </w:t>
      </w:r>
    </w:p>
    <w:p w14:paraId="1765A7D8" w14:textId="77777777" w:rsidR="23A3AA8C" w:rsidRDefault="23A3AA8C" w:rsidP="43783784">
      <w:pPr>
        <w:rPr>
          <w:b/>
          <w:bCs/>
          <w:highlight w:val="yellow"/>
        </w:rPr>
      </w:pPr>
    </w:p>
    <w:p w14:paraId="31E4CC28" w14:textId="77777777" w:rsidR="0E68BF1F" w:rsidRDefault="00832FFC" w:rsidP="008A1E81">
      <w:pPr>
        <w:ind w:firstLine="720"/>
        <w:rPr>
          <w:b/>
          <w:bCs/>
          <w:highlight w:val="yellow"/>
        </w:rPr>
      </w:pPr>
      <w:r>
        <w:t xml:space="preserve">(d) </w:t>
      </w:r>
      <w:r w:rsidR="33C0EC7B">
        <w:t xml:space="preserve">This section shall cease to have effect on </w:t>
      </w:r>
      <w:r w:rsidR="33C0EC7B" w:rsidRPr="6BE31E39">
        <w:rPr>
          <w:b/>
          <w:bCs/>
        </w:rPr>
        <w:t>[INSERT DATE 365 DAYS AFTER THE EFFECTIVE DATE OF THIS RULE]</w:t>
      </w:r>
      <w:r w:rsidR="33C0EC7B">
        <w:t xml:space="preserve"> unless the Commission determines that the cessation deadline should be extended</w:t>
      </w:r>
      <w:r w:rsidR="0015771F">
        <w:t xml:space="preserve"> </w:t>
      </w:r>
      <w:r w:rsidR="0015771F">
        <w:rPr>
          <w:bCs/>
        </w:rPr>
        <w:t>to a date</w:t>
      </w:r>
      <w:r w:rsidR="33C0EC7B">
        <w:t xml:space="preserve"> not more than 5 years </w:t>
      </w:r>
      <w:r w:rsidR="000B7003">
        <w:rPr>
          <w:bCs/>
        </w:rPr>
        <w:t>in the future</w:t>
      </w:r>
      <w:r w:rsidR="000B7003" w:rsidRPr="006100A4">
        <w:rPr>
          <w:bCs/>
        </w:rPr>
        <w:t xml:space="preserve"> </w:t>
      </w:r>
      <w:r w:rsidR="33C0EC7B">
        <w:t>after offering the public an opportunity to provide input on the costs and benefits of this section and considering that input.</w:t>
      </w:r>
    </w:p>
    <w:p w14:paraId="3178E755" w14:textId="77777777" w:rsidR="00522F24" w:rsidRPr="008A1E81" w:rsidRDefault="00522F24" w:rsidP="00522F24">
      <w:pPr>
        <w:rPr>
          <w:highlight w:val="yellow"/>
        </w:rPr>
      </w:pPr>
    </w:p>
    <w:p w14:paraId="064F88B1" w14:textId="77777777" w:rsidR="00EC3989" w:rsidRPr="002E570D" w:rsidRDefault="00832FFC" w:rsidP="00EC3989">
      <w:pPr>
        <w:widowControl/>
        <w:rPr>
          <w:b/>
          <w:bCs/>
        </w:rPr>
      </w:pPr>
      <w:r w:rsidRPr="002E570D">
        <w:rPr>
          <w:b/>
          <w:bCs/>
        </w:rPr>
        <w:t>PART 385—RULES OF PRACTICE AND PROCEDURE</w:t>
      </w:r>
    </w:p>
    <w:p w14:paraId="343B957D" w14:textId="77777777" w:rsidR="00566E4D" w:rsidRDefault="00566E4D" w:rsidP="00566E4D">
      <w:pPr>
        <w:widowControl/>
      </w:pPr>
    </w:p>
    <w:p w14:paraId="6CE2B62C" w14:textId="77777777" w:rsidR="0084100D" w:rsidRDefault="00832FFC" w:rsidP="0084100D">
      <w:r>
        <w:t>1. The authority citation for Part 3</w:t>
      </w:r>
      <w:r w:rsidR="00452033">
        <w:t>85</w:t>
      </w:r>
      <w:r>
        <w:t xml:space="preserve"> continues to read as follows:</w:t>
      </w:r>
    </w:p>
    <w:p w14:paraId="5073A70D" w14:textId="77777777" w:rsidR="0084100D" w:rsidRDefault="0084100D" w:rsidP="0084100D">
      <w:pPr>
        <w:rPr>
          <w:rFonts w:eastAsia="Times New Roman"/>
        </w:rPr>
      </w:pPr>
    </w:p>
    <w:p w14:paraId="7FDC7B4E" w14:textId="504D1F92" w:rsidR="0084100D" w:rsidRDefault="00832FFC" w:rsidP="0084100D">
      <w:r w:rsidRPr="4F24CBD6">
        <w:rPr>
          <w:rFonts w:eastAsia="Times New Roman"/>
          <w:szCs w:val="26"/>
        </w:rPr>
        <w:t xml:space="preserve">AUTHORITY: </w:t>
      </w:r>
      <w:r w:rsidR="004A3356">
        <w:rPr>
          <w:rFonts w:eastAsia="Times New Roman"/>
          <w:szCs w:val="26"/>
        </w:rPr>
        <w:t xml:space="preserve"> </w:t>
      </w:r>
      <w:r w:rsidR="007D31C7" w:rsidRPr="008A1E81">
        <w:t>5 U.S.C. 551-557</w:t>
      </w:r>
      <w:r w:rsidR="007D31C7" w:rsidRPr="007D31C7">
        <w:rPr>
          <w:rFonts w:eastAsia="Times New Roman"/>
          <w:szCs w:val="26"/>
        </w:rPr>
        <w:t xml:space="preserve">; </w:t>
      </w:r>
      <w:r w:rsidR="007D31C7" w:rsidRPr="008A1E81">
        <w:t>15 U.S.C. 717-717w</w:t>
      </w:r>
      <w:r w:rsidR="007D31C7" w:rsidRPr="007D31C7">
        <w:rPr>
          <w:rFonts w:eastAsia="Times New Roman"/>
          <w:szCs w:val="26"/>
        </w:rPr>
        <w:t xml:space="preserve">, </w:t>
      </w:r>
      <w:r w:rsidR="007D31C7" w:rsidRPr="008A1E81">
        <w:t>3301-3432</w:t>
      </w:r>
      <w:r w:rsidR="007D31C7" w:rsidRPr="007D31C7">
        <w:rPr>
          <w:rFonts w:eastAsia="Times New Roman"/>
          <w:szCs w:val="26"/>
        </w:rPr>
        <w:t xml:space="preserve">; </w:t>
      </w:r>
      <w:r w:rsidR="007D31C7" w:rsidRPr="008A1E81">
        <w:t>16 U.S.C. 791a-825v</w:t>
      </w:r>
      <w:r w:rsidR="007D31C7" w:rsidRPr="007D31C7">
        <w:rPr>
          <w:rFonts w:eastAsia="Times New Roman"/>
          <w:szCs w:val="26"/>
        </w:rPr>
        <w:t xml:space="preserve">, </w:t>
      </w:r>
      <w:r w:rsidR="007D31C7" w:rsidRPr="008A1E81">
        <w:t>2601-2645</w:t>
      </w:r>
      <w:r w:rsidR="007D31C7" w:rsidRPr="007D31C7">
        <w:rPr>
          <w:rFonts w:eastAsia="Times New Roman"/>
          <w:szCs w:val="26"/>
        </w:rPr>
        <w:t xml:space="preserve">; </w:t>
      </w:r>
      <w:r w:rsidR="007D31C7" w:rsidRPr="008A1E81">
        <w:t>28 U.S.C. 2461</w:t>
      </w:r>
      <w:r w:rsidR="007D31C7" w:rsidRPr="007D31C7">
        <w:rPr>
          <w:rFonts w:eastAsia="Times New Roman"/>
          <w:szCs w:val="26"/>
        </w:rPr>
        <w:t xml:space="preserve">; </w:t>
      </w:r>
      <w:r w:rsidR="007D31C7" w:rsidRPr="008A1E81">
        <w:t>31 U.S.C 3701</w:t>
      </w:r>
      <w:r w:rsidR="007D31C7" w:rsidRPr="007D31C7">
        <w:rPr>
          <w:rFonts w:eastAsia="Times New Roman"/>
          <w:szCs w:val="26"/>
        </w:rPr>
        <w:t xml:space="preserve">, </w:t>
      </w:r>
      <w:r w:rsidR="007D31C7" w:rsidRPr="008A1E81">
        <w:t>9701</w:t>
      </w:r>
      <w:r w:rsidR="007D31C7" w:rsidRPr="007D31C7">
        <w:rPr>
          <w:rFonts w:eastAsia="Times New Roman"/>
          <w:szCs w:val="26"/>
        </w:rPr>
        <w:t xml:space="preserve">; </w:t>
      </w:r>
      <w:r w:rsidR="007D31C7" w:rsidRPr="008A1E81">
        <w:t>42 U.S.C. 7101-7352</w:t>
      </w:r>
      <w:r w:rsidR="007D31C7" w:rsidRPr="007D31C7">
        <w:rPr>
          <w:rFonts w:eastAsia="Times New Roman"/>
          <w:szCs w:val="26"/>
        </w:rPr>
        <w:t xml:space="preserve">, </w:t>
      </w:r>
      <w:r w:rsidR="007D31C7" w:rsidRPr="008A1E81">
        <w:t>16441</w:t>
      </w:r>
      <w:r w:rsidR="007D31C7" w:rsidRPr="007D31C7">
        <w:rPr>
          <w:rFonts w:eastAsia="Times New Roman"/>
          <w:szCs w:val="26"/>
        </w:rPr>
        <w:t xml:space="preserve">, </w:t>
      </w:r>
      <w:r w:rsidR="007D31C7" w:rsidRPr="008A1E81">
        <w:t>16451-16463</w:t>
      </w:r>
      <w:r w:rsidR="007D31C7" w:rsidRPr="007D31C7">
        <w:rPr>
          <w:rFonts w:eastAsia="Times New Roman"/>
          <w:szCs w:val="26"/>
        </w:rPr>
        <w:t xml:space="preserve">; </w:t>
      </w:r>
      <w:r w:rsidR="007D31C7" w:rsidRPr="008A1E81">
        <w:t>49 U.S.C. 60502</w:t>
      </w:r>
      <w:r w:rsidR="007D31C7" w:rsidRPr="007D31C7">
        <w:rPr>
          <w:rFonts w:eastAsia="Times New Roman"/>
          <w:szCs w:val="26"/>
        </w:rPr>
        <w:t xml:space="preserve">; 49 App. U.S.C. 1-85 (1988); </w:t>
      </w:r>
      <w:r w:rsidR="007D31C7" w:rsidRPr="008A1E81">
        <w:t>28 U.S.C. 2461 note</w:t>
      </w:r>
      <w:r w:rsidR="007D31C7" w:rsidRPr="007D31C7">
        <w:rPr>
          <w:rFonts w:eastAsia="Times New Roman"/>
          <w:szCs w:val="26"/>
        </w:rPr>
        <w:t xml:space="preserve"> (1990); </w:t>
      </w:r>
      <w:r w:rsidR="007D31C7" w:rsidRPr="008A1E81">
        <w:t>28 U.S.C. 2461 note</w:t>
      </w:r>
      <w:r w:rsidR="007D31C7" w:rsidRPr="007D31C7">
        <w:rPr>
          <w:rFonts w:eastAsia="Times New Roman"/>
          <w:szCs w:val="26"/>
        </w:rPr>
        <w:t xml:space="preserve"> (2015).</w:t>
      </w:r>
    </w:p>
    <w:p w14:paraId="48735A85" w14:textId="77777777" w:rsidR="007D31C7" w:rsidRDefault="007D31C7" w:rsidP="0084100D">
      <w:pPr>
        <w:rPr>
          <w:rFonts w:eastAsia="Times New Roman"/>
          <w:szCs w:val="26"/>
        </w:rPr>
      </w:pPr>
    </w:p>
    <w:p w14:paraId="0C646B79" w14:textId="77777777" w:rsidR="007D31C7" w:rsidRPr="008A1E81" w:rsidRDefault="00832FFC" w:rsidP="0099778B">
      <w:pPr>
        <w:pStyle w:val="Heading3"/>
        <w:rPr>
          <w:b w:val="0"/>
          <w:bCs/>
        </w:rPr>
      </w:pPr>
      <w:r w:rsidRPr="008A1E81">
        <w:rPr>
          <w:b w:val="0"/>
          <w:bCs/>
        </w:rPr>
        <w:t xml:space="preserve">2. </w:t>
      </w:r>
      <w:r w:rsidR="00D349AC" w:rsidRPr="008A1E81">
        <w:rPr>
          <w:b w:val="0"/>
          <w:bCs/>
        </w:rPr>
        <w:t xml:space="preserve">In § </w:t>
      </w:r>
      <w:r w:rsidR="00776A0D" w:rsidRPr="008A1E81">
        <w:rPr>
          <w:b w:val="0"/>
          <w:bCs/>
        </w:rPr>
        <w:t>385.101(b)(3)</w:t>
      </w:r>
      <w:r w:rsidR="00D349AC" w:rsidRPr="008A1E81">
        <w:rPr>
          <w:b w:val="0"/>
          <w:bCs/>
        </w:rPr>
        <w:t>, add a new last sentence to read as follows:</w:t>
      </w:r>
    </w:p>
    <w:p w14:paraId="037BBB8E" w14:textId="39C10A51" w:rsidR="00522F24" w:rsidRDefault="00832FFC" w:rsidP="00D9341E">
      <w:pPr>
        <w:rPr>
          <w:b/>
          <w:bCs/>
        </w:rPr>
      </w:pPr>
      <w:r w:rsidRPr="00423E36">
        <w:rPr>
          <w:b/>
          <w:bCs/>
        </w:rPr>
        <w:t>§ 385.101</w:t>
      </w:r>
      <w:r w:rsidRPr="008A1E81">
        <w:rPr>
          <w:b/>
          <w:bCs/>
        </w:rPr>
        <w:t xml:space="preserve">: </w:t>
      </w:r>
      <w:r w:rsidR="004A3356">
        <w:rPr>
          <w:b/>
          <w:bCs/>
        </w:rPr>
        <w:t xml:space="preserve"> </w:t>
      </w:r>
      <w:r w:rsidR="00423E36" w:rsidRPr="008A1E81">
        <w:rPr>
          <w:b/>
          <w:bCs/>
        </w:rPr>
        <w:t>Applicability (</w:t>
      </w:r>
      <w:r w:rsidRPr="00423E36">
        <w:rPr>
          <w:b/>
          <w:bCs/>
        </w:rPr>
        <w:t>Rule 101</w:t>
      </w:r>
      <w:r w:rsidR="00423E36" w:rsidRPr="008A1E81">
        <w:rPr>
          <w:b/>
          <w:bCs/>
        </w:rPr>
        <w:t>)</w:t>
      </w:r>
    </w:p>
    <w:p w14:paraId="3CD6EBB6" w14:textId="77777777" w:rsidR="00221F3C" w:rsidRDefault="00221F3C" w:rsidP="00D9341E">
      <w:pPr>
        <w:rPr>
          <w:b/>
          <w:bCs/>
        </w:rPr>
      </w:pPr>
    </w:p>
    <w:p w14:paraId="1C1D76A4" w14:textId="77777777" w:rsidR="003647EF" w:rsidRDefault="00832FFC" w:rsidP="003647EF">
      <w:pPr>
        <w:rPr>
          <w:bCs/>
        </w:rPr>
      </w:pPr>
      <w:r w:rsidRPr="006100A4">
        <w:rPr>
          <w:bCs/>
        </w:rPr>
        <w:t xml:space="preserve">* * * </w:t>
      </w:r>
      <w:r>
        <w:rPr>
          <w:bCs/>
        </w:rPr>
        <w:t>* *</w:t>
      </w:r>
    </w:p>
    <w:p w14:paraId="315D3D08" w14:textId="77777777" w:rsidR="00221F3C" w:rsidRDefault="00832FFC" w:rsidP="00221F3C">
      <w:r w:rsidRPr="00736A80">
        <w:t>(b) * *</w:t>
      </w:r>
      <w:r>
        <w:t xml:space="preserve"> *</w:t>
      </w:r>
    </w:p>
    <w:p w14:paraId="60FB325F" w14:textId="77777777" w:rsidR="00221F3C" w:rsidRDefault="00832FFC" w:rsidP="00221F3C">
      <w:r>
        <w:t>(3) * * *</w:t>
      </w:r>
    </w:p>
    <w:p w14:paraId="1FC857E1" w14:textId="77777777" w:rsidR="003647EF" w:rsidRDefault="003647EF" w:rsidP="008A1E81">
      <w:pPr>
        <w:rPr>
          <w:bCs/>
        </w:rPr>
      </w:pPr>
    </w:p>
    <w:p w14:paraId="63E025C2" w14:textId="4C61128A" w:rsidR="003647EF" w:rsidRDefault="00832FFC" w:rsidP="003647EF">
      <w:pPr>
        <w:ind w:firstLine="720"/>
        <w:rPr>
          <w:bCs/>
        </w:rPr>
      </w:pPr>
      <w:r w:rsidRPr="005E700C">
        <w:rPr>
          <w:bCs/>
        </w:rPr>
        <w:t xml:space="preserve">* * * </w:t>
      </w:r>
      <w:r w:rsidRPr="00E37ECF">
        <w:rPr>
          <w:b/>
          <w:bCs/>
          <w:i/>
          <w:iCs/>
        </w:rPr>
        <w:t>Sunsetting provisions</w:t>
      </w:r>
      <w:r w:rsidRPr="00E37ECF">
        <w:rPr>
          <w:bCs/>
        </w:rPr>
        <w:t>.</w:t>
      </w:r>
      <w:r w:rsidR="00C4225B">
        <w:rPr>
          <w:bCs/>
        </w:rPr>
        <w:t xml:space="preserve">  </w:t>
      </w:r>
      <w:r w:rsidRPr="006100A4">
        <w:rPr>
          <w:bCs/>
        </w:rPr>
        <w:t xml:space="preserve">This </w:t>
      </w:r>
      <w:r w:rsidR="00431649">
        <w:rPr>
          <w:bCs/>
        </w:rPr>
        <w:t>sub</w:t>
      </w:r>
      <w:r w:rsidRPr="006100A4">
        <w:rPr>
          <w:bCs/>
        </w:rPr>
        <w:t xml:space="preserve">section </w:t>
      </w:r>
      <w:r w:rsidR="00431649">
        <w:rPr>
          <w:bCs/>
        </w:rPr>
        <w:t xml:space="preserve">(b)(3) </w:t>
      </w:r>
      <w:r w:rsidRPr="006100A4">
        <w:rPr>
          <w:bCs/>
        </w:rPr>
        <w:t xml:space="preserve">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29156735" w14:textId="77777777" w:rsidR="00CC01E7" w:rsidRDefault="00CC01E7" w:rsidP="00CC01E7">
      <w:pPr>
        <w:rPr>
          <w:bCs/>
        </w:rPr>
      </w:pPr>
    </w:p>
    <w:p w14:paraId="35252D07" w14:textId="77777777" w:rsidR="00CC01E7" w:rsidRPr="000B2D6A" w:rsidRDefault="00832FFC" w:rsidP="008A1E81">
      <w:pPr>
        <w:rPr>
          <w:bCs/>
        </w:rPr>
      </w:pPr>
      <w:r w:rsidRPr="000B2D6A">
        <w:rPr>
          <w:bCs/>
        </w:rPr>
        <w:t xml:space="preserve">3. In </w:t>
      </w:r>
      <w:r w:rsidRPr="008A1E81">
        <w:t>§ 385.203(d),</w:t>
      </w:r>
      <w:r w:rsidRPr="000B2D6A">
        <w:rPr>
          <w:b/>
          <w:bCs/>
        </w:rPr>
        <w:t xml:space="preserve"> </w:t>
      </w:r>
      <w:r w:rsidR="004F58B0" w:rsidRPr="000B2D6A">
        <w:rPr>
          <w:bCs/>
        </w:rPr>
        <w:t>add a new last sentence to read as follows:</w:t>
      </w:r>
    </w:p>
    <w:p w14:paraId="6E3D3809" w14:textId="77777777" w:rsidR="003647EF" w:rsidRPr="008A1E81" w:rsidRDefault="003647EF" w:rsidP="008A1E81">
      <w:pPr>
        <w:rPr>
          <w:b/>
          <w:bCs/>
        </w:rPr>
      </w:pPr>
    </w:p>
    <w:p w14:paraId="3D9BB0F3" w14:textId="77777777" w:rsidR="004C5D25" w:rsidRDefault="00832FFC" w:rsidP="000B2D6A">
      <w:pPr>
        <w:rPr>
          <w:b/>
          <w:bCs/>
        </w:rPr>
      </w:pPr>
      <w:r w:rsidRPr="008A1E81">
        <w:rPr>
          <w:b/>
          <w:bCs/>
        </w:rPr>
        <w:t>§ 385.203 Content of pleadings and tariff or rate filings (Rule 203).</w:t>
      </w:r>
    </w:p>
    <w:p w14:paraId="18E02189" w14:textId="77777777" w:rsidR="001A621F" w:rsidRDefault="001A621F" w:rsidP="000B2D6A">
      <w:pPr>
        <w:rPr>
          <w:b/>
          <w:bCs/>
        </w:rPr>
      </w:pPr>
    </w:p>
    <w:p w14:paraId="697354A4" w14:textId="77777777" w:rsidR="001A621F" w:rsidRDefault="00832FFC" w:rsidP="001A621F">
      <w:pPr>
        <w:rPr>
          <w:bCs/>
        </w:rPr>
      </w:pPr>
      <w:r w:rsidRPr="006100A4">
        <w:rPr>
          <w:bCs/>
        </w:rPr>
        <w:t xml:space="preserve">* * * </w:t>
      </w:r>
      <w:r>
        <w:rPr>
          <w:bCs/>
        </w:rPr>
        <w:t>* *</w:t>
      </w:r>
    </w:p>
    <w:p w14:paraId="0883098C" w14:textId="77777777" w:rsidR="005E15D8" w:rsidRDefault="00832FFC" w:rsidP="005E15D8">
      <w:r w:rsidRPr="00736A80">
        <w:t>(</w:t>
      </w:r>
      <w:r>
        <w:t>d</w:t>
      </w:r>
      <w:r w:rsidRPr="00736A80">
        <w:t>) * *</w:t>
      </w:r>
      <w:r>
        <w:t xml:space="preserve"> *</w:t>
      </w:r>
    </w:p>
    <w:p w14:paraId="2611FDE7" w14:textId="77777777" w:rsidR="001A621F" w:rsidRPr="008A1E81" w:rsidRDefault="001A621F" w:rsidP="008A1E81">
      <w:pPr>
        <w:rPr>
          <w:b/>
          <w:bCs/>
        </w:rPr>
      </w:pPr>
    </w:p>
    <w:p w14:paraId="1B4649AF" w14:textId="320FF2EF" w:rsidR="005E15D8" w:rsidRDefault="00832FFC" w:rsidP="004A3356">
      <w:pPr>
        <w:widowControl/>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552574">
        <w:rPr>
          <w:bCs/>
        </w:rPr>
        <w:t>sub</w:t>
      </w:r>
      <w:r w:rsidRPr="006100A4">
        <w:rPr>
          <w:bCs/>
        </w:rPr>
        <w:t>section</w:t>
      </w:r>
      <w:r w:rsidR="00552574">
        <w:rPr>
          <w:bCs/>
        </w:rPr>
        <w:t xml:space="preserve"> (d)</w:t>
      </w:r>
      <w:r w:rsidRPr="006100A4">
        <w:rPr>
          <w:bCs/>
        </w:rPr>
        <w:t xml:space="preserve">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72856BFA" w14:textId="77777777" w:rsidR="00F400F3" w:rsidRDefault="00F400F3" w:rsidP="00F400F3">
      <w:pPr>
        <w:rPr>
          <w:bCs/>
        </w:rPr>
      </w:pPr>
    </w:p>
    <w:p w14:paraId="038C58E0" w14:textId="77777777" w:rsidR="00F400F3" w:rsidRDefault="00832FFC" w:rsidP="00F400F3">
      <w:pPr>
        <w:rPr>
          <w:bCs/>
        </w:rPr>
      </w:pPr>
      <w:r>
        <w:rPr>
          <w:bCs/>
        </w:rPr>
        <w:t>4</w:t>
      </w:r>
      <w:r w:rsidRPr="000B2D6A">
        <w:rPr>
          <w:bCs/>
        </w:rPr>
        <w:t xml:space="preserve">. In </w:t>
      </w:r>
      <w:r w:rsidRPr="008A1E81">
        <w:t>§ 385.20</w:t>
      </w:r>
      <w:r w:rsidR="00A654F3" w:rsidRPr="008A1E81">
        <w:t>6</w:t>
      </w:r>
      <w:r w:rsidRPr="008A1E81">
        <w:t>(</w:t>
      </w:r>
      <w:r w:rsidR="00A654F3" w:rsidRPr="008A1E81">
        <w:t>b)(10)</w:t>
      </w:r>
      <w:r w:rsidRPr="008A1E81">
        <w:t>,</w:t>
      </w:r>
      <w:r w:rsidRPr="000B2D6A">
        <w:rPr>
          <w:b/>
          <w:bCs/>
        </w:rPr>
        <w:t xml:space="preserve"> </w:t>
      </w:r>
      <w:r w:rsidRPr="000B2D6A">
        <w:rPr>
          <w:bCs/>
        </w:rPr>
        <w:t>add a new last sentence to read as follows:</w:t>
      </w:r>
    </w:p>
    <w:p w14:paraId="3A3A3103" w14:textId="77777777" w:rsidR="00616E8B" w:rsidRDefault="00616E8B" w:rsidP="00F400F3">
      <w:pPr>
        <w:rPr>
          <w:bCs/>
        </w:rPr>
      </w:pPr>
    </w:p>
    <w:p w14:paraId="65771D4C" w14:textId="77777777" w:rsidR="00616E8B" w:rsidRPr="008A1E81" w:rsidRDefault="00832FFC" w:rsidP="00F400F3">
      <w:pPr>
        <w:rPr>
          <w:b/>
        </w:rPr>
      </w:pPr>
      <w:r w:rsidRPr="008A1E81">
        <w:rPr>
          <w:b/>
        </w:rPr>
        <w:t>§ 385.206 Complaints (Rule 206).</w:t>
      </w:r>
    </w:p>
    <w:p w14:paraId="25ABEB51" w14:textId="77777777" w:rsidR="00F400F3" w:rsidRDefault="00F400F3" w:rsidP="008A1E81">
      <w:pPr>
        <w:rPr>
          <w:bCs/>
        </w:rPr>
      </w:pPr>
    </w:p>
    <w:p w14:paraId="4F6F3BD2" w14:textId="77777777" w:rsidR="00BE775A" w:rsidRDefault="00832FFC" w:rsidP="00BE775A">
      <w:pPr>
        <w:rPr>
          <w:bCs/>
        </w:rPr>
      </w:pPr>
      <w:r w:rsidRPr="006100A4">
        <w:rPr>
          <w:bCs/>
        </w:rPr>
        <w:t xml:space="preserve">* * * </w:t>
      </w:r>
      <w:r>
        <w:rPr>
          <w:bCs/>
        </w:rPr>
        <w:t>* *</w:t>
      </w:r>
    </w:p>
    <w:p w14:paraId="7956C65F" w14:textId="77777777" w:rsidR="00BE775A" w:rsidRDefault="00832FFC" w:rsidP="00BE775A">
      <w:r w:rsidRPr="00736A80">
        <w:t>(</w:t>
      </w:r>
      <w:r>
        <w:t>b</w:t>
      </w:r>
      <w:r w:rsidRPr="00736A80">
        <w:t>) * *</w:t>
      </w:r>
      <w:r>
        <w:t xml:space="preserve"> *</w:t>
      </w:r>
    </w:p>
    <w:p w14:paraId="1105179C" w14:textId="77777777" w:rsidR="00BE775A" w:rsidRDefault="00832FFC" w:rsidP="00BE775A">
      <w:r>
        <w:t>(10) * * *</w:t>
      </w:r>
    </w:p>
    <w:p w14:paraId="0B678122" w14:textId="77777777" w:rsidR="004C5D25" w:rsidRDefault="004C5D25" w:rsidP="00BE775A">
      <w:pPr>
        <w:rPr>
          <w:highlight w:val="yellow"/>
        </w:rPr>
      </w:pPr>
    </w:p>
    <w:p w14:paraId="1CD1B771" w14:textId="0EC837C3" w:rsidR="00BE775A" w:rsidRDefault="00832FFC" w:rsidP="00721B0A">
      <w:pPr>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2F221A">
        <w:rPr>
          <w:bCs/>
        </w:rPr>
        <w:t>sub</w:t>
      </w:r>
      <w:r w:rsidRPr="006100A4">
        <w:rPr>
          <w:bCs/>
        </w:rPr>
        <w:t xml:space="preserve">section </w:t>
      </w:r>
      <w:r w:rsidR="00A54777">
        <w:rPr>
          <w:bCs/>
        </w:rPr>
        <w:t xml:space="preserve">(b)(10) </w:t>
      </w:r>
      <w:r w:rsidRPr="006100A4">
        <w:rPr>
          <w:bCs/>
        </w:rPr>
        <w:t xml:space="preserve">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34772578" w14:textId="77777777" w:rsidR="00735234" w:rsidRPr="00721B0A" w:rsidRDefault="00735234" w:rsidP="008A1E81">
      <w:pPr>
        <w:ind w:firstLine="720"/>
        <w:rPr>
          <w:bCs/>
        </w:rPr>
      </w:pPr>
    </w:p>
    <w:p w14:paraId="59E54801" w14:textId="77777777" w:rsidR="00735234" w:rsidRDefault="00832FFC" w:rsidP="00735234">
      <w:pPr>
        <w:rPr>
          <w:bCs/>
        </w:rPr>
      </w:pPr>
      <w:r w:rsidRPr="008A1E81">
        <w:t xml:space="preserve">5. </w:t>
      </w:r>
      <w:r w:rsidRPr="00D3191E">
        <w:rPr>
          <w:bCs/>
        </w:rPr>
        <w:t xml:space="preserve">In </w:t>
      </w:r>
      <w:r w:rsidRPr="00D3191E">
        <w:t>§ 385.504(b)(19),</w:t>
      </w:r>
      <w:r w:rsidRPr="00D3191E">
        <w:rPr>
          <w:b/>
          <w:bCs/>
        </w:rPr>
        <w:t xml:space="preserve"> </w:t>
      </w:r>
      <w:r w:rsidRPr="00D3191E">
        <w:rPr>
          <w:bCs/>
        </w:rPr>
        <w:t>add a new last sentence to read as follows:</w:t>
      </w:r>
    </w:p>
    <w:p w14:paraId="4C083F48" w14:textId="77777777" w:rsidR="0002291A" w:rsidRDefault="0002291A" w:rsidP="00735234">
      <w:pPr>
        <w:rPr>
          <w:bCs/>
        </w:rPr>
      </w:pPr>
    </w:p>
    <w:p w14:paraId="73707CBA" w14:textId="77777777" w:rsidR="0002291A" w:rsidRDefault="00832FFC" w:rsidP="00735234">
      <w:pPr>
        <w:rPr>
          <w:b/>
        </w:rPr>
      </w:pPr>
      <w:r w:rsidRPr="008A1E81">
        <w:rPr>
          <w:b/>
        </w:rPr>
        <w:t>§ 385.504 Duties and powers of presiding officers (Rule 504).</w:t>
      </w:r>
    </w:p>
    <w:p w14:paraId="3D6DE807" w14:textId="77777777" w:rsidR="0002291A" w:rsidRDefault="0002291A" w:rsidP="00735234">
      <w:pPr>
        <w:rPr>
          <w:b/>
        </w:rPr>
      </w:pPr>
    </w:p>
    <w:p w14:paraId="3C6B2325" w14:textId="77777777" w:rsidR="0002291A" w:rsidRDefault="00832FFC" w:rsidP="0002291A">
      <w:pPr>
        <w:rPr>
          <w:bCs/>
        </w:rPr>
      </w:pPr>
      <w:r w:rsidRPr="006100A4">
        <w:rPr>
          <w:bCs/>
        </w:rPr>
        <w:t xml:space="preserve">* * * </w:t>
      </w:r>
      <w:r>
        <w:rPr>
          <w:bCs/>
        </w:rPr>
        <w:t>* *</w:t>
      </w:r>
    </w:p>
    <w:p w14:paraId="75300AAB" w14:textId="77777777" w:rsidR="0002291A" w:rsidRDefault="00832FFC" w:rsidP="0002291A">
      <w:r w:rsidRPr="00736A80">
        <w:t>(</w:t>
      </w:r>
      <w:r>
        <w:t>b</w:t>
      </w:r>
      <w:r w:rsidRPr="00736A80">
        <w:t>) * *</w:t>
      </w:r>
      <w:r>
        <w:t xml:space="preserve"> *</w:t>
      </w:r>
    </w:p>
    <w:p w14:paraId="4F164638" w14:textId="77777777" w:rsidR="0002291A" w:rsidRPr="0002291A" w:rsidRDefault="00832FFC" w:rsidP="00735234">
      <w:r>
        <w:t>(19) * * *</w:t>
      </w:r>
    </w:p>
    <w:p w14:paraId="2490B52D" w14:textId="77777777" w:rsidR="00735234" w:rsidRDefault="00735234" w:rsidP="00522F24">
      <w:pPr>
        <w:rPr>
          <w:highlight w:val="yellow"/>
        </w:rPr>
      </w:pPr>
    </w:p>
    <w:p w14:paraId="5E83493A" w14:textId="28E7830F" w:rsidR="0002291A" w:rsidRDefault="00832FFC" w:rsidP="0002291A">
      <w:pPr>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9D4102">
        <w:rPr>
          <w:bCs/>
        </w:rPr>
        <w:t>sub</w:t>
      </w:r>
      <w:r w:rsidRPr="006100A4">
        <w:rPr>
          <w:bCs/>
        </w:rPr>
        <w:t>section</w:t>
      </w:r>
      <w:r w:rsidR="009D4102">
        <w:rPr>
          <w:bCs/>
        </w:rPr>
        <w:t xml:space="preserve"> (b)(19)</w:t>
      </w:r>
      <w:r w:rsidRPr="006100A4">
        <w:rPr>
          <w:bCs/>
        </w:rPr>
        <w:t xml:space="preserve">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6D9D13A7" w14:textId="77777777" w:rsidR="001D425E" w:rsidRDefault="001D425E" w:rsidP="001D425E">
      <w:pPr>
        <w:rPr>
          <w:bCs/>
        </w:rPr>
      </w:pPr>
    </w:p>
    <w:p w14:paraId="3E07E8DA" w14:textId="77777777" w:rsidR="001D425E" w:rsidRDefault="00832FFC" w:rsidP="001D425E">
      <w:pPr>
        <w:rPr>
          <w:bCs/>
        </w:rPr>
      </w:pPr>
      <w:r w:rsidRPr="008A1E81">
        <w:rPr>
          <w:bCs/>
        </w:rPr>
        <w:t>6.</w:t>
      </w:r>
      <w:r>
        <w:rPr>
          <w:b/>
        </w:rPr>
        <w:t xml:space="preserve"> </w:t>
      </w:r>
      <w:r w:rsidRPr="00D3191E">
        <w:rPr>
          <w:bCs/>
        </w:rPr>
        <w:t xml:space="preserve">In </w:t>
      </w:r>
      <w:r w:rsidRPr="00D3191E">
        <w:t>§ 385.</w:t>
      </w:r>
      <w:r w:rsidR="00255ED6">
        <w:t>602</w:t>
      </w:r>
      <w:r w:rsidRPr="00D3191E">
        <w:t>(</w:t>
      </w:r>
      <w:r w:rsidR="00255ED6">
        <w:t>c</w:t>
      </w:r>
      <w:r w:rsidRPr="00D3191E">
        <w:t>)(</w:t>
      </w:r>
      <w:r w:rsidR="00255ED6">
        <w:t>1</w:t>
      </w:r>
      <w:r w:rsidRPr="00D3191E">
        <w:t>)</w:t>
      </w:r>
      <w:r w:rsidR="00255ED6">
        <w:t>(ii)</w:t>
      </w:r>
      <w:r w:rsidRPr="00D3191E">
        <w:t>,</w:t>
      </w:r>
      <w:r w:rsidRPr="00D3191E">
        <w:rPr>
          <w:b/>
          <w:bCs/>
        </w:rPr>
        <w:t xml:space="preserve"> </w:t>
      </w:r>
      <w:r w:rsidRPr="00D3191E">
        <w:rPr>
          <w:bCs/>
        </w:rPr>
        <w:t>add a new last sentence to read as follows:</w:t>
      </w:r>
    </w:p>
    <w:p w14:paraId="507CBE59" w14:textId="77777777" w:rsidR="001D425E" w:rsidRDefault="001D425E" w:rsidP="001D425E">
      <w:pPr>
        <w:rPr>
          <w:b/>
        </w:rPr>
      </w:pPr>
    </w:p>
    <w:p w14:paraId="5C9F3D4A" w14:textId="77777777" w:rsidR="001D425E" w:rsidRPr="008A1E81" w:rsidRDefault="00832FFC" w:rsidP="008A1E81">
      <w:pPr>
        <w:rPr>
          <w:b/>
        </w:rPr>
      </w:pPr>
      <w:r w:rsidRPr="008A1E81">
        <w:rPr>
          <w:b/>
        </w:rPr>
        <w:t>§ 385.602 Submission of settlement offers (Rule 602).</w:t>
      </w:r>
    </w:p>
    <w:p w14:paraId="63FF1B5E" w14:textId="77777777" w:rsidR="0002291A" w:rsidRPr="008A1E81" w:rsidRDefault="0002291A" w:rsidP="00522F24">
      <w:pPr>
        <w:rPr>
          <w:highlight w:val="yellow"/>
        </w:rPr>
      </w:pPr>
    </w:p>
    <w:p w14:paraId="4CC9DD09" w14:textId="77777777" w:rsidR="00255ED6" w:rsidRDefault="00832FFC" w:rsidP="00255ED6">
      <w:pPr>
        <w:rPr>
          <w:bCs/>
        </w:rPr>
      </w:pPr>
      <w:r w:rsidRPr="006100A4">
        <w:rPr>
          <w:bCs/>
        </w:rPr>
        <w:t xml:space="preserve">* * * </w:t>
      </w:r>
      <w:r>
        <w:rPr>
          <w:bCs/>
        </w:rPr>
        <w:t>* *</w:t>
      </w:r>
    </w:p>
    <w:p w14:paraId="77316DB8" w14:textId="77777777" w:rsidR="00255ED6" w:rsidRDefault="00832FFC" w:rsidP="00255ED6">
      <w:r w:rsidRPr="00736A80">
        <w:t>(</w:t>
      </w:r>
      <w:r>
        <w:t>c</w:t>
      </w:r>
      <w:r w:rsidRPr="00736A80">
        <w:t>) * *</w:t>
      </w:r>
      <w:r>
        <w:t xml:space="preserve"> *</w:t>
      </w:r>
    </w:p>
    <w:p w14:paraId="3E4B28AD" w14:textId="77777777" w:rsidR="00255ED6" w:rsidRDefault="00832FFC" w:rsidP="00255ED6">
      <w:r>
        <w:t>(1) * * *</w:t>
      </w:r>
    </w:p>
    <w:p w14:paraId="64644000" w14:textId="77777777" w:rsidR="00255ED6" w:rsidRDefault="00832FFC" w:rsidP="00255ED6">
      <w:r>
        <w:t>(ii)</w:t>
      </w:r>
      <w:r w:rsidRPr="00255ED6">
        <w:t xml:space="preserve"> </w:t>
      </w:r>
      <w:r>
        <w:t>* * *</w:t>
      </w:r>
    </w:p>
    <w:p w14:paraId="74F820F4" w14:textId="77777777" w:rsidR="00502038" w:rsidRPr="0002291A" w:rsidRDefault="00502038" w:rsidP="00255ED6"/>
    <w:p w14:paraId="6E15327D" w14:textId="549B8DD2" w:rsidR="00502038" w:rsidRDefault="00832FFC" w:rsidP="00502038">
      <w:pPr>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9D4102">
        <w:rPr>
          <w:bCs/>
        </w:rPr>
        <w:t>sub</w:t>
      </w:r>
      <w:r w:rsidRPr="006100A4">
        <w:rPr>
          <w:bCs/>
        </w:rPr>
        <w:t xml:space="preserve">section </w:t>
      </w:r>
      <w:r w:rsidR="009D4102">
        <w:rPr>
          <w:bCs/>
        </w:rPr>
        <w:t xml:space="preserve">(c)(1)(ii) </w:t>
      </w:r>
      <w:r w:rsidRPr="006100A4">
        <w:rPr>
          <w:bCs/>
        </w:rPr>
        <w:t xml:space="preserve">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3E3EDD5F" w14:textId="77777777" w:rsidR="00891F41" w:rsidRDefault="00891F41" w:rsidP="00502038">
      <w:pPr>
        <w:ind w:firstLine="720"/>
        <w:rPr>
          <w:bCs/>
        </w:rPr>
      </w:pPr>
    </w:p>
    <w:p w14:paraId="0CBF5803" w14:textId="77777777" w:rsidR="00891F41" w:rsidRDefault="00832FFC" w:rsidP="00891F41">
      <w:pPr>
        <w:rPr>
          <w:bCs/>
        </w:rPr>
      </w:pPr>
      <w:r>
        <w:rPr>
          <w:bCs/>
        </w:rPr>
        <w:t xml:space="preserve">7. </w:t>
      </w:r>
      <w:r w:rsidRPr="00D3191E">
        <w:rPr>
          <w:bCs/>
        </w:rPr>
        <w:t xml:space="preserve">In </w:t>
      </w:r>
      <w:r w:rsidRPr="00D3191E">
        <w:t>§ 385.</w:t>
      </w:r>
      <w:r w:rsidR="001F13B1">
        <w:t>902</w:t>
      </w:r>
      <w:r w:rsidRPr="00D3191E">
        <w:t>(</w:t>
      </w:r>
      <w:r w:rsidR="00FE2261">
        <w:t>b</w:t>
      </w:r>
      <w:r w:rsidRPr="00D3191E">
        <w:t>),</w:t>
      </w:r>
      <w:r w:rsidRPr="00D3191E">
        <w:rPr>
          <w:b/>
          <w:bCs/>
        </w:rPr>
        <w:t xml:space="preserve"> </w:t>
      </w:r>
      <w:r w:rsidRPr="00D3191E">
        <w:rPr>
          <w:bCs/>
        </w:rPr>
        <w:t>add a new last sentence to read as follows:</w:t>
      </w:r>
    </w:p>
    <w:p w14:paraId="23A01E0B" w14:textId="77777777" w:rsidR="006F476F" w:rsidRDefault="006F476F" w:rsidP="00891F41">
      <w:pPr>
        <w:rPr>
          <w:bCs/>
        </w:rPr>
      </w:pPr>
    </w:p>
    <w:p w14:paraId="50AD5341" w14:textId="77777777" w:rsidR="006F476F" w:rsidRDefault="00832FFC" w:rsidP="00891F41">
      <w:pPr>
        <w:rPr>
          <w:b/>
        </w:rPr>
      </w:pPr>
      <w:r w:rsidRPr="008A1E81">
        <w:rPr>
          <w:b/>
        </w:rPr>
        <w:t>§ 385.902 Definitions (Rule 902).</w:t>
      </w:r>
    </w:p>
    <w:p w14:paraId="245FB47D" w14:textId="77777777" w:rsidR="006F476F" w:rsidRDefault="006F476F" w:rsidP="00891F41">
      <w:pPr>
        <w:rPr>
          <w:b/>
        </w:rPr>
      </w:pPr>
    </w:p>
    <w:p w14:paraId="069BEB04" w14:textId="77777777" w:rsidR="006F476F" w:rsidRDefault="00832FFC" w:rsidP="006F476F">
      <w:pPr>
        <w:rPr>
          <w:bCs/>
        </w:rPr>
      </w:pPr>
      <w:r w:rsidRPr="006100A4">
        <w:rPr>
          <w:bCs/>
        </w:rPr>
        <w:t xml:space="preserve">* * * </w:t>
      </w:r>
      <w:r>
        <w:rPr>
          <w:bCs/>
        </w:rPr>
        <w:t>* *</w:t>
      </w:r>
    </w:p>
    <w:p w14:paraId="2693B67F" w14:textId="77777777" w:rsidR="006F476F" w:rsidRDefault="00832FFC" w:rsidP="006F476F">
      <w:r w:rsidRPr="00736A80">
        <w:t>(</w:t>
      </w:r>
      <w:r>
        <w:t>b</w:t>
      </w:r>
      <w:r w:rsidRPr="00736A80">
        <w:t>) * *</w:t>
      </w:r>
      <w:r>
        <w:t xml:space="preserve"> *</w:t>
      </w:r>
    </w:p>
    <w:p w14:paraId="0BCCE8E7" w14:textId="77777777" w:rsidR="006F476F" w:rsidRDefault="006F476F" w:rsidP="5609087E">
      <w:pPr>
        <w:rPr>
          <w:b/>
        </w:rPr>
      </w:pPr>
    </w:p>
    <w:p w14:paraId="4F0F9353" w14:textId="6E9C940B" w:rsidR="0036047B" w:rsidRPr="0036047B" w:rsidRDefault="00832FFC" w:rsidP="008A1E81">
      <w:pPr>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DE41CD">
        <w:rPr>
          <w:bCs/>
        </w:rPr>
        <w:t>sub</w:t>
      </w:r>
      <w:r w:rsidRPr="006100A4">
        <w:rPr>
          <w:bCs/>
        </w:rPr>
        <w:t xml:space="preserve">section </w:t>
      </w:r>
      <w:r w:rsidR="00DE41CD">
        <w:rPr>
          <w:bCs/>
        </w:rPr>
        <w:t xml:space="preserve">(b) </w:t>
      </w:r>
      <w:r w:rsidRPr="006100A4">
        <w:rPr>
          <w:bCs/>
        </w:rPr>
        <w:t xml:space="preserve">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2393B3D7" w14:textId="77777777" w:rsidR="00FE2261" w:rsidRDefault="00FE2261" w:rsidP="00891F41">
      <w:pPr>
        <w:rPr>
          <w:bCs/>
        </w:rPr>
      </w:pPr>
    </w:p>
    <w:p w14:paraId="74670D07" w14:textId="77777777" w:rsidR="00FE2261" w:rsidRDefault="00832FFC" w:rsidP="00FE2261">
      <w:pPr>
        <w:rPr>
          <w:bCs/>
        </w:rPr>
      </w:pPr>
      <w:r>
        <w:rPr>
          <w:bCs/>
        </w:rPr>
        <w:t xml:space="preserve">8. </w:t>
      </w:r>
      <w:r w:rsidRPr="00D3191E">
        <w:rPr>
          <w:bCs/>
        </w:rPr>
        <w:t xml:space="preserve">In </w:t>
      </w:r>
      <w:r w:rsidRPr="00D3191E">
        <w:t>§ 385.</w:t>
      </w:r>
      <w:r>
        <w:t>902</w:t>
      </w:r>
      <w:r w:rsidRPr="00D3191E">
        <w:t>(</w:t>
      </w:r>
      <w:r>
        <w:t>c</w:t>
      </w:r>
      <w:r w:rsidRPr="00D3191E">
        <w:t>),</w:t>
      </w:r>
      <w:r w:rsidRPr="00D3191E">
        <w:rPr>
          <w:b/>
          <w:bCs/>
        </w:rPr>
        <w:t xml:space="preserve"> </w:t>
      </w:r>
      <w:r w:rsidRPr="00D3191E">
        <w:rPr>
          <w:bCs/>
        </w:rPr>
        <w:t>add a new last sentence to read as follows:</w:t>
      </w:r>
    </w:p>
    <w:p w14:paraId="306BC226" w14:textId="77777777" w:rsidR="00FE2261" w:rsidRDefault="00FE2261" w:rsidP="008A1E81">
      <w:pPr>
        <w:rPr>
          <w:bCs/>
        </w:rPr>
      </w:pPr>
    </w:p>
    <w:p w14:paraId="31040858" w14:textId="77777777" w:rsidR="0036047B" w:rsidRPr="008A1E81" w:rsidRDefault="00832FFC" w:rsidP="008A1E81">
      <w:pPr>
        <w:rPr>
          <w:b/>
          <w:bCs/>
        </w:rPr>
      </w:pPr>
      <w:r w:rsidRPr="008A1E81">
        <w:rPr>
          <w:b/>
          <w:bCs/>
        </w:rPr>
        <w:t xml:space="preserve">§ 385.902 Definitions (Rule 902). </w:t>
      </w:r>
    </w:p>
    <w:p w14:paraId="02C0D7F6" w14:textId="77777777" w:rsidR="004C5D25" w:rsidRPr="008A1E81" w:rsidRDefault="004C5D25" w:rsidP="004C5D25">
      <w:pPr>
        <w:rPr>
          <w:highlight w:val="yellow"/>
        </w:rPr>
      </w:pPr>
    </w:p>
    <w:p w14:paraId="3B29B07D" w14:textId="77777777" w:rsidR="0036047B" w:rsidRDefault="00832FFC" w:rsidP="0036047B">
      <w:pPr>
        <w:rPr>
          <w:bCs/>
        </w:rPr>
      </w:pPr>
      <w:r w:rsidRPr="006100A4">
        <w:rPr>
          <w:bCs/>
        </w:rPr>
        <w:t xml:space="preserve">* * * </w:t>
      </w:r>
      <w:r>
        <w:rPr>
          <w:bCs/>
        </w:rPr>
        <w:t>* *</w:t>
      </w:r>
    </w:p>
    <w:p w14:paraId="49648720" w14:textId="77777777" w:rsidR="0036047B" w:rsidRDefault="00832FFC" w:rsidP="0036047B">
      <w:r w:rsidRPr="00736A80">
        <w:t>(</w:t>
      </w:r>
      <w:r>
        <w:t>c</w:t>
      </w:r>
      <w:r w:rsidRPr="00736A80">
        <w:t>) * *</w:t>
      </w:r>
      <w:r>
        <w:t xml:space="preserve"> *</w:t>
      </w:r>
    </w:p>
    <w:p w14:paraId="30A0ADB1" w14:textId="77777777" w:rsidR="0036047B" w:rsidRDefault="0036047B" w:rsidP="0036047B"/>
    <w:p w14:paraId="1F343BB1" w14:textId="07E85346" w:rsidR="0036047B" w:rsidRDefault="00832FFC" w:rsidP="0036047B">
      <w:pPr>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DE41CD">
        <w:rPr>
          <w:bCs/>
        </w:rPr>
        <w:t>sub</w:t>
      </w:r>
      <w:r w:rsidRPr="006100A4">
        <w:rPr>
          <w:bCs/>
        </w:rPr>
        <w:t xml:space="preserve">section </w:t>
      </w:r>
      <w:r w:rsidR="00DE41CD">
        <w:rPr>
          <w:bCs/>
        </w:rPr>
        <w:t xml:space="preserve">(c) </w:t>
      </w:r>
      <w:r w:rsidRPr="006100A4">
        <w:rPr>
          <w:bCs/>
        </w:rPr>
        <w:t xml:space="preserve">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w:t>
      </w:r>
      <w:r w:rsidR="000B7003" w:rsidRPr="000B7003">
        <w:rPr>
          <w:bCs/>
        </w:rPr>
        <w:t xml:space="preserve"> </w:t>
      </w:r>
      <w:r w:rsidR="000B7003">
        <w:rPr>
          <w:bCs/>
        </w:rPr>
        <w:t>in the future</w:t>
      </w:r>
      <w:r w:rsidRPr="006100A4">
        <w:rPr>
          <w:bCs/>
        </w:rPr>
        <w:t xml:space="preserve"> after offering the public an opportunity to provide input on the costs and benefits of this section and considering that input.</w:t>
      </w:r>
    </w:p>
    <w:p w14:paraId="31E2A75B" w14:textId="77777777" w:rsidR="0036047B" w:rsidRDefault="0036047B" w:rsidP="0036047B"/>
    <w:p w14:paraId="5F3B0E6C" w14:textId="77777777" w:rsidR="007915BD" w:rsidRDefault="00832FFC" w:rsidP="007915BD">
      <w:pPr>
        <w:rPr>
          <w:bCs/>
        </w:rPr>
      </w:pPr>
      <w:r>
        <w:rPr>
          <w:bCs/>
        </w:rPr>
        <w:t xml:space="preserve">9. </w:t>
      </w:r>
      <w:r w:rsidRPr="00D3191E">
        <w:rPr>
          <w:bCs/>
        </w:rPr>
        <w:t xml:space="preserve">In </w:t>
      </w:r>
      <w:r w:rsidRPr="00D3191E">
        <w:t>§ 385.</w:t>
      </w:r>
      <w:r>
        <w:t>904(b)</w:t>
      </w:r>
      <w:r w:rsidRPr="00D3191E">
        <w:t>,</w:t>
      </w:r>
      <w:r w:rsidRPr="00D3191E">
        <w:rPr>
          <w:b/>
          <w:bCs/>
        </w:rPr>
        <w:t xml:space="preserve"> </w:t>
      </w:r>
      <w:r w:rsidRPr="00D3191E">
        <w:rPr>
          <w:bCs/>
        </w:rPr>
        <w:t>add a new last sentence to read as follows:</w:t>
      </w:r>
    </w:p>
    <w:p w14:paraId="77A52032" w14:textId="77777777" w:rsidR="007915BD" w:rsidRDefault="007915BD" w:rsidP="0036047B">
      <w:pPr>
        <w:rPr>
          <w:b/>
          <w:bCs/>
        </w:rPr>
      </w:pPr>
    </w:p>
    <w:p w14:paraId="14D10BA3" w14:textId="77777777" w:rsidR="007915BD" w:rsidRDefault="00832FFC" w:rsidP="0036047B">
      <w:pPr>
        <w:rPr>
          <w:b/>
          <w:bCs/>
        </w:rPr>
      </w:pPr>
      <w:r w:rsidRPr="008A1E81">
        <w:rPr>
          <w:b/>
          <w:bCs/>
        </w:rPr>
        <w:t>§ 385.904 Commencement of proceeding (Rule 904).</w:t>
      </w:r>
    </w:p>
    <w:p w14:paraId="32B82E3A" w14:textId="77777777" w:rsidR="007915BD" w:rsidRDefault="007915BD" w:rsidP="0036047B">
      <w:pPr>
        <w:rPr>
          <w:b/>
          <w:bCs/>
        </w:rPr>
      </w:pPr>
    </w:p>
    <w:p w14:paraId="5ED241E2" w14:textId="77777777" w:rsidR="007915BD" w:rsidRDefault="00832FFC" w:rsidP="007915BD">
      <w:pPr>
        <w:rPr>
          <w:bCs/>
        </w:rPr>
      </w:pPr>
      <w:r w:rsidRPr="006100A4">
        <w:rPr>
          <w:bCs/>
        </w:rPr>
        <w:t xml:space="preserve">* * * </w:t>
      </w:r>
      <w:r>
        <w:rPr>
          <w:bCs/>
        </w:rPr>
        <w:t>* *</w:t>
      </w:r>
    </w:p>
    <w:p w14:paraId="43365AA3" w14:textId="77777777" w:rsidR="007915BD" w:rsidRDefault="00832FFC" w:rsidP="007915BD">
      <w:r w:rsidRPr="00736A80">
        <w:t>(</w:t>
      </w:r>
      <w:r>
        <w:t>b</w:t>
      </w:r>
      <w:r w:rsidRPr="00736A80">
        <w:t>) * *</w:t>
      </w:r>
      <w:r>
        <w:t xml:space="preserve"> *</w:t>
      </w:r>
    </w:p>
    <w:p w14:paraId="173FE966" w14:textId="77777777" w:rsidR="007915BD" w:rsidRPr="008A1E81" w:rsidRDefault="007915BD" w:rsidP="0036047B">
      <w:pPr>
        <w:rPr>
          <w:b/>
          <w:bCs/>
        </w:rPr>
      </w:pPr>
    </w:p>
    <w:p w14:paraId="09E99ACA" w14:textId="76CF5FD8" w:rsidR="007915BD" w:rsidRDefault="00832FFC" w:rsidP="004A3356">
      <w:pPr>
        <w:widowControl/>
        <w:ind w:firstLine="720"/>
        <w:rPr>
          <w:bCs/>
        </w:rPr>
      </w:pPr>
      <w:r w:rsidRPr="005E700C">
        <w:rPr>
          <w:bCs/>
        </w:rPr>
        <w:t xml:space="preserve">* * * </w:t>
      </w:r>
      <w:r w:rsidRPr="00E37ECF">
        <w:rPr>
          <w:b/>
          <w:bCs/>
          <w:i/>
          <w:iCs/>
        </w:rPr>
        <w:t>Sunsetting provisions</w:t>
      </w:r>
      <w:r w:rsidRPr="00E37ECF">
        <w:rPr>
          <w:bCs/>
        </w:rPr>
        <w:t xml:space="preserve">. </w:t>
      </w:r>
      <w:r w:rsidR="004A3356">
        <w:rPr>
          <w:bCs/>
        </w:rPr>
        <w:t xml:space="preserve"> </w:t>
      </w:r>
      <w:r w:rsidRPr="006100A4">
        <w:rPr>
          <w:bCs/>
        </w:rPr>
        <w:t xml:space="preserve">This </w:t>
      </w:r>
      <w:r w:rsidR="00DE41CD">
        <w:rPr>
          <w:bCs/>
        </w:rPr>
        <w:t>sub</w:t>
      </w:r>
      <w:r w:rsidRPr="006100A4">
        <w:rPr>
          <w:bCs/>
        </w:rPr>
        <w:t>section</w:t>
      </w:r>
      <w:r w:rsidR="00DE41CD">
        <w:rPr>
          <w:bCs/>
        </w:rPr>
        <w:t xml:space="preserve"> (b)</w:t>
      </w:r>
      <w:r w:rsidRPr="006100A4">
        <w:rPr>
          <w:bCs/>
        </w:rPr>
        <w:t xml:space="preserve">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w:t>
      </w:r>
      <w:r w:rsidR="000B7003" w:rsidRPr="000B7003">
        <w:rPr>
          <w:bCs/>
        </w:rPr>
        <w:t xml:space="preserve"> </w:t>
      </w:r>
      <w:r w:rsidR="000B7003">
        <w:rPr>
          <w:bCs/>
        </w:rPr>
        <w:t>in the future</w:t>
      </w:r>
      <w:r w:rsidRPr="006100A4">
        <w:rPr>
          <w:bCs/>
        </w:rPr>
        <w:t xml:space="preserve"> after offering the public an opportunity to provide input on the costs and benefits of this section and considering that input.</w:t>
      </w:r>
    </w:p>
    <w:p w14:paraId="61E3FBB7" w14:textId="77777777" w:rsidR="00522F24" w:rsidRPr="008A1E81" w:rsidRDefault="00522F24" w:rsidP="008A1E81">
      <w:pPr>
        <w:rPr>
          <w:highlight w:val="yellow"/>
        </w:rPr>
      </w:pPr>
    </w:p>
    <w:p w14:paraId="023C8E80" w14:textId="77777777" w:rsidR="008808FD" w:rsidRDefault="00832FFC" w:rsidP="008808FD">
      <w:pPr>
        <w:rPr>
          <w:bCs/>
        </w:rPr>
      </w:pPr>
      <w:r>
        <w:rPr>
          <w:bCs/>
        </w:rPr>
        <w:t xml:space="preserve">10. </w:t>
      </w:r>
      <w:r w:rsidRPr="00D3191E">
        <w:rPr>
          <w:bCs/>
        </w:rPr>
        <w:t xml:space="preserve">In </w:t>
      </w:r>
      <w:r w:rsidRPr="00D3191E">
        <w:t>§ 385.</w:t>
      </w:r>
      <w:r>
        <w:t>915</w:t>
      </w:r>
      <w:r w:rsidRPr="00D3191E">
        <w:t>,</w:t>
      </w:r>
      <w:r w:rsidRPr="00D3191E">
        <w:rPr>
          <w:b/>
          <w:bCs/>
        </w:rPr>
        <w:t xml:space="preserve"> </w:t>
      </w:r>
      <w:r w:rsidRPr="00D3191E">
        <w:rPr>
          <w:bCs/>
        </w:rPr>
        <w:t>add a new last sentence to read as follows:</w:t>
      </w:r>
    </w:p>
    <w:p w14:paraId="68337101" w14:textId="77777777" w:rsidR="002B5D15" w:rsidRDefault="002B5D15" w:rsidP="008808FD">
      <w:pPr>
        <w:rPr>
          <w:bCs/>
        </w:rPr>
      </w:pPr>
    </w:p>
    <w:p w14:paraId="18832F86" w14:textId="77777777" w:rsidR="002B5D15" w:rsidRDefault="00832FFC" w:rsidP="008808FD">
      <w:pPr>
        <w:rPr>
          <w:b/>
        </w:rPr>
      </w:pPr>
      <w:r w:rsidRPr="008A1E81">
        <w:rPr>
          <w:b/>
        </w:rPr>
        <w:t>§ 385.915 Off-the-record communications (Rule 915).</w:t>
      </w:r>
    </w:p>
    <w:p w14:paraId="7BC2F155" w14:textId="77777777" w:rsidR="002B5D15" w:rsidRDefault="002B5D15" w:rsidP="008808FD">
      <w:pPr>
        <w:rPr>
          <w:b/>
        </w:rPr>
      </w:pPr>
    </w:p>
    <w:p w14:paraId="00B138ED" w14:textId="45FAA58D" w:rsidR="002B5D15" w:rsidRDefault="00832FFC" w:rsidP="002B5D15">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29E19711" w14:textId="77777777" w:rsidR="002B5D15" w:rsidRDefault="002B5D15" w:rsidP="008808FD">
      <w:pPr>
        <w:rPr>
          <w:b/>
        </w:rPr>
      </w:pPr>
    </w:p>
    <w:p w14:paraId="4E6D3F24" w14:textId="77777777" w:rsidR="007F4230" w:rsidRDefault="00832FFC" w:rsidP="007F4230">
      <w:pPr>
        <w:rPr>
          <w:bCs/>
        </w:rPr>
      </w:pPr>
      <w:r>
        <w:rPr>
          <w:bCs/>
        </w:rPr>
        <w:t xml:space="preserve">11. </w:t>
      </w:r>
      <w:r w:rsidRPr="00D3191E">
        <w:rPr>
          <w:bCs/>
        </w:rPr>
        <w:t xml:space="preserve">In </w:t>
      </w:r>
      <w:r w:rsidRPr="00D3191E">
        <w:t>§ 385.</w:t>
      </w:r>
      <w:r>
        <w:t>1012</w:t>
      </w:r>
      <w:r w:rsidRPr="00D3191E">
        <w:t>,</w:t>
      </w:r>
      <w:r w:rsidRPr="00D3191E">
        <w:rPr>
          <w:b/>
          <w:bCs/>
        </w:rPr>
        <w:t xml:space="preserve"> </w:t>
      </w:r>
      <w:r w:rsidRPr="00D3191E">
        <w:rPr>
          <w:bCs/>
        </w:rPr>
        <w:t>add a new last sentence to read as follows:</w:t>
      </w:r>
    </w:p>
    <w:p w14:paraId="501C36DC" w14:textId="77777777" w:rsidR="00B6557B" w:rsidRDefault="00B6557B" w:rsidP="007F4230">
      <w:pPr>
        <w:rPr>
          <w:bCs/>
        </w:rPr>
      </w:pPr>
    </w:p>
    <w:p w14:paraId="657171EF" w14:textId="77777777" w:rsidR="00B6557B" w:rsidRPr="008A1E81" w:rsidRDefault="00832FFC" w:rsidP="007F4230">
      <w:pPr>
        <w:rPr>
          <w:b/>
        </w:rPr>
      </w:pPr>
      <w:r w:rsidRPr="008A1E81">
        <w:rPr>
          <w:b/>
        </w:rPr>
        <w:t>§ 385.1012 Off-the-record communications (Rule 1012).</w:t>
      </w:r>
    </w:p>
    <w:p w14:paraId="4C2CB9C3" w14:textId="77777777" w:rsidR="007F4230" w:rsidRPr="008A1E81" w:rsidRDefault="007F4230" w:rsidP="008808FD">
      <w:pPr>
        <w:rPr>
          <w:b/>
        </w:rPr>
      </w:pPr>
    </w:p>
    <w:p w14:paraId="6ADF42CE" w14:textId="3BADDC1A" w:rsidR="00B6557B" w:rsidRDefault="00832FFC" w:rsidP="00B6557B">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1212D84B" w14:textId="77777777" w:rsidR="00522F24" w:rsidRPr="008A1E81" w:rsidRDefault="00522F24" w:rsidP="00522F24">
      <w:pPr>
        <w:rPr>
          <w:highlight w:val="yellow"/>
        </w:rPr>
      </w:pPr>
    </w:p>
    <w:p w14:paraId="780067AB" w14:textId="77777777" w:rsidR="00FF3977" w:rsidRPr="006100A4" w:rsidRDefault="00832FFC" w:rsidP="00FF3977">
      <w:pPr>
        <w:rPr>
          <w:bCs/>
        </w:rPr>
      </w:pPr>
      <w:r>
        <w:rPr>
          <w:bCs/>
        </w:rPr>
        <w:t>1</w:t>
      </w:r>
      <w:r w:rsidR="0048131B">
        <w:rPr>
          <w:bCs/>
        </w:rPr>
        <w:t>2</w:t>
      </w:r>
      <w:r>
        <w:rPr>
          <w:bCs/>
        </w:rPr>
        <w:t xml:space="preserve">. </w:t>
      </w:r>
      <w:r w:rsidRPr="00D3191E">
        <w:rPr>
          <w:bCs/>
        </w:rPr>
        <w:t xml:space="preserve">In </w:t>
      </w:r>
      <w:r w:rsidRPr="00D3191E">
        <w:t>§ 385.</w:t>
      </w:r>
      <w:r>
        <w:t>1101</w:t>
      </w:r>
      <w:r w:rsidRPr="00D3191E">
        <w:t>,</w:t>
      </w:r>
      <w:r w:rsidRPr="00D3191E">
        <w:rPr>
          <w:b/>
          <w:bCs/>
        </w:rPr>
        <w:t xml:space="preserve"> </w:t>
      </w:r>
      <w:r w:rsidRPr="00D3191E">
        <w:rPr>
          <w:bCs/>
        </w:rPr>
        <w:t xml:space="preserve">add </w:t>
      </w:r>
      <w:r w:rsidR="00FA0354">
        <w:rPr>
          <w:bCs/>
        </w:rPr>
        <w:t>ne</w:t>
      </w:r>
      <w:r w:rsidR="00422305">
        <w:rPr>
          <w:bCs/>
        </w:rPr>
        <w:t xml:space="preserve">w </w:t>
      </w:r>
      <w:r w:rsidRPr="00702C03">
        <w:rPr>
          <w:bCs/>
        </w:rPr>
        <w:t>paragraph (</w:t>
      </w:r>
      <w:r>
        <w:rPr>
          <w:bCs/>
        </w:rPr>
        <w:t>d</w:t>
      </w:r>
      <w:r w:rsidRPr="00702C03">
        <w:rPr>
          <w:bCs/>
        </w:rPr>
        <w:t>) to read as follows:</w:t>
      </w:r>
    </w:p>
    <w:p w14:paraId="429614B1" w14:textId="77777777" w:rsidR="00522F24" w:rsidRPr="008A1E81" w:rsidRDefault="00522F24" w:rsidP="00522F24">
      <w:pPr>
        <w:rPr>
          <w:highlight w:val="yellow"/>
        </w:rPr>
      </w:pPr>
    </w:p>
    <w:p w14:paraId="12A490A9" w14:textId="77777777" w:rsidR="00522F24" w:rsidRDefault="00832FFC" w:rsidP="0048131B">
      <w:pPr>
        <w:rPr>
          <w:b/>
          <w:bCs/>
        </w:rPr>
      </w:pPr>
      <w:r w:rsidRPr="0048131B">
        <w:rPr>
          <w:b/>
          <w:bCs/>
        </w:rPr>
        <w:t>§ 385.1101 Applicability (Rule 1101).</w:t>
      </w:r>
    </w:p>
    <w:p w14:paraId="4E4E6C60" w14:textId="77777777" w:rsidR="0048131B" w:rsidRDefault="0048131B" w:rsidP="0048131B">
      <w:pPr>
        <w:rPr>
          <w:b/>
          <w:bCs/>
        </w:rPr>
      </w:pPr>
    </w:p>
    <w:p w14:paraId="31A07591" w14:textId="77777777" w:rsidR="0048131B" w:rsidRDefault="00832FFC" w:rsidP="0048131B">
      <w:pPr>
        <w:rPr>
          <w:bCs/>
        </w:rPr>
      </w:pPr>
      <w:r w:rsidRPr="006100A4">
        <w:rPr>
          <w:bCs/>
        </w:rPr>
        <w:t xml:space="preserve">* * * </w:t>
      </w:r>
      <w:r>
        <w:rPr>
          <w:bCs/>
        </w:rPr>
        <w:t>* *</w:t>
      </w:r>
    </w:p>
    <w:p w14:paraId="73CB1B95" w14:textId="77777777" w:rsidR="0048131B" w:rsidRDefault="0048131B" w:rsidP="0048131B">
      <w:pPr>
        <w:rPr>
          <w:bCs/>
        </w:rPr>
      </w:pPr>
    </w:p>
    <w:p w14:paraId="51EE1026" w14:textId="17E1AF09" w:rsidR="0048131B" w:rsidRDefault="00832FFC" w:rsidP="0048131B">
      <w:pPr>
        <w:ind w:firstLine="720"/>
        <w:rPr>
          <w:bCs/>
        </w:rPr>
      </w:pPr>
      <w:r>
        <w:rPr>
          <w:bCs/>
        </w:rPr>
        <w:t xml:space="preserve">(d)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34EE66BC" w14:textId="77777777" w:rsidR="0048131B" w:rsidRPr="0048131B" w:rsidRDefault="0048131B" w:rsidP="008A1E81">
      <w:pPr>
        <w:rPr>
          <w:b/>
          <w:bCs/>
        </w:rPr>
      </w:pPr>
    </w:p>
    <w:p w14:paraId="38E80779" w14:textId="77777777" w:rsidR="004C5D25" w:rsidRDefault="00832FFC" w:rsidP="004C5D25">
      <w:pPr>
        <w:rPr>
          <w:bCs/>
        </w:rPr>
      </w:pPr>
      <w:r>
        <w:rPr>
          <w:bCs/>
        </w:rPr>
        <w:t xml:space="preserve">13. </w:t>
      </w:r>
      <w:r w:rsidRPr="00D3191E">
        <w:rPr>
          <w:bCs/>
        </w:rPr>
        <w:t xml:space="preserve">In </w:t>
      </w:r>
      <w:r w:rsidRPr="00D3191E">
        <w:t>§ 385.</w:t>
      </w:r>
      <w:r>
        <w:t>1102</w:t>
      </w:r>
      <w:r w:rsidRPr="00D3191E">
        <w:t>,</w:t>
      </w:r>
      <w:r w:rsidRPr="00D3191E">
        <w:rPr>
          <w:b/>
          <w:bCs/>
        </w:rPr>
        <w:t xml:space="preserve"> </w:t>
      </w:r>
      <w:r w:rsidRPr="00D3191E">
        <w:rPr>
          <w:bCs/>
        </w:rPr>
        <w:t xml:space="preserve">add </w:t>
      </w:r>
      <w:r w:rsidR="00422305">
        <w:rPr>
          <w:bCs/>
        </w:rPr>
        <w:t xml:space="preserve">new </w:t>
      </w:r>
      <w:r w:rsidRPr="00702C03">
        <w:rPr>
          <w:bCs/>
        </w:rPr>
        <w:t>paragraph (</w:t>
      </w:r>
      <w:r w:rsidR="00797D96">
        <w:rPr>
          <w:bCs/>
        </w:rPr>
        <w:t>g</w:t>
      </w:r>
      <w:r w:rsidRPr="00702C03">
        <w:rPr>
          <w:bCs/>
        </w:rPr>
        <w:t>) to read as follows:</w:t>
      </w:r>
    </w:p>
    <w:p w14:paraId="38738A3E" w14:textId="77777777" w:rsidR="00797D96" w:rsidRPr="008A1E81" w:rsidRDefault="00797D96" w:rsidP="004C5D25">
      <w:pPr>
        <w:rPr>
          <w:b/>
          <w:bCs/>
          <w:highlight w:val="yellow"/>
        </w:rPr>
      </w:pPr>
    </w:p>
    <w:p w14:paraId="438B4BD5" w14:textId="77777777" w:rsidR="00522F24" w:rsidRDefault="00832FFC" w:rsidP="00797D96">
      <w:pPr>
        <w:rPr>
          <w:b/>
          <w:bCs/>
        </w:rPr>
      </w:pPr>
      <w:r w:rsidRPr="00797D96">
        <w:rPr>
          <w:b/>
          <w:bCs/>
        </w:rPr>
        <w:t>§ 385.1102 Definitions (Rule 1102).</w:t>
      </w:r>
    </w:p>
    <w:p w14:paraId="51E90604" w14:textId="77777777" w:rsidR="00797D96" w:rsidRDefault="00797D96" w:rsidP="00797D96">
      <w:pPr>
        <w:rPr>
          <w:b/>
          <w:bCs/>
        </w:rPr>
      </w:pPr>
    </w:p>
    <w:p w14:paraId="7398A6E9" w14:textId="77777777" w:rsidR="00797D96" w:rsidRDefault="00832FFC" w:rsidP="00797D96">
      <w:pPr>
        <w:rPr>
          <w:bCs/>
        </w:rPr>
      </w:pPr>
      <w:r w:rsidRPr="006100A4">
        <w:rPr>
          <w:bCs/>
        </w:rPr>
        <w:t xml:space="preserve">* * * </w:t>
      </w:r>
      <w:r>
        <w:rPr>
          <w:bCs/>
        </w:rPr>
        <w:t>* *</w:t>
      </w:r>
    </w:p>
    <w:p w14:paraId="42482238" w14:textId="77777777" w:rsidR="00797D96" w:rsidRDefault="00797D96" w:rsidP="00797D96">
      <w:pPr>
        <w:rPr>
          <w:bCs/>
        </w:rPr>
      </w:pPr>
    </w:p>
    <w:p w14:paraId="645595A2" w14:textId="48049ABA" w:rsidR="00797D96" w:rsidRDefault="00832FFC" w:rsidP="00C4225B">
      <w:pPr>
        <w:widowControl/>
        <w:ind w:firstLine="720"/>
        <w:rPr>
          <w:bCs/>
        </w:rPr>
      </w:pPr>
      <w:r>
        <w:rPr>
          <w:bCs/>
        </w:rPr>
        <w:t xml:space="preserve">(g)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425A5925" w14:textId="77777777" w:rsidR="00797D96" w:rsidRPr="00797D96" w:rsidRDefault="00797D96" w:rsidP="008A1E81">
      <w:pPr>
        <w:rPr>
          <w:b/>
          <w:bCs/>
        </w:rPr>
      </w:pPr>
    </w:p>
    <w:p w14:paraId="1F1AAC7F" w14:textId="77777777" w:rsidR="00DF1752" w:rsidRDefault="00832FFC" w:rsidP="00DF1752">
      <w:pPr>
        <w:rPr>
          <w:bCs/>
        </w:rPr>
      </w:pPr>
      <w:r>
        <w:rPr>
          <w:bCs/>
        </w:rPr>
        <w:t xml:space="preserve">14. </w:t>
      </w:r>
      <w:r w:rsidRPr="00D3191E">
        <w:rPr>
          <w:bCs/>
        </w:rPr>
        <w:t xml:space="preserve">In </w:t>
      </w:r>
      <w:r w:rsidRPr="00D3191E">
        <w:t>§ 385.</w:t>
      </w:r>
      <w:r>
        <w:t>1103</w:t>
      </w:r>
      <w:r w:rsidRPr="00D3191E">
        <w:t>,</w:t>
      </w:r>
      <w:r w:rsidRPr="00D3191E">
        <w:rPr>
          <w:b/>
          <w:bCs/>
        </w:rPr>
        <w:t xml:space="preserve"> </w:t>
      </w:r>
      <w:r w:rsidRPr="00D3191E">
        <w:rPr>
          <w:bCs/>
        </w:rPr>
        <w:t>add a new last sentence to read as follows:</w:t>
      </w:r>
    </w:p>
    <w:p w14:paraId="5D58459F" w14:textId="77777777" w:rsidR="00522F24" w:rsidRPr="008A1E81" w:rsidRDefault="00522F24" w:rsidP="00522F24">
      <w:pPr>
        <w:rPr>
          <w:highlight w:val="yellow"/>
        </w:rPr>
      </w:pPr>
    </w:p>
    <w:p w14:paraId="1E73DB87" w14:textId="77777777" w:rsidR="00522F24" w:rsidRDefault="00832FFC" w:rsidP="00DF1752">
      <w:pPr>
        <w:rPr>
          <w:b/>
          <w:bCs/>
        </w:rPr>
      </w:pPr>
      <w:r w:rsidRPr="00DF1752">
        <w:rPr>
          <w:b/>
          <w:bCs/>
        </w:rPr>
        <w:t>§ 385.1103 Commencement of proceeding (Rule 1103).</w:t>
      </w:r>
    </w:p>
    <w:p w14:paraId="5DB979B2" w14:textId="77777777" w:rsidR="00DF1752" w:rsidRDefault="00DF1752" w:rsidP="00DF1752">
      <w:pPr>
        <w:rPr>
          <w:b/>
          <w:bCs/>
        </w:rPr>
      </w:pPr>
    </w:p>
    <w:p w14:paraId="2F7E8F96" w14:textId="5FCF8480" w:rsidR="00DF1752" w:rsidRDefault="00832FFC" w:rsidP="00DF1752">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255732E1" w14:textId="77777777" w:rsidR="00DF1752" w:rsidRPr="008A1E81" w:rsidRDefault="00DF1752" w:rsidP="008A1E81">
      <w:pPr>
        <w:rPr>
          <w:b/>
          <w:bCs/>
          <w:highlight w:val="yellow"/>
        </w:rPr>
      </w:pPr>
    </w:p>
    <w:p w14:paraId="1D479CDC" w14:textId="77777777" w:rsidR="00395E22" w:rsidRDefault="00832FFC" w:rsidP="00395E22">
      <w:pPr>
        <w:rPr>
          <w:bCs/>
        </w:rPr>
      </w:pPr>
      <w:r>
        <w:rPr>
          <w:bCs/>
        </w:rPr>
        <w:t>1</w:t>
      </w:r>
      <w:r w:rsidR="00D91A97">
        <w:rPr>
          <w:bCs/>
        </w:rPr>
        <w:t>5</w:t>
      </w:r>
      <w:r>
        <w:rPr>
          <w:bCs/>
        </w:rPr>
        <w:t xml:space="preserve">. </w:t>
      </w:r>
      <w:r w:rsidRPr="00D3191E">
        <w:rPr>
          <w:bCs/>
        </w:rPr>
        <w:t xml:space="preserve">In </w:t>
      </w:r>
      <w:r w:rsidRPr="00D3191E">
        <w:t>§ 385.</w:t>
      </w:r>
      <w:r>
        <w:t>1104</w:t>
      </w:r>
      <w:r w:rsidRPr="00D3191E">
        <w:t>,</w:t>
      </w:r>
      <w:r w:rsidRPr="00D3191E">
        <w:rPr>
          <w:b/>
          <w:bCs/>
        </w:rPr>
        <w:t xml:space="preserve"> </w:t>
      </w:r>
      <w:r w:rsidRPr="00D3191E">
        <w:rPr>
          <w:bCs/>
        </w:rPr>
        <w:t>add</w:t>
      </w:r>
      <w:r w:rsidR="00867F38">
        <w:rPr>
          <w:bCs/>
        </w:rPr>
        <w:t xml:space="preserve"> new</w:t>
      </w:r>
      <w:r w:rsidRPr="00D3191E">
        <w:rPr>
          <w:bCs/>
        </w:rPr>
        <w:t xml:space="preserve"> </w:t>
      </w:r>
      <w:r w:rsidRPr="00702C03">
        <w:rPr>
          <w:bCs/>
        </w:rPr>
        <w:t>paragraph (</w:t>
      </w:r>
      <w:r>
        <w:rPr>
          <w:bCs/>
        </w:rPr>
        <w:t>c</w:t>
      </w:r>
      <w:r w:rsidRPr="00702C03">
        <w:rPr>
          <w:bCs/>
        </w:rPr>
        <w:t>) to read as follows:</w:t>
      </w:r>
    </w:p>
    <w:p w14:paraId="5F596376" w14:textId="77777777" w:rsidR="00522F24" w:rsidRPr="008A1E81" w:rsidRDefault="00522F24" w:rsidP="00522F24">
      <w:pPr>
        <w:rPr>
          <w:b/>
          <w:bCs/>
          <w:highlight w:val="yellow"/>
        </w:rPr>
      </w:pPr>
    </w:p>
    <w:p w14:paraId="034980E9" w14:textId="77777777" w:rsidR="00522F24" w:rsidRDefault="00832FFC" w:rsidP="00B152D2">
      <w:pPr>
        <w:rPr>
          <w:b/>
          <w:bCs/>
        </w:rPr>
      </w:pPr>
      <w:r w:rsidRPr="00B152D2">
        <w:rPr>
          <w:b/>
          <w:bCs/>
        </w:rPr>
        <w:t>§ 385.1104 Initial petition (Rule 1104).</w:t>
      </w:r>
    </w:p>
    <w:p w14:paraId="35E3125C" w14:textId="77777777" w:rsidR="00E53763" w:rsidRDefault="00E53763" w:rsidP="00B152D2">
      <w:pPr>
        <w:rPr>
          <w:b/>
          <w:bCs/>
        </w:rPr>
      </w:pPr>
    </w:p>
    <w:p w14:paraId="6344113D" w14:textId="77777777" w:rsidR="00E53763" w:rsidRDefault="00832FFC" w:rsidP="00E53763">
      <w:pPr>
        <w:rPr>
          <w:bCs/>
        </w:rPr>
      </w:pPr>
      <w:r w:rsidRPr="006100A4">
        <w:rPr>
          <w:bCs/>
        </w:rPr>
        <w:t xml:space="preserve">* * * </w:t>
      </w:r>
      <w:r>
        <w:rPr>
          <w:bCs/>
        </w:rPr>
        <w:t>* *</w:t>
      </w:r>
    </w:p>
    <w:p w14:paraId="45563C62" w14:textId="77777777" w:rsidR="00E53763" w:rsidRDefault="00E53763" w:rsidP="00E53763">
      <w:pPr>
        <w:rPr>
          <w:bCs/>
        </w:rPr>
      </w:pPr>
    </w:p>
    <w:p w14:paraId="185752AC" w14:textId="371B1E6F" w:rsidR="00E53763" w:rsidRDefault="00832FFC" w:rsidP="00E53763">
      <w:pPr>
        <w:ind w:firstLine="720"/>
        <w:rPr>
          <w:bCs/>
        </w:rPr>
      </w:pPr>
      <w:r>
        <w:rPr>
          <w:bCs/>
        </w:rPr>
        <w:t xml:space="preserve">(c)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690B4681" w14:textId="77777777" w:rsidR="00E53763" w:rsidRPr="00B152D2" w:rsidRDefault="00E53763" w:rsidP="008A1E81">
      <w:pPr>
        <w:rPr>
          <w:b/>
          <w:bCs/>
        </w:rPr>
      </w:pPr>
    </w:p>
    <w:p w14:paraId="709CC1A4" w14:textId="77777777" w:rsidR="00F5677E" w:rsidRDefault="00832FFC" w:rsidP="00F5677E">
      <w:pPr>
        <w:rPr>
          <w:bCs/>
        </w:rPr>
      </w:pPr>
      <w:r>
        <w:rPr>
          <w:bCs/>
        </w:rPr>
        <w:t xml:space="preserve">16. </w:t>
      </w:r>
      <w:r w:rsidRPr="00D3191E">
        <w:rPr>
          <w:bCs/>
        </w:rPr>
        <w:t xml:space="preserve">In </w:t>
      </w:r>
      <w:r w:rsidRPr="00D3191E">
        <w:t>§ 385.</w:t>
      </w:r>
      <w:r>
        <w:t>1105</w:t>
      </w:r>
      <w:r w:rsidRPr="00D3191E">
        <w:t>,</w:t>
      </w:r>
      <w:r w:rsidRPr="00D3191E">
        <w:rPr>
          <w:b/>
          <w:bCs/>
        </w:rPr>
        <w:t xml:space="preserve"> </w:t>
      </w:r>
      <w:r w:rsidRPr="00D3191E">
        <w:rPr>
          <w:bCs/>
        </w:rPr>
        <w:t xml:space="preserve">add </w:t>
      </w:r>
      <w:r w:rsidR="005D7EE8">
        <w:rPr>
          <w:bCs/>
        </w:rPr>
        <w:t xml:space="preserve">new </w:t>
      </w:r>
      <w:r w:rsidRPr="00702C03">
        <w:rPr>
          <w:bCs/>
        </w:rPr>
        <w:t>paragraph (</w:t>
      </w:r>
      <w:r>
        <w:rPr>
          <w:bCs/>
        </w:rPr>
        <w:t>c</w:t>
      </w:r>
      <w:r w:rsidRPr="00702C03">
        <w:rPr>
          <w:bCs/>
        </w:rPr>
        <w:t>) to read as follows:</w:t>
      </w:r>
    </w:p>
    <w:p w14:paraId="48BD974E" w14:textId="77777777" w:rsidR="00522F24" w:rsidRPr="008A1E81" w:rsidRDefault="00522F24" w:rsidP="00522F24">
      <w:pPr>
        <w:rPr>
          <w:b/>
          <w:bCs/>
          <w:highlight w:val="yellow"/>
        </w:rPr>
      </w:pPr>
    </w:p>
    <w:p w14:paraId="2C626660" w14:textId="77777777" w:rsidR="00522F24" w:rsidRDefault="00832FFC" w:rsidP="00F5677E">
      <w:pPr>
        <w:rPr>
          <w:b/>
          <w:bCs/>
        </w:rPr>
      </w:pPr>
      <w:r w:rsidRPr="00F5677E">
        <w:rPr>
          <w:b/>
          <w:bCs/>
        </w:rPr>
        <w:t>§ 385.1105 Intervention (Rule 1105).</w:t>
      </w:r>
    </w:p>
    <w:p w14:paraId="55FE3EF3" w14:textId="77777777" w:rsidR="00F5677E" w:rsidRDefault="00F5677E" w:rsidP="00F5677E">
      <w:pPr>
        <w:rPr>
          <w:b/>
          <w:bCs/>
        </w:rPr>
      </w:pPr>
    </w:p>
    <w:p w14:paraId="15C1D476" w14:textId="77777777" w:rsidR="00F5677E" w:rsidRDefault="00832FFC" w:rsidP="00F5677E">
      <w:pPr>
        <w:rPr>
          <w:bCs/>
        </w:rPr>
      </w:pPr>
      <w:r w:rsidRPr="006100A4">
        <w:rPr>
          <w:bCs/>
        </w:rPr>
        <w:t xml:space="preserve">* * * </w:t>
      </w:r>
      <w:r>
        <w:rPr>
          <w:bCs/>
        </w:rPr>
        <w:t>* *</w:t>
      </w:r>
    </w:p>
    <w:p w14:paraId="480060B9" w14:textId="77777777" w:rsidR="00F5677E" w:rsidRDefault="00F5677E" w:rsidP="00F5677E">
      <w:pPr>
        <w:rPr>
          <w:bCs/>
        </w:rPr>
      </w:pPr>
    </w:p>
    <w:p w14:paraId="518B7957" w14:textId="266B4C70" w:rsidR="00F5677E" w:rsidRDefault="00832FFC" w:rsidP="00F5677E">
      <w:pPr>
        <w:ind w:firstLine="720"/>
        <w:rPr>
          <w:bCs/>
        </w:rPr>
      </w:pPr>
      <w:r>
        <w:rPr>
          <w:bCs/>
        </w:rPr>
        <w:t xml:space="preserve">(c)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0B7003">
        <w:rPr>
          <w:bCs/>
        </w:rPr>
        <w:t>in the future</w:t>
      </w:r>
      <w:r w:rsidR="000B7003" w:rsidRPr="006100A4">
        <w:rPr>
          <w:bCs/>
        </w:rPr>
        <w:t xml:space="preserve"> </w:t>
      </w:r>
      <w:r w:rsidRPr="006100A4">
        <w:rPr>
          <w:bCs/>
        </w:rPr>
        <w:t>after offering the public an opportunity to provide input on the costs and benefits of this section and considering that input.</w:t>
      </w:r>
    </w:p>
    <w:p w14:paraId="6EBADA2A" w14:textId="77777777" w:rsidR="00F5677E" w:rsidRPr="008A1E81" w:rsidRDefault="00F5677E" w:rsidP="008A1E81">
      <w:pPr>
        <w:rPr>
          <w:b/>
          <w:bCs/>
          <w:highlight w:val="yellow"/>
        </w:rPr>
      </w:pPr>
    </w:p>
    <w:p w14:paraId="11507C1D" w14:textId="77777777" w:rsidR="00D52D03" w:rsidRDefault="00832FFC" w:rsidP="00D52D03">
      <w:pPr>
        <w:rPr>
          <w:bCs/>
        </w:rPr>
      </w:pPr>
      <w:r>
        <w:rPr>
          <w:bCs/>
        </w:rPr>
        <w:t xml:space="preserve">17. </w:t>
      </w:r>
      <w:r w:rsidRPr="00D3191E">
        <w:rPr>
          <w:bCs/>
        </w:rPr>
        <w:t xml:space="preserve">In </w:t>
      </w:r>
      <w:r w:rsidRPr="00D3191E">
        <w:t>§ 385.</w:t>
      </w:r>
      <w:r>
        <w:t>1106</w:t>
      </w:r>
      <w:r w:rsidRPr="00D3191E">
        <w:t>,</w:t>
      </w:r>
      <w:r w:rsidRPr="00D3191E">
        <w:rPr>
          <w:b/>
          <w:bCs/>
        </w:rPr>
        <w:t xml:space="preserve"> </w:t>
      </w:r>
      <w:r w:rsidRPr="00D3191E">
        <w:rPr>
          <w:bCs/>
        </w:rPr>
        <w:t xml:space="preserve">add </w:t>
      </w:r>
      <w:r w:rsidR="005D7EE8">
        <w:rPr>
          <w:bCs/>
        </w:rPr>
        <w:t xml:space="preserve">new </w:t>
      </w:r>
      <w:r w:rsidRPr="00702C03">
        <w:rPr>
          <w:bCs/>
        </w:rPr>
        <w:t>paragraph (</w:t>
      </w:r>
      <w:r>
        <w:rPr>
          <w:bCs/>
        </w:rPr>
        <w:t>c</w:t>
      </w:r>
      <w:r w:rsidRPr="00702C03">
        <w:rPr>
          <w:bCs/>
        </w:rPr>
        <w:t>) to read as follows:</w:t>
      </w:r>
    </w:p>
    <w:p w14:paraId="57B62BF1" w14:textId="77777777" w:rsidR="00522F24" w:rsidRPr="008A1E81" w:rsidRDefault="00522F24" w:rsidP="00522F24">
      <w:pPr>
        <w:rPr>
          <w:b/>
          <w:bCs/>
          <w:highlight w:val="yellow"/>
        </w:rPr>
      </w:pPr>
    </w:p>
    <w:p w14:paraId="02C09A5D" w14:textId="77777777" w:rsidR="00522F24" w:rsidRDefault="00832FFC" w:rsidP="00D52D03">
      <w:pPr>
        <w:rPr>
          <w:b/>
          <w:bCs/>
        </w:rPr>
      </w:pPr>
      <w:r w:rsidRPr="00D52D03">
        <w:rPr>
          <w:b/>
          <w:bCs/>
        </w:rPr>
        <w:t>§ 385.1106 Other filings (Rule 1106).</w:t>
      </w:r>
    </w:p>
    <w:p w14:paraId="31EEA526" w14:textId="77777777" w:rsidR="00D52D03" w:rsidRDefault="00D52D03" w:rsidP="00D52D03">
      <w:pPr>
        <w:rPr>
          <w:b/>
          <w:bCs/>
        </w:rPr>
      </w:pPr>
    </w:p>
    <w:p w14:paraId="2CA6FD4E" w14:textId="7D601C6E" w:rsidR="00D52D03" w:rsidRDefault="00832FFC" w:rsidP="00C4225B">
      <w:pPr>
        <w:widowControl/>
        <w:rPr>
          <w:bCs/>
        </w:rPr>
      </w:pPr>
      <w:r w:rsidRPr="006100A4">
        <w:rPr>
          <w:bCs/>
        </w:rPr>
        <w:t xml:space="preserve">* * * </w:t>
      </w:r>
      <w:r>
        <w:rPr>
          <w:bCs/>
        </w:rPr>
        <w:t>* *</w:t>
      </w:r>
    </w:p>
    <w:p w14:paraId="1D506132" w14:textId="77777777" w:rsidR="00D52D03" w:rsidRDefault="00832FFC" w:rsidP="00D52D03">
      <w:pPr>
        <w:ind w:firstLine="720"/>
        <w:rPr>
          <w:bCs/>
        </w:rPr>
      </w:pPr>
      <w:r>
        <w:rPr>
          <w:bCs/>
        </w:rPr>
        <w:t xml:space="preserve">(c) </w:t>
      </w:r>
      <w:r w:rsidRPr="00E37ECF">
        <w:rPr>
          <w:b/>
          <w:bCs/>
          <w:i/>
          <w:iCs/>
        </w:rPr>
        <w:t>Sunsetting provisions</w:t>
      </w:r>
      <w:r w:rsidRPr="00E37ECF">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2FAD760F" w14:textId="77777777" w:rsidR="00D52D03" w:rsidRPr="00D52D03" w:rsidRDefault="00D52D03" w:rsidP="008A1E81">
      <w:pPr>
        <w:rPr>
          <w:b/>
          <w:bCs/>
        </w:rPr>
      </w:pPr>
    </w:p>
    <w:p w14:paraId="2C96EE73" w14:textId="77777777" w:rsidR="00A8087C" w:rsidRDefault="00832FFC" w:rsidP="00A8087C">
      <w:pPr>
        <w:rPr>
          <w:bCs/>
        </w:rPr>
      </w:pPr>
      <w:r>
        <w:rPr>
          <w:bCs/>
        </w:rPr>
        <w:t xml:space="preserve">17. </w:t>
      </w:r>
      <w:r w:rsidRPr="00D3191E">
        <w:rPr>
          <w:bCs/>
        </w:rPr>
        <w:t xml:space="preserve">In </w:t>
      </w:r>
      <w:r w:rsidRPr="00D3191E">
        <w:t>§ 385.</w:t>
      </w:r>
      <w:r>
        <w:t>1107</w:t>
      </w:r>
      <w:r w:rsidRPr="00D3191E">
        <w:t>,</w:t>
      </w:r>
      <w:r w:rsidRPr="00D3191E">
        <w:rPr>
          <w:b/>
          <w:bCs/>
        </w:rPr>
        <w:t xml:space="preserve"> </w:t>
      </w:r>
      <w:r w:rsidRPr="00D3191E">
        <w:rPr>
          <w:bCs/>
        </w:rPr>
        <w:t xml:space="preserve">add </w:t>
      </w:r>
      <w:r w:rsidR="005D7EE8">
        <w:rPr>
          <w:bCs/>
        </w:rPr>
        <w:t xml:space="preserve">new </w:t>
      </w:r>
      <w:r w:rsidRPr="00702C03">
        <w:rPr>
          <w:bCs/>
        </w:rPr>
        <w:t>paragraph (</w:t>
      </w:r>
      <w:r>
        <w:rPr>
          <w:bCs/>
        </w:rPr>
        <w:t>c</w:t>
      </w:r>
      <w:r w:rsidRPr="00702C03">
        <w:rPr>
          <w:bCs/>
        </w:rPr>
        <w:t>) to read as follows:</w:t>
      </w:r>
    </w:p>
    <w:p w14:paraId="354672D1" w14:textId="77777777" w:rsidR="00522F24" w:rsidRPr="008A1E81" w:rsidRDefault="00522F24" w:rsidP="00522F24">
      <w:pPr>
        <w:rPr>
          <w:b/>
          <w:bCs/>
          <w:highlight w:val="yellow"/>
        </w:rPr>
      </w:pPr>
    </w:p>
    <w:p w14:paraId="6AAF88E0" w14:textId="77777777" w:rsidR="00522F24" w:rsidRDefault="00832FFC" w:rsidP="008A1E81">
      <w:pPr>
        <w:rPr>
          <w:b/>
          <w:bCs/>
          <w:highlight w:val="yellow"/>
        </w:rPr>
      </w:pPr>
      <w:r w:rsidRPr="00A8087C">
        <w:rPr>
          <w:b/>
          <w:bCs/>
        </w:rPr>
        <w:t>§ 385.1107 Evaluations (Rule 1107).</w:t>
      </w:r>
    </w:p>
    <w:p w14:paraId="6B22E81E" w14:textId="77777777" w:rsidR="00A8087C" w:rsidRDefault="00A8087C" w:rsidP="00A8087C">
      <w:pPr>
        <w:rPr>
          <w:b/>
          <w:bCs/>
          <w:highlight w:val="yellow"/>
        </w:rPr>
      </w:pPr>
    </w:p>
    <w:p w14:paraId="352FB292" w14:textId="77777777" w:rsidR="00A8087C" w:rsidRDefault="00832FFC" w:rsidP="00A8087C">
      <w:pPr>
        <w:rPr>
          <w:bCs/>
        </w:rPr>
      </w:pPr>
      <w:r w:rsidRPr="006100A4">
        <w:rPr>
          <w:bCs/>
        </w:rPr>
        <w:t xml:space="preserve">* * * </w:t>
      </w:r>
      <w:r>
        <w:rPr>
          <w:bCs/>
        </w:rPr>
        <w:t>* *</w:t>
      </w:r>
    </w:p>
    <w:p w14:paraId="01E265A2" w14:textId="77777777" w:rsidR="00A8087C" w:rsidRDefault="00A8087C" w:rsidP="00A8087C">
      <w:pPr>
        <w:rPr>
          <w:bCs/>
        </w:rPr>
      </w:pPr>
    </w:p>
    <w:p w14:paraId="65619C1D" w14:textId="56D466CE" w:rsidR="00A8087C" w:rsidRDefault="00832FFC" w:rsidP="00A8087C">
      <w:pPr>
        <w:ind w:firstLine="720"/>
        <w:rPr>
          <w:bCs/>
        </w:rPr>
      </w:pPr>
      <w:r>
        <w:rPr>
          <w:bCs/>
        </w:rPr>
        <w:t xml:space="preserve">(c)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6CAF0171" w14:textId="77777777" w:rsidR="00A8087C" w:rsidRPr="008A1E81" w:rsidRDefault="00A8087C" w:rsidP="008A1E81">
      <w:pPr>
        <w:rPr>
          <w:b/>
          <w:bCs/>
          <w:highlight w:val="yellow"/>
        </w:rPr>
      </w:pPr>
    </w:p>
    <w:p w14:paraId="10D73507" w14:textId="77777777" w:rsidR="00522F24" w:rsidRPr="008A1E81" w:rsidRDefault="00832FFC" w:rsidP="00522F24">
      <w:pPr>
        <w:rPr>
          <w:bCs/>
        </w:rPr>
      </w:pPr>
      <w:r>
        <w:rPr>
          <w:bCs/>
        </w:rPr>
        <w:t>1</w:t>
      </w:r>
      <w:r w:rsidR="00E75B26">
        <w:rPr>
          <w:bCs/>
        </w:rPr>
        <w:t>8</w:t>
      </w:r>
      <w:r>
        <w:rPr>
          <w:bCs/>
        </w:rPr>
        <w:t xml:space="preserve">. </w:t>
      </w:r>
      <w:r w:rsidRPr="00D3191E">
        <w:rPr>
          <w:bCs/>
        </w:rPr>
        <w:t xml:space="preserve">In </w:t>
      </w:r>
      <w:r w:rsidRPr="00D3191E">
        <w:t>§ 385.</w:t>
      </w:r>
      <w:r>
        <w:t>1108</w:t>
      </w:r>
      <w:r w:rsidRPr="00D3191E">
        <w:t>,</w:t>
      </w:r>
      <w:r w:rsidRPr="00D3191E">
        <w:rPr>
          <w:b/>
          <w:bCs/>
        </w:rPr>
        <w:t xml:space="preserve"> </w:t>
      </w:r>
      <w:r w:rsidRPr="00D3191E">
        <w:rPr>
          <w:bCs/>
        </w:rPr>
        <w:t>add</w:t>
      </w:r>
      <w:r w:rsidR="005D7EE8">
        <w:rPr>
          <w:bCs/>
        </w:rPr>
        <w:t xml:space="preserve"> new</w:t>
      </w:r>
      <w:r w:rsidRPr="00D3191E">
        <w:rPr>
          <w:bCs/>
        </w:rPr>
        <w:t xml:space="preserve"> </w:t>
      </w:r>
      <w:r w:rsidRPr="00702C03">
        <w:rPr>
          <w:bCs/>
        </w:rPr>
        <w:t>paragraph (</w:t>
      </w:r>
      <w:r>
        <w:rPr>
          <w:bCs/>
        </w:rPr>
        <w:t>c</w:t>
      </w:r>
      <w:r w:rsidRPr="00702C03">
        <w:rPr>
          <w:bCs/>
        </w:rPr>
        <w:t>) to read as follows:</w:t>
      </w:r>
    </w:p>
    <w:p w14:paraId="2B1A1374" w14:textId="77777777" w:rsidR="00A214B0" w:rsidRDefault="00A214B0" w:rsidP="00A214B0">
      <w:pPr>
        <w:rPr>
          <w:b/>
          <w:bCs/>
        </w:rPr>
      </w:pPr>
    </w:p>
    <w:p w14:paraId="22690EAD" w14:textId="77777777" w:rsidR="00522F24" w:rsidRDefault="00832FFC" w:rsidP="00A214B0">
      <w:pPr>
        <w:rPr>
          <w:b/>
          <w:bCs/>
        </w:rPr>
      </w:pPr>
      <w:r w:rsidRPr="00A214B0">
        <w:rPr>
          <w:b/>
          <w:bCs/>
        </w:rPr>
        <w:t>§ 385.1108 Criteria (Rule 1108).</w:t>
      </w:r>
    </w:p>
    <w:p w14:paraId="3364CBE7" w14:textId="77777777" w:rsidR="00A214B0" w:rsidRDefault="00A214B0" w:rsidP="00A214B0">
      <w:pPr>
        <w:rPr>
          <w:b/>
          <w:bCs/>
        </w:rPr>
      </w:pPr>
    </w:p>
    <w:p w14:paraId="3CEF3A94" w14:textId="77777777" w:rsidR="00A214B0" w:rsidRDefault="00832FFC" w:rsidP="00A214B0">
      <w:pPr>
        <w:rPr>
          <w:bCs/>
        </w:rPr>
      </w:pPr>
      <w:r w:rsidRPr="006100A4">
        <w:rPr>
          <w:bCs/>
        </w:rPr>
        <w:t xml:space="preserve">* * * </w:t>
      </w:r>
      <w:r>
        <w:rPr>
          <w:bCs/>
        </w:rPr>
        <w:t>* *</w:t>
      </w:r>
    </w:p>
    <w:p w14:paraId="40A71B8E" w14:textId="77777777" w:rsidR="00A214B0" w:rsidRDefault="00A214B0" w:rsidP="00A214B0">
      <w:pPr>
        <w:rPr>
          <w:bCs/>
        </w:rPr>
      </w:pPr>
    </w:p>
    <w:p w14:paraId="65D8DD9E" w14:textId="2D78E180" w:rsidR="00A214B0" w:rsidRDefault="00832FFC" w:rsidP="00A214B0">
      <w:pPr>
        <w:ind w:firstLine="720"/>
        <w:rPr>
          <w:bCs/>
        </w:rPr>
      </w:pPr>
      <w:r>
        <w:rPr>
          <w:bCs/>
        </w:rPr>
        <w:t xml:space="preserve">(c)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4BBAD7BB" w14:textId="77777777" w:rsidR="00A214B0" w:rsidRPr="00A214B0" w:rsidRDefault="00A214B0" w:rsidP="008A1E81">
      <w:pPr>
        <w:rPr>
          <w:b/>
          <w:bCs/>
        </w:rPr>
      </w:pPr>
    </w:p>
    <w:p w14:paraId="59F2F8E6" w14:textId="77777777" w:rsidR="00D20A7B" w:rsidRDefault="00832FFC" w:rsidP="00E75B26">
      <w:pPr>
        <w:rPr>
          <w:b/>
          <w:bCs/>
          <w:highlight w:val="yellow"/>
        </w:rPr>
      </w:pPr>
      <w:r>
        <w:rPr>
          <w:bCs/>
        </w:rPr>
        <w:t xml:space="preserve">19. </w:t>
      </w:r>
      <w:r w:rsidRPr="00D3191E">
        <w:rPr>
          <w:bCs/>
        </w:rPr>
        <w:t xml:space="preserve">In </w:t>
      </w:r>
      <w:r w:rsidRPr="00D3191E">
        <w:t>§ 385.</w:t>
      </w:r>
      <w:r>
        <w:t>1109</w:t>
      </w:r>
      <w:r w:rsidRPr="00D3191E">
        <w:t>,</w:t>
      </w:r>
      <w:r w:rsidRPr="00D3191E">
        <w:rPr>
          <w:b/>
          <w:bCs/>
        </w:rPr>
        <w:t xml:space="preserve"> </w:t>
      </w:r>
      <w:r w:rsidRPr="00D3191E">
        <w:rPr>
          <w:bCs/>
        </w:rPr>
        <w:t xml:space="preserve">add </w:t>
      </w:r>
      <w:r w:rsidR="005D7EE8">
        <w:rPr>
          <w:bCs/>
        </w:rPr>
        <w:t xml:space="preserve">new </w:t>
      </w:r>
      <w:r w:rsidRPr="00702C03">
        <w:rPr>
          <w:bCs/>
        </w:rPr>
        <w:t>paragraph (</w:t>
      </w:r>
      <w:r>
        <w:rPr>
          <w:bCs/>
        </w:rPr>
        <w:t>e</w:t>
      </w:r>
      <w:r w:rsidRPr="00702C03">
        <w:rPr>
          <w:bCs/>
        </w:rPr>
        <w:t>) to read as follows:</w:t>
      </w:r>
    </w:p>
    <w:p w14:paraId="594372D5" w14:textId="77777777" w:rsidR="006D7879" w:rsidRPr="008A1E81" w:rsidRDefault="006D7879" w:rsidP="00522F24">
      <w:pPr>
        <w:rPr>
          <w:b/>
          <w:bCs/>
          <w:highlight w:val="yellow"/>
        </w:rPr>
      </w:pPr>
    </w:p>
    <w:p w14:paraId="0B994912" w14:textId="77777777" w:rsidR="00522F24" w:rsidRDefault="00832FFC" w:rsidP="00E75B26">
      <w:pPr>
        <w:rPr>
          <w:b/>
          <w:bCs/>
        </w:rPr>
      </w:pPr>
      <w:r w:rsidRPr="00E75B26">
        <w:rPr>
          <w:b/>
          <w:bCs/>
        </w:rPr>
        <w:t>§ 385.1109 Orders (Rule 1109).</w:t>
      </w:r>
    </w:p>
    <w:p w14:paraId="1294FC67" w14:textId="77777777" w:rsidR="00D20A7B" w:rsidRDefault="00D20A7B" w:rsidP="00E75B26">
      <w:pPr>
        <w:rPr>
          <w:b/>
          <w:bCs/>
        </w:rPr>
      </w:pPr>
    </w:p>
    <w:p w14:paraId="78A3AC1E" w14:textId="77777777" w:rsidR="00D20A7B" w:rsidRDefault="00832FFC" w:rsidP="00D20A7B">
      <w:pPr>
        <w:rPr>
          <w:bCs/>
        </w:rPr>
      </w:pPr>
      <w:r w:rsidRPr="006100A4">
        <w:rPr>
          <w:bCs/>
        </w:rPr>
        <w:t xml:space="preserve">* * * </w:t>
      </w:r>
      <w:r>
        <w:rPr>
          <w:bCs/>
        </w:rPr>
        <w:t>* *</w:t>
      </w:r>
    </w:p>
    <w:p w14:paraId="3A0EFDA6" w14:textId="77777777" w:rsidR="00D20A7B" w:rsidRDefault="00D20A7B" w:rsidP="00D20A7B">
      <w:pPr>
        <w:rPr>
          <w:bCs/>
        </w:rPr>
      </w:pPr>
    </w:p>
    <w:p w14:paraId="6C25A1CB" w14:textId="116FBE39" w:rsidR="00D20A7B" w:rsidRDefault="00832FFC" w:rsidP="00D20A7B">
      <w:pPr>
        <w:ind w:firstLine="720"/>
        <w:rPr>
          <w:bCs/>
        </w:rPr>
      </w:pPr>
      <w:r>
        <w:rPr>
          <w:bCs/>
        </w:rPr>
        <w:t xml:space="preserve">(e)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w:t>
      </w:r>
      <w:r w:rsidR="0083792B" w:rsidRPr="0083792B">
        <w:rPr>
          <w:bCs/>
        </w:rPr>
        <w:t xml:space="preserve"> </w:t>
      </w:r>
      <w:r w:rsidR="0083792B">
        <w:rPr>
          <w:bCs/>
        </w:rPr>
        <w:t>in the future</w:t>
      </w:r>
      <w:r w:rsidRPr="006100A4">
        <w:rPr>
          <w:bCs/>
        </w:rPr>
        <w:t xml:space="preserve"> after offering the public an opportunity to provide input on the costs and benefits of this section and considering that input.</w:t>
      </w:r>
    </w:p>
    <w:p w14:paraId="7ABCD670" w14:textId="77777777" w:rsidR="00D20A7B" w:rsidRPr="00E75B26" w:rsidRDefault="00D20A7B" w:rsidP="008A1E81">
      <w:pPr>
        <w:rPr>
          <w:b/>
          <w:bCs/>
        </w:rPr>
      </w:pPr>
    </w:p>
    <w:p w14:paraId="397B83E5" w14:textId="77777777" w:rsidR="00522F24" w:rsidRDefault="00832FFC" w:rsidP="00C4225B">
      <w:pPr>
        <w:pageBreakBefore/>
        <w:rPr>
          <w:bCs/>
        </w:rPr>
      </w:pPr>
      <w:r>
        <w:rPr>
          <w:bCs/>
        </w:rPr>
        <w:t xml:space="preserve">20. </w:t>
      </w:r>
      <w:r w:rsidRPr="00D3191E">
        <w:rPr>
          <w:bCs/>
        </w:rPr>
        <w:t xml:space="preserve">In </w:t>
      </w:r>
      <w:r w:rsidRPr="00D3191E">
        <w:t>§ 385.</w:t>
      </w:r>
      <w:r>
        <w:t>1110</w:t>
      </w:r>
      <w:r w:rsidRPr="00D3191E">
        <w:t>,</w:t>
      </w:r>
      <w:r w:rsidRPr="00D3191E">
        <w:rPr>
          <w:b/>
          <w:bCs/>
        </w:rPr>
        <w:t xml:space="preserve"> </w:t>
      </w:r>
      <w:r w:rsidRPr="00D3191E">
        <w:rPr>
          <w:bCs/>
        </w:rPr>
        <w:t xml:space="preserve">add </w:t>
      </w:r>
      <w:r w:rsidR="005D7EE8">
        <w:rPr>
          <w:bCs/>
        </w:rPr>
        <w:t xml:space="preserve">new </w:t>
      </w:r>
      <w:r w:rsidRPr="00702C03">
        <w:rPr>
          <w:bCs/>
        </w:rPr>
        <w:t>paragraph (</w:t>
      </w:r>
      <w:r>
        <w:rPr>
          <w:bCs/>
        </w:rPr>
        <w:t>d</w:t>
      </w:r>
      <w:r w:rsidRPr="00702C03">
        <w:rPr>
          <w:bCs/>
        </w:rPr>
        <w:t>) to read as follows:</w:t>
      </w:r>
    </w:p>
    <w:p w14:paraId="527FAFBF" w14:textId="77777777" w:rsidR="001E69CA" w:rsidRPr="008A1E81" w:rsidRDefault="001E69CA" w:rsidP="00522F24">
      <w:pPr>
        <w:rPr>
          <w:b/>
          <w:bCs/>
          <w:highlight w:val="yellow"/>
        </w:rPr>
      </w:pPr>
    </w:p>
    <w:p w14:paraId="07861E23" w14:textId="77777777" w:rsidR="00522F24" w:rsidRDefault="00832FFC" w:rsidP="00F42F1E">
      <w:pPr>
        <w:rPr>
          <w:b/>
          <w:bCs/>
        </w:rPr>
      </w:pPr>
      <w:r w:rsidRPr="00F42F1E">
        <w:rPr>
          <w:b/>
          <w:bCs/>
        </w:rPr>
        <w:t>§ 385.1110 Review of initial decision and order for adjustment (Rule 1110).</w:t>
      </w:r>
    </w:p>
    <w:p w14:paraId="3F3EDFD5" w14:textId="77777777" w:rsidR="001E69CA" w:rsidRDefault="001E69CA" w:rsidP="00F42F1E">
      <w:pPr>
        <w:rPr>
          <w:b/>
          <w:bCs/>
        </w:rPr>
      </w:pPr>
    </w:p>
    <w:p w14:paraId="6A1DD447" w14:textId="77777777" w:rsidR="001E69CA" w:rsidRDefault="00832FFC" w:rsidP="001E69CA">
      <w:pPr>
        <w:rPr>
          <w:bCs/>
        </w:rPr>
      </w:pPr>
      <w:r w:rsidRPr="006100A4">
        <w:rPr>
          <w:bCs/>
        </w:rPr>
        <w:t xml:space="preserve">* * * </w:t>
      </w:r>
      <w:r>
        <w:rPr>
          <w:bCs/>
        </w:rPr>
        <w:t>* *</w:t>
      </w:r>
    </w:p>
    <w:p w14:paraId="1565A932" w14:textId="77777777" w:rsidR="001E69CA" w:rsidRDefault="001E69CA" w:rsidP="001E69CA">
      <w:pPr>
        <w:rPr>
          <w:bCs/>
        </w:rPr>
      </w:pPr>
    </w:p>
    <w:p w14:paraId="7818B13C" w14:textId="311A43C0" w:rsidR="001E69CA" w:rsidRDefault="00832FFC" w:rsidP="001E69CA">
      <w:pPr>
        <w:ind w:firstLine="720"/>
        <w:rPr>
          <w:bCs/>
        </w:rPr>
      </w:pPr>
      <w:r>
        <w:rPr>
          <w:bCs/>
        </w:rPr>
        <w:t xml:space="preserve">(d)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66545556" w14:textId="77777777" w:rsidR="001E69CA" w:rsidRPr="008A1E81" w:rsidRDefault="001E69CA" w:rsidP="008A1E81">
      <w:pPr>
        <w:rPr>
          <w:b/>
          <w:bCs/>
          <w:highlight w:val="yellow"/>
        </w:rPr>
      </w:pPr>
    </w:p>
    <w:p w14:paraId="4C5ABEE6" w14:textId="77777777" w:rsidR="00A20593" w:rsidRDefault="00832FFC" w:rsidP="00A20593">
      <w:pPr>
        <w:rPr>
          <w:bCs/>
        </w:rPr>
      </w:pPr>
      <w:r>
        <w:rPr>
          <w:bCs/>
        </w:rPr>
        <w:t xml:space="preserve">21. </w:t>
      </w:r>
      <w:r w:rsidRPr="00D3191E">
        <w:rPr>
          <w:bCs/>
        </w:rPr>
        <w:t xml:space="preserve">In </w:t>
      </w:r>
      <w:r w:rsidRPr="00D3191E">
        <w:t>§ 385.</w:t>
      </w:r>
      <w:r>
        <w:t>1111</w:t>
      </w:r>
      <w:r w:rsidRPr="00D3191E">
        <w:t>,</w:t>
      </w:r>
      <w:r w:rsidRPr="00D3191E">
        <w:rPr>
          <w:b/>
          <w:bCs/>
        </w:rPr>
        <w:t xml:space="preserve"> </w:t>
      </w:r>
      <w:r w:rsidRPr="00D3191E">
        <w:rPr>
          <w:bCs/>
        </w:rPr>
        <w:t>add a new last sentence to read as follows:</w:t>
      </w:r>
    </w:p>
    <w:p w14:paraId="505A64A8" w14:textId="77777777" w:rsidR="00522F24" w:rsidRPr="008A1E81" w:rsidRDefault="00522F24" w:rsidP="00522F24">
      <w:pPr>
        <w:rPr>
          <w:b/>
          <w:bCs/>
          <w:highlight w:val="yellow"/>
        </w:rPr>
      </w:pPr>
    </w:p>
    <w:p w14:paraId="36D45879" w14:textId="77777777" w:rsidR="00522F24" w:rsidRDefault="00832FFC" w:rsidP="00117D5B">
      <w:pPr>
        <w:rPr>
          <w:b/>
          <w:bCs/>
        </w:rPr>
      </w:pPr>
      <w:r w:rsidRPr="00117D5B">
        <w:rPr>
          <w:b/>
          <w:bCs/>
        </w:rPr>
        <w:t>§ 385.1111 Conferences (Rule 1111).</w:t>
      </w:r>
    </w:p>
    <w:p w14:paraId="0B52F2D3" w14:textId="77777777" w:rsidR="00117D5B" w:rsidRDefault="00117D5B" w:rsidP="00117D5B">
      <w:pPr>
        <w:rPr>
          <w:b/>
          <w:bCs/>
        </w:rPr>
      </w:pPr>
    </w:p>
    <w:p w14:paraId="083A4C77" w14:textId="57A5EFC5" w:rsidR="00117D5B" w:rsidRDefault="00832FFC" w:rsidP="00117D5B">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3F943378" w14:textId="77777777" w:rsidR="00117D5B" w:rsidRPr="00117D5B" w:rsidRDefault="00117D5B" w:rsidP="008A1E81">
      <w:pPr>
        <w:rPr>
          <w:b/>
          <w:bCs/>
        </w:rPr>
      </w:pPr>
    </w:p>
    <w:p w14:paraId="33874BF3" w14:textId="77777777" w:rsidR="00274550" w:rsidRDefault="00832FFC" w:rsidP="00274550">
      <w:pPr>
        <w:rPr>
          <w:bCs/>
        </w:rPr>
      </w:pPr>
      <w:r>
        <w:rPr>
          <w:bCs/>
        </w:rPr>
        <w:t xml:space="preserve">22. </w:t>
      </w:r>
      <w:r w:rsidRPr="00D3191E">
        <w:rPr>
          <w:bCs/>
        </w:rPr>
        <w:t xml:space="preserve">In </w:t>
      </w:r>
      <w:r w:rsidRPr="00D3191E">
        <w:t>§ 385.</w:t>
      </w:r>
      <w:r>
        <w:t>1112</w:t>
      </w:r>
      <w:r w:rsidRPr="00D3191E">
        <w:t>,</w:t>
      </w:r>
      <w:r w:rsidRPr="00D3191E">
        <w:rPr>
          <w:b/>
          <w:bCs/>
        </w:rPr>
        <w:t xml:space="preserve"> </w:t>
      </w:r>
      <w:r w:rsidRPr="00D3191E">
        <w:rPr>
          <w:bCs/>
        </w:rPr>
        <w:t xml:space="preserve">add </w:t>
      </w:r>
      <w:r w:rsidR="00DB33A6">
        <w:rPr>
          <w:bCs/>
        </w:rPr>
        <w:t xml:space="preserve">new </w:t>
      </w:r>
      <w:r w:rsidRPr="00702C03">
        <w:rPr>
          <w:bCs/>
        </w:rPr>
        <w:t>paragraph (</w:t>
      </w:r>
      <w:r>
        <w:rPr>
          <w:bCs/>
        </w:rPr>
        <w:t>c</w:t>
      </w:r>
      <w:r w:rsidRPr="00702C03">
        <w:rPr>
          <w:bCs/>
        </w:rPr>
        <w:t>) to read as follows:</w:t>
      </w:r>
    </w:p>
    <w:p w14:paraId="68797C72" w14:textId="77777777" w:rsidR="00522F24" w:rsidRPr="008A1E81" w:rsidRDefault="00522F24" w:rsidP="00522F24">
      <w:pPr>
        <w:rPr>
          <w:b/>
          <w:bCs/>
          <w:highlight w:val="yellow"/>
        </w:rPr>
      </w:pPr>
    </w:p>
    <w:p w14:paraId="17A81315" w14:textId="77777777" w:rsidR="00522F24" w:rsidRDefault="00832FFC" w:rsidP="00274550">
      <w:pPr>
        <w:rPr>
          <w:b/>
          <w:bCs/>
        </w:rPr>
      </w:pPr>
      <w:r w:rsidRPr="00274550">
        <w:rPr>
          <w:b/>
          <w:bCs/>
        </w:rPr>
        <w:t>§ 385.1112 Requests for confidential treatment (Rule 1112).</w:t>
      </w:r>
    </w:p>
    <w:p w14:paraId="25F0D529" w14:textId="77777777" w:rsidR="00274550" w:rsidRDefault="00274550" w:rsidP="00274550">
      <w:pPr>
        <w:rPr>
          <w:b/>
          <w:bCs/>
        </w:rPr>
      </w:pPr>
    </w:p>
    <w:p w14:paraId="232E5924" w14:textId="77777777" w:rsidR="00274550" w:rsidRDefault="00832FFC" w:rsidP="00274550">
      <w:pPr>
        <w:rPr>
          <w:bCs/>
        </w:rPr>
      </w:pPr>
      <w:r w:rsidRPr="006100A4">
        <w:rPr>
          <w:bCs/>
        </w:rPr>
        <w:t xml:space="preserve">* * * </w:t>
      </w:r>
      <w:r>
        <w:rPr>
          <w:bCs/>
        </w:rPr>
        <w:t>* *</w:t>
      </w:r>
    </w:p>
    <w:p w14:paraId="441E8C59" w14:textId="77777777" w:rsidR="00274550" w:rsidRDefault="00274550" w:rsidP="00274550">
      <w:pPr>
        <w:rPr>
          <w:bCs/>
        </w:rPr>
      </w:pPr>
    </w:p>
    <w:p w14:paraId="62FB1D1A" w14:textId="13EC3C4D" w:rsidR="00274550" w:rsidRDefault="00832FFC" w:rsidP="00274550">
      <w:pPr>
        <w:ind w:firstLine="720"/>
        <w:rPr>
          <w:bCs/>
        </w:rPr>
      </w:pPr>
      <w:r>
        <w:rPr>
          <w:bCs/>
        </w:rPr>
        <w:t xml:space="preserve">(c)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w:t>
      </w:r>
      <w:r w:rsidR="0083792B" w:rsidRPr="0083792B">
        <w:rPr>
          <w:bCs/>
        </w:rPr>
        <w:t xml:space="preserve"> </w:t>
      </w:r>
      <w:r w:rsidR="0083792B">
        <w:rPr>
          <w:bCs/>
        </w:rPr>
        <w:t>in the future</w:t>
      </w:r>
      <w:r w:rsidRPr="006100A4">
        <w:rPr>
          <w:bCs/>
        </w:rPr>
        <w:t xml:space="preserve"> after offering the public an opportunity to provide input on the costs and benefits of this section and considering that input.</w:t>
      </w:r>
    </w:p>
    <w:p w14:paraId="5698686D" w14:textId="77777777" w:rsidR="00274550" w:rsidRPr="008A1E81" w:rsidRDefault="00274550" w:rsidP="008A1E81">
      <w:pPr>
        <w:rPr>
          <w:b/>
          <w:bCs/>
          <w:highlight w:val="yellow"/>
        </w:rPr>
      </w:pPr>
    </w:p>
    <w:p w14:paraId="2FEB12B6" w14:textId="77777777" w:rsidR="00DB18F2" w:rsidRDefault="00832FFC" w:rsidP="00DB18F2">
      <w:pPr>
        <w:rPr>
          <w:bCs/>
        </w:rPr>
      </w:pPr>
      <w:r>
        <w:rPr>
          <w:bCs/>
        </w:rPr>
        <w:t xml:space="preserve">23. </w:t>
      </w:r>
      <w:r w:rsidRPr="00D3191E">
        <w:rPr>
          <w:bCs/>
        </w:rPr>
        <w:t xml:space="preserve">In </w:t>
      </w:r>
      <w:r w:rsidRPr="00D3191E">
        <w:t>§ 385.</w:t>
      </w:r>
      <w:r>
        <w:t>1113</w:t>
      </w:r>
      <w:r w:rsidRPr="00D3191E">
        <w:t>,</w:t>
      </w:r>
      <w:r w:rsidRPr="00D3191E">
        <w:rPr>
          <w:b/>
          <w:bCs/>
        </w:rPr>
        <w:t xml:space="preserve"> </w:t>
      </w:r>
      <w:r w:rsidRPr="00D3191E">
        <w:rPr>
          <w:bCs/>
        </w:rPr>
        <w:t xml:space="preserve">add </w:t>
      </w:r>
      <w:r w:rsidR="00DB33A6">
        <w:rPr>
          <w:bCs/>
        </w:rPr>
        <w:t xml:space="preserve">new </w:t>
      </w:r>
      <w:r w:rsidRPr="00702C03">
        <w:rPr>
          <w:bCs/>
        </w:rPr>
        <w:t>paragraph (</w:t>
      </w:r>
      <w:r>
        <w:rPr>
          <w:bCs/>
        </w:rPr>
        <w:t>g</w:t>
      </w:r>
      <w:r w:rsidRPr="00702C03">
        <w:rPr>
          <w:bCs/>
        </w:rPr>
        <w:t>) to read as follows:</w:t>
      </w:r>
    </w:p>
    <w:p w14:paraId="6839A648" w14:textId="77777777" w:rsidR="00522F24" w:rsidRPr="008A1E81" w:rsidRDefault="00522F24" w:rsidP="00522F24">
      <w:pPr>
        <w:rPr>
          <w:b/>
          <w:bCs/>
          <w:highlight w:val="yellow"/>
        </w:rPr>
      </w:pPr>
    </w:p>
    <w:p w14:paraId="06AD1404" w14:textId="77777777" w:rsidR="00522F24" w:rsidRDefault="00832FFC" w:rsidP="00DB18F2">
      <w:pPr>
        <w:rPr>
          <w:b/>
          <w:bCs/>
        </w:rPr>
      </w:pPr>
      <w:r w:rsidRPr="00DB18F2">
        <w:rPr>
          <w:b/>
          <w:bCs/>
        </w:rPr>
        <w:t>§ 385.1113 Interim relief (Rule 1113).</w:t>
      </w:r>
    </w:p>
    <w:p w14:paraId="38E59A98" w14:textId="77777777" w:rsidR="00DB18F2" w:rsidRDefault="00DB18F2" w:rsidP="00DB18F2">
      <w:pPr>
        <w:rPr>
          <w:b/>
          <w:bCs/>
        </w:rPr>
      </w:pPr>
    </w:p>
    <w:p w14:paraId="5B689B73" w14:textId="77777777" w:rsidR="00DB18F2" w:rsidRDefault="00832FFC" w:rsidP="00DB18F2">
      <w:pPr>
        <w:rPr>
          <w:bCs/>
        </w:rPr>
      </w:pPr>
      <w:r w:rsidRPr="006100A4">
        <w:rPr>
          <w:bCs/>
        </w:rPr>
        <w:t xml:space="preserve">* * * </w:t>
      </w:r>
      <w:r>
        <w:rPr>
          <w:bCs/>
        </w:rPr>
        <w:t>* *</w:t>
      </w:r>
    </w:p>
    <w:p w14:paraId="572069A3" w14:textId="77777777" w:rsidR="00DB18F2" w:rsidRDefault="00DB18F2" w:rsidP="00DB18F2">
      <w:pPr>
        <w:rPr>
          <w:bCs/>
        </w:rPr>
      </w:pPr>
    </w:p>
    <w:p w14:paraId="11816A69" w14:textId="68D20061" w:rsidR="00DB18F2" w:rsidRDefault="00832FFC" w:rsidP="00C4225B">
      <w:pPr>
        <w:widowControl/>
        <w:ind w:firstLine="720"/>
        <w:rPr>
          <w:bCs/>
        </w:rPr>
      </w:pPr>
      <w:r>
        <w:rPr>
          <w:bCs/>
        </w:rPr>
        <w:t xml:space="preserve">(g)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w:t>
      </w:r>
      <w:r w:rsidR="0083792B" w:rsidRPr="0083792B">
        <w:rPr>
          <w:bCs/>
        </w:rPr>
        <w:t xml:space="preserve"> </w:t>
      </w:r>
      <w:r w:rsidR="0083792B">
        <w:rPr>
          <w:bCs/>
        </w:rPr>
        <w:t>in the future</w:t>
      </w:r>
      <w:r w:rsidRPr="006100A4">
        <w:rPr>
          <w:bCs/>
        </w:rPr>
        <w:t xml:space="preserve"> after offering the public an opportunity to provide input on the costs and benefits of this section and considering that input.</w:t>
      </w:r>
    </w:p>
    <w:p w14:paraId="2CDBE99B" w14:textId="77777777" w:rsidR="00DB18F2" w:rsidRPr="00DB18F2" w:rsidRDefault="00DB18F2" w:rsidP="008A1E81">
      <w:pPr>
        <w:rPr>
          <w:b/>
          <w:bCs/>
        </w:rPr>
      </w:pPr>
    </w:p>
    <w:p w14:paraId="0B9DA046" w14:textId="77777777" w:rsidR="00502BA3" w:rsidRDefault="00832FFC" w:rsidP="00502BA3">
      <w:pPr>
        <w:rPr>
          <w:bCs/>
        </w:rPr>
      </w:pPr>
      <w:r>
        <w:rPr>
          <w:bCs/>
        </w:rPr>
        <w:t xml:space="preserve">24. </w:t>
      </w:r>
      <w:r w:rsidRPr="00D3191E">
        <w:rPr>
          <w:bCs/>
        </w:rPr>
        <w:t xml:space="preserve">In </w:t>
      </w:r>
      <w:r w:rsidRPr="00D3191E">
        <w:t>§ 385.</w:t>
      </w:r>
      <w:r>
        <w:t>1114</w:t>
      </w:r>
      <w:r w:rsidRPr="00D3191E">
        <w:t>,</w:t>
      </w:r>
      <w:r w:rsidRPr="00D3191E">
        <w:rPr>
          <w:b/>
          <w:bCs/>
        </w:rPr>
        <w:t xml:space="preserve"> </w:t>
      </w:r>
      <w:r w:rsidRPr="00D3191E">
        <w:rPr>
          <w:bCs/>
        </w:rPr>
        <w:t>add a new last sentence to read as follows:</w:t>
      </w:r>
    </w:p>
    <w:p w14:paraId="391A636A" w14:textId="77777777" w:rsidR="00522F24" w:rsidRPr="008A1E81" w:rsidRDefault="00522F24" w:rsidP="00522F24">
      <w:pPr>
        <w:rPr>
          <w:b/>
          <w:bCs/>
          <w:highlight w:val="yellow"/>
        </w:rPr>
      </w:pPr>
    </w:p>
    <w:p w14:paraId="4464A602" w14:textId="77777777" w:rsidR="00522F24" w:rsidRDefault="00832FFC" w:rsidP="00502BA3">
      <w:pPr>
        <w:rPr>
          <w:b/>
          <w:bCs/>
        </w:rPr>
      </w:pPr>
      <w:r w:rsidRPr="00502BA3">
        <w:rPr>
          <w:b/>
          <w:bCs/>
        </w:rPr>
        <w:t>§ 385.1114 Motions (Rule 1114).</w:t>
      </w:r>
    </w:p>
    <w:p w14:paraId="64418606" w14:textId="77777777" w:rsidR="005601B7" w:rsidRDefault="005601B7" w:rsidP="00502BA3">
      <w:pPr>
        <w:rPr>
          <w:b/>
          <w:bCs/>
        </w:rPr>
      </w:pPr>
    </w:p>
    <w:p w14:paraId="40BF7237" w14:textId="62F5313D" w:rsidR="005601B7" w:rsidRDefault="00832FFC" w:rsidP="005601B7">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0B8D8040" w14:textId="77777777" w:rsidR="005601B7" w:rsidRPr="00502BA3" w:rsidRDefault="005601B7" w:rsidP="008A1E81">
      <w:pPr>
        <w:rPr>
          <w:b/>
          <w:bCs/>
        </w:rPr>
      </w:pPr>
    </w:p>
    <w:p w14:paraId="4E7DC9AD" w14:textId="77777777" w:rsidR="00DE1A9A" w:rsidRDefault="00832FFC" w:rsidP="00DE1A9A">
      <w:pPr>
        <w:rPr>
          <w:bCs/>
        </w:rPr>
      </w:pPr>
      <w:r>
        <w:rPr>
          <w:bCs/>
        </w:rPr>
        <w:t xml:space="preserve">25. </w:t>
      </w:r>
      <w:r w:rsidRPr="00D3191E">
        <w:rPr>
          <w:bCs/>
        </w:rPr>
        <w:t xml:space="preserve">In </w:t>
      </w:r>
      <w:r w:rsidRPr="00D3191E">
        <w:t>§ 385.</w:t>
      </w:r>
      <w:r>
        <w:t>1115</w:t>
      </w:r>
      <w:r w:rsidRPr="00D3191E">
        <w:t>,</w:t>
      </w:r>
      <w:r w:rsidRPr="00D3191E">
        <w:rPr>
          <w:b/>
          <w:bCs/>
        </w:rPr>
        <w:t xml:space="preserve"> </w:t>
      </w:r>
      <w:r w:rsidRPr="00D3191E">
        <w:rPr>
          <w:bCs/>
        </w:rPr>
        <w:t>add a new last sentence to read as follows:</w:t>
      </w:r>
    </w:p>
    <w:p w14:paraId="4AAED50D" w14:textId="77777777" w:rsidR="00522F24" w:rsidRPr="008A1E81" w:rsidRDefault="00522F24" w:rsidP="00522F24">
      <w:pPr>
        <w:rPr>
          <w:b/>
          <w:bCs/>
          <w:highlight w:val="yellow"/>
        </w:rPr>
      </w:pPr>
    </w:p>
    <w:p w14:paraId="30304072" w14:textId="77777777" w:rsidR="00522F24" w:rsidRDefault="00832FFC" w:rsidP="00DE1A9A">
      <w:pPr>
        <w:rPr>
          <w:b/>
          <w:bCs/>
        </w:rPr>
      </w:pPr>
      <w:r w:rsidRPr="00DE1A9A">
        <w:rPr>
          <w:b/>
          <w:bCs/>
        </w:rPr>
        <w:t>§ 385.1115 Procedural rulings (Rule 1115).</w:t>
      </w:r>
    </w:p>
    <w:p w14:paraId="46251E65" w14:textId="77777777" w:rsidR="00DE1A9A" w:rsidRDefault="00DE1A9A" w:rsidP="00DE1A9A">
      <w:pPr>
        <w:rPr>
          <w:b/>
          <w:bCs/>
        </w:rPr>
      </w:pPr>
    </w:p>
    <w:p w14:paraId="190BDF63" w14:textId="736EE406" w:rsidR="00DE1A9A" w:rsidRDefault="00832FFC" w:rsidP="00DE1A9A">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77859282" w14:textId="77777777" w:rsidR="00DE1A9A" w:rsidRPr="008A1E81" w:rsidRDefault="00DE1A9A" w:rsidP="008A1E81">
      <w:pPr>
        <w:rPr>
          <w:b/>
          <w:bCs/>
          <w:highlight w:val="yellow"/>
        </w:rPr>
      </w:pPr>
    </w:p>
    <w:p w14:paraId="5A52723F" w14:textId="77777777" w:rsidR="009E4095" w:rsidRDefault="00832FFC" w:rsidP="009E4095">
      <w:pPr>
        <w:rPr>
          <w:bCs/>
        </w:rPr>
      </w:pPr>
      <w:r>
        <w:rPr>
          <w:bCs/>
        </w:rPr>
        <w:t xml:space="preserve">26. </w:t>
      </w:r>
      <w:r w:rsidRPr="00D3191E">
        <w:rPr>
          <w:bCs/>
        </w:rPr>
        <w:t xml:space="preserve">In </w:t>
      </w:r>
      <w:r w:rsidRPr="00D3191E">
        <w:t>§ 385.</w:t>
      </w:r>
      <w:r>
        <w:t>111</w:t>
      </w:r>
      <w:r w:rsidR="00327F3E">
        <w:t>6</w:t>
      </w:r>
      <w:r w:rsidRPr="00D3191E">
        <w:t>,</w:t>
      </w:r>
      <w:r w:rsidRPr="00D3191E">
        <w:rPr>
          <w:b/>
          <w:bCs/>
        </w:rPr>
        <w:t xml:space="preserve"> </w:t>
      </w:r>
      <w:r w:rsidRPr="00D3191E">
        <w:rPr>
          <w:bCs/>
        </w:rPr>
        <w:t>add a new last sentence to read as follows:</w:t>
      </w:r>
    </w:p>
    <w:p w14:paraId="27F5BFD1" w14:textId="77777777" w:rsidR="00522F24" w:rsidRPr="008A1E81" w:rsidRDefault="00522F24" w:rsidP="00522F24">
      <w:pPr>
        <w:rPr>
          <w:b/>
          <w:bCs/>
          <w:highlight w:val="yellow"/>
        </w:rPr>
      </w:pPr>
    </w:p>
    <w:p w14:paraId="19CC821B" w14:textId="77777777" w:rsidR="00522F24" w:rsidRDefault="00832FFC" w:rsidP="009E4095">
      <w:pPr>
        <w:rPr>
          <w:b/>
          <w:bCs/>
        </w:rPr>
      </w:pPr>
      <w:r w:rsidRPr="009E4095">
        <w:rPr>
          <w:b/>
          <w:bCs/>
        </w:rPr>
        <w:t>§ 385.1116 Appeals (Rule 1116).</w:t>
      </w:r>
    </w:p>
    <w:p w14:paraId="55A7FCBB" w14:textId="77777777" w:rsidR="00327F3E" w:rsidRDefault="00327F3E" w:rsidP="009E4095">
      <w:pPr>
        <w:rPr>
          <w:b/>
          <w:bCs/>
        </w:rPr>
      </w:pPr>
    </w:p>
    <w:p w14:paraId="2897713E" w14:textId="002EA57B" w:rsidR="00327F3E" w:rsidRDefault="00832FFC" w:rsidP="00327F3E">
      <w:pPr>
        <w:ind w:firstLine="720"/>
        <w:rPr>
          <w:bCs/>
        </w:rPr>
      </w:pPr>
      <w:r w:rsidRPr="005E700C">
        <w:rPr>
          <w:bCs/>
        </w:rPr>
        <w:t xml:space="preserve">* * *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15771F">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54E03329" w14:textId="77777777" w:rsidR="00327F3E" w:rsidRPr="009E4095" w:rsidRDefault="00327F3E" w:rsidP="008A1E81">
      <w:pPr>
        <w:rPr>
          <w:b/>
          <w:bCs/>
        </w:rPr>
      </w:pPr>
    </w:p>
    <w:p w14:paraId="38178B5B" w14:textId="77777777" w:rsidR="008327C5" w:rsidRDefault="00832FFC" w:rsidP="008327C5">
      <w:pPr>
        <w:rPr>
          <w:bCs/>
        </w:rPr>
      </w:pPr>
      <w:r>
        <w:rPr>
          <w:bCs/>
        </w:rPr>
        <w:t>2</w:t>
      </w:r>
      <w:r w:rsidR="0094266B">
        <w:rPr>
          <w:bCs/>
        </w:rPr>
        <w:t>7</w:t>
      </w:r>
      <w:r>
        <w:rPr>
          <w:bCs/>
        </w:rPr>
        <w:t xml:space="preserve">. </w:t>
      </w:r>
      <w:r w:rsidRPr="00D3191E">
        <w:rPr>
          <w:bCs/>
        </w:rPr>
        <w:t xml:space="preserve">In </w:t>
      </w:r>
      <w:r w:rsidRPr="00D3191E">
        <w:t>§ 385.</w:t>
      </w:r>
      <w:r>
        <w:t>111</w:t>
      </w:r>
      <w:r w:rsidR="0094266B">
        <w:t>7</w:t>
      </w:r>
      <w:r w:rsidRPr="00D3191E">
        <w:t>,</w:t>
      </w:r>
      <w:r w:rsidRPr="00D3191E">
        <w:rPr>
          <w:b/>
          <w:bCs/>
        </w:rPr>
        <w:t xml:space="preserve"> </w:t>
      </w:r>
      <w:r w:rsidRPr="00D3191E">
        <w:rPr>
          <w:bCs/>
        </w:rPr>
        <w:t xml:space="preserve">add </w:t>
      </w:r>
      <w:r w:rsidR="00C70457">
        <w:rPr>
          <w:bCs/>
        </w:rPr>
        <w:t xml:space="preserve">new </w:t>
      </w:r>
      <w:r w:rsidRPr="00702C03">
        <w:rPr>
          <w:bCs/>
        </w:rPr>
        <w:t>paragraph (</w:t>
      </w:r>
      <w:r w:rsidR="0094266B">
        <w:rPr>
          <w:bCs/>
        </w:rPr>
        <w:t>d</w:t>
      </w:r>
      <w:r w:rsidRPr="00702C03">
        <w:rPr>
          <w:bCs/>
        </w:rPr>
        <w:t>) to read as follows:</w:t>
      </w:r>
    </w:p>
    <w:p w14:paraId="7A49E544" w14:textId="77777777" w:rsidR="00522F24" w:rsidRPr="008A1E81" w:rsidRDefault="00522F24" w:rsidP="00522F24">
      <w:pPr>
        <w:rPr>
          <w:b/>
          <w:bCs/>
          <w:highlight w:val="yellow"/>
        </w:rPr>
      </w:pPr>
    </w:p>
    <w:p w14:paraId="7FED5F48" w14:textId="77777777" w:rsidR="00522F24" w:rsidRDefault="00832FFC" w:rsidP="0094266B">
      <w:pPr>
        <w:rPr>
          <w:b/>
          <w:bCs/>
        </w:rPr>
      </w:pPr>
      <w:r w:rsidRPr="0094266B">
        <w:rPr>
          <w:b/>
          <w:bCs/>
        </w:rPr>
        <w:t>§ 385.1117 Petition for adjustment treated as request for interpretation (Rule 1117).</w:t>
      </w:r>
    </w:p>
    <w:p w14:paraId="506D377B" w14:textId="77777777" w:rsidR="004F4B22" w:rsidRDefault="004F4B22" w:rsidP="0094266B">
      <w:pPr>
        <w:rPr>
          <w:b/>
          <w:bCs/>
        </w:rPr>
      </w:pPr>
    </w:p>
    <w:p w14:paraId="08F639EF" w14:textId="77777777" w:rsidR="004F4B22" w:rsidRDefault="00832FFC" w:rsidP="004F4B22">
      <w:pPr>
        <w:rPr>
          <w:bCs/>
        </w:rPr>
      </w:pPr>
      <w:r w:rsidRPr="006100A4">
        <w:rPr>
          <w:bCs/>
        </w:rPr>
        <w:t xml:space="preserve">* * * </w:t>
      </w:r>
      <w:r>
        <w:rPr>
          <w:bCs/>
        </w:rPr>
        <w:t>* *</w:t>
      </w:r>
    </w:p>
    <w:p w14:paraId="69194DE7" w14:textId="77777777" w:rsidR="004F4B22" w:rsidRDefault="004F4B22" w:rsidP="004F4B22">
      <w:pPr>
        <w:rPr>
          <w:bCs/>
        </w:rPr>
      </w:pPr>
    </w:p>
    <w:p w14:paraId="0ACE8D15" w14:textId="188F175C" w:rsidR="004F4B22" w:rsidRDefault="00832FFC" w:rsidP="00C4225B">
      <w:pPr>
        <w:widowControl/>
        <w:ind w:firstLine="720"/>
        <w:rPr>
          <w:bCs/>
        </w:rPr>
      </w:pPr>
      <w:r>
        <w:rPr>
          <w:bCs/>
        </w:rPr>
        <w:t xml:space="preserve">(d) </w:t>
      </w:r>
      <w:r w:rsidRPr="00E37ECF">
        <w:rPr>
          <w:b/>
          <w:bCs/>
          <w:i/>
          <w:iCs/>
        </w:rPr>
        <w:t>Sunsetting provisions</w:t>
      </w:r>
      <w:r w:rsidRPr="00E37ECF">
        <w:rPr>
          <w:bCs/>
        </w:rPr>
        <w:t xml:space="preserve">. </w:t>
      </w:r>
      <w:r w:rsidR="00C4225B">
        <w:rPr>
          <w:bCs/>
        </w:rPr>
        <w:t xml:space="preserve"> </w:t>
      </w:r>
      <w:r w:rsidRPr="006100A4">
        <w:rPr>
          <w:bCs/>
        </w:rPr>
        <w:t xml:space="preserve">This section shall cease to have effect on </w:t>
      </w:r>
      <w:r w:rsidRPr="006100A4">
        <w:rPr>
          <w:b/>
          <w:bCs/>
        </w:rPr>
        <w:t>[INSERT DATE 365 DAYS AFTER THE EFFECTIVE DATE OF THIS RULE]</w:t>
      </w:r>
      <w:r w:rsidRPr="006100A4">
        <w:rPr>
          <w:bCs/>
        </w:rPr>
        <w:t xml:space="preserve"> unless the Commission determines that the cessation deadline should be extended </w:t>
      </w:r>
      <w:r w:rsidR="0083792B">
        <w:rPr>
          <w:bCs/>
        </w:rPr>
        <w:t>to a date</w:t>
      </w:r>
      <w:r w:rsidRPr="006100A4">
        <w:rPr>
          <w:bCs/>
        </w:rPr>
        <w:t xml:space="preserve"> not more than 5 years </w:t>
      </w:r>
      <w:r w:rsidR="0083792B">
        <w:rPr>
          <w:bCs/>
        </w:rPr>
        <w:t>in the future</w:t>
      </w:r>
      <w:r w:rsidR="0083792B" w:rsidRPr="006100A4">
        <w:rPr>
          <w:bCs/>
        </w:rPr>
        <w:t xml:space="preserve"> </w:t>
      </w:r>
      <w:r w:rsidRPr="006100A4">
        <w:rPr>
          <w:bCs/>
        </w:rPr>
        <w:t>after offering the public an opportunity to provide input on the costs and benefits of this section and considering that input.</w:t>
      </w:r>
    </w:p>
    <w:p w14:paraId="31072344" w14:textId="77777777" w:rsidR="004F4B22" w:rsidRPr="0094266B" w:rsidRDefault="004F4B22" w:rsidP="008A1E81">
      <w:pPr>
        <w:rPr>
          <w:b/>
          <w:bCs/>
        </w:rPr>
      </w:pPr>
    </w:p>
    <w:p w14:paraId="79E0A9DD" w14:textId="77777777" w:rsidR="00522F24" w:rsidRPr="008A1E81" w:rsidRDefault="00522F24" w:rsidP="00522F24">
      <w:pPr>
        <w:rPr>
          <w:highlight w:val="yellow"/>
        </w:rPr>
      </w:pPr>
    </w:p>
    <w:p w14:paraId="3AE16C09" w14:textId="77777777" w:rsidR="00FC3181" w:rsidRPr="005E13DF" w:rsidRDefault="00FC3181" w:rsidP="008D74B9"/>
    <w:p w14:paraId="74FA6CB5" w14:textId="77777777" w:rsidR="00FC3181" w:rsidRPr="005E13DF" w:rsidRDefault="00FC3181" w:rsidP="008D74B9"/>
    <w:p w14:paraId="46295AFB" w14:textId="77777777" w:rsidR="00FC3181" w:rsidRPr="003C789D" w:rsidRDefault="00FC3181" w:rsidP="008D74B9"/>
    <w:p w14:paraId="3B943982" w14:textId="77777777" w:rsidR="00FC3181" w:rsidRPr="00454A58" w:rsidRDefault="00FC3181" w:rsidP="00454A58"/>
    <w:p w14:paraId="406F0066" w14:textId="77777777" w:rsidR="00FC3181" w:rsidRPr="00456136" w:rsidRDefault="00FC3181" w:rsidP="00456136"/>
    <w:p w14:paraId="7D6F3087" w14:textId="77777777" w:rsidR="00FC3181" w:rsidRPr="00FF32A1" w:rsidRDefault="00FC3181" w:rsidP="00FF32A1"/>
    <w:p w14:paraId="2DA5A554" w14:textId="77777777" w:rsidR="00FF32A1" w:rsidRPr="0003382F" w:rsidRDefault="00FF32A1" w:rsidP="00A03974">
      <w:pPr>
        <w:pStyle w:val="FootnoteText"/>
        <w:ind w:firstLine="0"/>
      </w:pPr>
    </w:p>
    <w:sectPr w:rsidR="00FF32A1" w:rsidRPr="0003382F" w:rsidSect="00FC3181">
      <w:headerReference w:type="even" r:id="rId13"/>
      <w:headerReference w:type="default" r:id="rId14"/>
      <w:headerReference w:type="first" r:id="rId1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E484" w14:textId="77777777" w:rsidR="00EE138D" w:rsidRDefault="00EE138D" w:rsidP="0048020B">
      <w:r>
        <w:separator/>
      </w:r>
    </w:p>
  </w:endnote>
  <w:endnote w:type="continuationSeparator" w:id="0">
    <w:p w14:paraId="60CAAFE0" w14:textId="77777777" w:rsidR="00EE138D" w:rsidRDefault="00EE138D"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7188" w14:textId="77777777" w:rsidR="00EE138D" w:rsidRDefault="00EE138D" w:rsidP="0048020B">
      <w:r>
        <w:separator/>
      </w:r>
    </w:p>
  </w:footnote>
  <w:footnote w:type="continuationSeparator" w:id="0">
    <w:p w14:paraId="34B820EF" w14:textId="77777777" w:rsidR="00EE138D" w:rsidRDefault="00EE138D" w:rsidP="0048020B">
      <w:r>
        <w:continuationSeparator/>
      </w:r>
    </w:p>
  </w:footnote>
  <w:footnote w:type="continuationNotice" w:id="1">
    <w:p w14:paraId="66CBA9C0" w14:textId="77777777" w:rsidR="00EE138D" w:rsidRPr="007C35DA" w:rsidRDefault="00EE138D" w:rsidP="007C35DA">
      <w:pPr>
        <w:spacing w:line="14" w:lineRule="exact"/>
        <w:rPr>
          <w:sz w:val="2"/>
        </w:rPr>
      </w:pPr>
    </w:p>
  </w:footnote>
  <w:footnote w:id="2">
    <w:p w14:paraId="15EECC1B" w14:textId="17DB107F" w:rsidR="008B026C" w:rsidRDefault="00832FFC">
      <w:pPr>
        <w:pStyle w:val="FootnoteText"/>
      </w:pPr>
      <w:r>
        <w:rPr>
          <w:rStyle w:val="FootnoteReference"/>
        </w:rPr>
        <w:footnoteRef/>
      </w:r>
      <w:r>
        <w:t xml:space="preserve"> </w:t>
      </w:r>
      <w:r>
        <w:rPr>
          <w:i/>
          <w:iCs/>
        </w:rPr>
        <w:t xml:space="preserve">See </w:t>
      </w:r>
      <w:r w:rsidRPr="008B026C">
        <w:t>ACUS Recommendation 95-4, Procedures for Non-controversial and Expedited Rulemaking</w:t>
      </w:r>
      <w:r w:rsidR="004346A9">
        <w:t>,</w:t>
      </w:r>
      <w:r w:rsidRPr="008B026C">
        <w:t xml:space="preserve"> 60 FR 43110 </w:t>
      </w:r>
      <w:r w:rsidR="004346A9">
        <w:t>(</w:t>
      </w:r>
      <w:r w:rsidRPr="008B026C">
        <w:t>Aug</w:t>
      </w:r>
      <w:r w:rsidR="004346A9">
        <w:t>.</w:t>
      </w:r>
      <w:r w:rsidRPr="008B026C">
        <w:t xml:space="preserve"> 18, 1995</w:t>
      </w:r>
      <w:r>
        <w:t>).</w:t>
      </w:r>
    </w:p>
  </w:footnote>
  <w:footnote w:id="3">
    <w:p w14:paraId="0518E0C2" w14:textId="56C868AA" w:rsidR="006C73C3" w:rsidRDefault="00832FFC" w:rsidP="006C73C3">
      <w:pPr>
        <w:pStyle w:val="FootnoteText"/>
      </w:pPr>
      <w:r>
        <w:rPr>
          <w:rStyle w:val="FootnoteReference"/>
        </w:rPr>
        <w:footnoteRef/>
      </w:r>
      <w:r>
        <w:t xml:space="preserve"> </w:t>
      </w:r>
      <w:r w:rsidRPr="00864833">
        <w:t>90 FR 15643 (Apr</w:t>
      </w:r>
      <w:r w:rsidR="00A22F57">
        <w:t>.</w:t>
      </w:r>
      <w:r w:rsidRPr="00864833">
        <w:t xml:space="preserve"> 9, 2025)</w:t>
      </w:r>
      <w:r>
        <w:t>.</w:t>
      </w:r>
    </w:p>
  </w:footnote>
  <w:footnote w:id="4">
    <w:p w14:paraId="267327C1" w14:textId="77777777" w:rsidR="004D146E" w:rsidRDefault="00832FFC">
      <w:pPr>
        <w:pStyle w:val="FootnoteText"/>
      </w:pPr>
      <w:r>
        <w:rPr>
          <w:rStyle w:val="FootnoteReference"/>
        </w:rPr>
        <w:footnoteRef/>
      </w:r>
      <w:r>
        <w:t xml:space="preserve"> </w:t>
      </w:r>
      <w:r w:rsidR="008C7228" w:rsidRPr="008C7228">
        <w:rPr>
          <w:bCs/>
        </w:rPr>
        <w:t xml:space="preserve">E.O. 14270 also directs the </w:t>
      </w:r>
      <w:r w:rsidR="008C7228">
        <w:rPr>
          <w:bCs/>
        </w:rPr>
        <w:t>Commission</w:t>
      </w:r>
      <w:r w:rsidR="00475121">
        <w:rPr>
          <w:bCs/>
        </w:rPr>
        <w:t>, to the maximum extent consistent with law,</w:t>
      </w:r>
      <w:r w:rsidR="008C7228" w:rsidRPr="008C7228">
        <w:rPr>
          <w:bCs/>
        </w:rPr>
        <w:t xml:space="preserve"> to include a </w:t>
      </w:r>
      <w:r w:rsidR="00F61BAC">
        <w:rPr>
          <w:bCs/>
        </w:rPr>
        <w:t xml:space="preserve">conditional </w:t>
      </w:r>
      <w:r w:rsidR="008C7228" w:rsidRPr="008C7228">
        <w:rPr>
          <w:bCs/>
        </w:rPr>
        <w:t>sunset</w:t>
      </w:r>
      <w:r w:rsidR="00F61BAC">
        <w:rPr>
          <w:bCs/>
        </w:rPr>
        <w:t xml:space="preserve"> date </w:t>
      </w:r>
      <w:r w:rsidR="008C7228" w:rsidRPr="008C7228">
        <w:rPr>
          <w:bCs/>
        </w:rPr>
        <w:t xml:space="preserve">in </w:t>
      </w:r>
      <w:r w:rsidR="006D08E4">
        <w:rPr>
          <w:bCs/>
        </w:rPr>
        <w:t xml:space="preserve">new regulations </w:t>
      </w:r>
      <w:r w:rsidR="008C7228" w:rsidRPr="008C7228">
        <w:rPr>
          <w:bCs/>
        </w:rPr>
        <w:t>that would be covered by the E.O.</w:t>
      </w:r>
      <w:r w:rsidR="0063486B">
        <w:rPr>
          <w:bCs/>
        </w:rPr>
        <w:t xml:space="preserve">  Thus, </w:t>
      </w:r>
      <w:r w:rsidR="00CA417F">
        <w:rPr>
          <w:bCs/>
        </w:rPr>
        <w:t>the Commission will include</w:t>
      </w:r>
      <w:r w:rsidR="002B1112">
        <w:rPr>
          <w:bCs/>
        </w:rPr>
        <w:t xml:space="preserve"> a conditional sunset date </w:t>
      </w:r>
      <w:r w:rsidR="00B4651C">
        <w:rPr>
          <w:bCs/>
        </w:rPr>
        <w:t>in</w:t>
      </w:r>
      <w:r w:rsidR="00DA7D81" w:rsidRPr="00DA7D81">
        <w:rPr>
          <w:bCs/>
        </w:rPr>
        <w:t xml:space="preserve"> </w:t>
      </w:r>
      <w:r w:rsidR="00DA7D81">
        <w:rPr>
          <w:bCs/>
        </w:rPr>
        <w:t xml:space="preserve">future </w:t>
      </w:r>
      <w:r w:rsidR="00DA7D81" w:rsidRPr="00DA7D81">
        <w:rPr>
          <w:bCs/>
        </w:rPr>
        <w:t xml:space="preserve">regulations </w:t>
      </w:r>
      <w:r w:rsidR="005C0582">
        <w:rPr>
          <w:bCs/>
        </w:rPr>
        <w:t xml:space="preserve">to which </w:t>
      </w:r>
      <w:r w:rsidR="00E518AE">
        <w:rPr>
          <w:bCs/>
        </w:rPr>
        <w:t>the E.O</w:t>
      </w:r>
      <w:r w:rsidR="005C0582">
        <w:rPr>
          <w:bCs/>
        </w:rPr>
        <w:t>. would</w:t>
      </w:r>
      <w:r w:rsidR="00E518AE">
        <w:rPr>
          <w:bCs/>
        </w:rPr>
        <w:t xml:space="preserve"> appl</w:t>
      </w:r>
      <w:r w:rsidR="005C0582">
        <w:rPr>
          <w:bCs/>
        </w:rPr>
        <w:t>y</w:t>
      </w:r>
      <w:r w:rsidR="00EE5E8E">
        <w:rPr>
          <w:bCs/>
        </w:rPr>
        <w:t>, consistent with the approach taken herein</w:t>
      </w:r>
      <w:r w:rsidR="00DA7D81" w:rsidRPr="00DA7D81">
        <w:rPr>
          <w:bCs/>
        </w:rPr>
        <w:t>.</w:t>
      </w:r>
    </w:p>
  </w:footnote>
  <w:footnote w:id="5">
    <w:p w14:paraId="2AC8D036" w14:textId="77777777" w:rsidR="004516B7" w:rsidRDefault="00832FFC">
      <w:pPr>
        <w:pStyle w:val="FootnoteText"/>
      </w:pPr>
      <w:r>
        <w:rPr>
          <w:rStyle w:val="FootnoteReference"/>
        </w:rPr>
        <w:footnoteRef/>
      </w:r>
      <w:r>
        <w:t xml:space="preserve"> </w:t>
      </w:r>
      <w:r w:rsidRPr="004516B7">
        <w:t>For purposes of implementing this E.O., regulations that provide standards and requirements for Commission license and permit holders or applicants constitute the Commission’s “regulatory permitting regime.”</w:t>
      </w:r>
    </w:p>
  </w:footnote>
  <w:footnote w:id="6">
    <w:p w14:paraId="13571E3C" w14:textId="477A3E87" w:rsidR="00FC3181" w:rsidRPr="00A972FF" w:rsidRDefault="00832FFC" w:rsidP="00FC3181">
      <w:pPr>
        <w:pStyle w:val="FootnoteText"/>
      </w:pPr>
      <w:r w:rsidRPr="00FC3181">
        <w:rPr>
          <w:rStyle w:val="FootnoteReference"/>
        </w:rPr>
        <w:footnoteRef/>
      </w:r>
      <w:r w:rsidRPr="00A972FF">
        <w:t xml:space="preserve"> </w:t>
      </w:r>
      <w:r>
        <w:rPr>
          <w:i/>
          <w:iCs/>
        </w:rPr>
        <w:t>Regul</w:t>
      </w:r>
      <w:r w:rsidRPr="00870368">
        <w:rPr>
          <w:i/>
          <w:iCs/>
        </w:rPr>
        <w:t>s</w:t>
      </w:r>
      <w:r w:rsidR="00A22F57">
        <w:rPr>
          <w:i/>
          <w:iCs/>
        </w:rPr>
        <w:t>.</w:t>
      </w:r>
      <w:r w:rsidRPr="00870368">
        <w:rPr>
          <w:i/>
          <w:iCs/>
        </w:rPr>
        <w:t xml:space="preserve"> Implementing the </w:t>
      </w:r>
      <w:r>
        <w:rPr>
          <w:i/>
          <w:iCs/>
        </w:rPr>
        <w:t>Nat</w:t>
      </w:r>
      <w:r w:rsidR="00A22F57">
        <w:rPr>
          <w:i/>
          <w:iCs/>
        </w:rPr>
        <w:t>’</w:t>
      </w:r>
      <w:r>
        <w:rPr>
          <w:i/>
          <w:iCs/>
        </w:rPr>
        <w:t>l Env</w:t>
      </w:r>
      <w:r w:rsidR="00A22F57">
        <w:rPr>
          <w:i/>
          <w:iCs/>
        </w:rPr>
        <w:t>’</w:t>
      </w:r>
      <w:r>
        <w:rPr>
          <w:i/>
          <w:iCs/>
        </w:rPr>
        <w:t>t Pol</w:t>
      </w:r>
      <w:r w:rsidR="00A22F57">
        <w:rPr>
          <w:i/>
          <w:iCs/>
        </w:rPr>
        <w:t>’</w:t>
      </w:r>
      <w:r>
        <w:rPr>
          <w:i/>
          <w:iCs/>
        </w:rPr>
        <w:t>y</w:t>
      </w:r>
      <w:r w:rsidRPr="00870368">
        <w:rPr>
          <w:i/>
          <w:iCs/>
        </w:rPr>
        <w:t xml:space="preserve"> Act</w:t>
      </w:r>
      <w:r w:rsidRPr="00A972FF">
        <w:t>, Ord</w:t>
      </w:r>
      <w:r>
        <w:t>er</w:t>
      </w:r>
      <w:r w:rsidR="00A22F57">
        <w:t xml:space="preserve"> </w:t>
      </w:r>
      <w:r w:rsidRPr="00A972FF">
        <w:t>No. 486,</w:t>
      </w:r>
      <w:r>
        <w:t xml:space="preserve"> </w:t>
      </w:r>
      <w:r w:rsidRPr="00A972FF">
        <w:t>52 FR 47897 (Dec. 17, 1987), FERC Stats. &amp; Regs. ¶</w:t>
      </w:r>
      <w:r>
        <w:t> </w:t>
      </w:r>
      <w:r w:rsidRPr="00A972FF">
        <w:t>30,783 (1987)</w:t>
      </w:r>
      <w:r>
        <w:t xml:space="preserve"> (cross-referenced at </w:t>
      </w:r>
      <w:r w:rsidRPr="00870368">
        <w:t>41 FERC ¶</w:t>
      </w:r>
      <w:r>
        <w:t> </w:t>
      </w:r>
      <w:r w:rsidRPr="00870368">
        <w:t>61,284</w:t>
      </w:r>
      <w:r>
        <w:t>)</w:t>
      </w:r>
      <w:r w:rsidRPr="00A972FF">
        <w:t>.</w:t>
      </w:r>
    </w:p>
  </w:footnote>
  <w:footnote w:id="7">
    <w:p w14:paraId="102FA7C3" w14:textId="77777777" w:rsidR="00DA71CF" w:rsidRDefault="00832FFC" w:rsidP="00DA71CF">
      <w:pPr>
        <w:pStyle w:val="FootnoteText"/>
      </w:pPr>
      <w:r>
        <w:rPr>
          <w:rStyle w:val="FootnoteReference"/>
        </w:rPr>
        <w:footnoteRef/>
      </w:r>
      <w:r>
        <w:t xml:space="preserve"> </w:t>
      </w:r>
      <w:r w:rsidRPr="00B07237">
        <w:t>18 CFR</w:t>
      </w:r>
      <w:r>
        <w:t xml:space="preserve"> </w:t>
      </w:r>
      <w:r w:rsidRPr="00B07237">
        <w:t>380.4(a)(2)(ii).</w:t>
      </w:r>
    </w:p>
  </w:footnote>
  <w:footnote w:id="8">
    <w:p w14:paraId="0E114F82" w14:textId="4DC85C5D" w:rsidR="00D87232" w:rsidRPr="00D710E2" w:rsidRDefault="00D87232">
      <w:pPr>
        <w:pStyle w:val="FootnoteText"/>
      </w:pPr>
      <w:r>
        <w:rPr>
          <w:rStyle w:val="FootnoteReference"/>
        </w:rPr>
        <w:footnoteRef/>
      </w:r>
      <w:r>
        <w:t xml:space="preserve"> </w:t>
      </w:r>
      <w:r>
        <w:rPr>
          <w:i/>
          <w:iCs/>
        </w:rPr>
        <w:t xml:space="preserve">See </w:t>
      </w:r>
      <w:r w:rsidR="00D710E2">
        <w:t>18 CFR 380.4(a).</w:t>
      </w:r>
    </w:p>
  </w:footnote>
  <w:footnote w:id="9">
    <w:p w14:paraId="5A561C81" w14:textId="77777777" w:rsidR="00776303" w:rsidRPr="00A972FF" w:rsidRDefault="00776303" w:rsidP="00776303">
      <w:pPr>
        <w:pStyle w:val="FootnoteText"/>
      </w:pPr>
      <w:r w:rsidRPr="00FC3181">
        <w:rPr>
          <w:rStyle w:val="FootnoteReference"/>
        </w:rPr>
        <w:footnoteRef/>
      </w:r>
      <w:r w:rsidRPr="00A972FF">
        <w:t xml:space="preserve"> 5 U.S.C. 601-612.</w:t>
      </w:r>
    </w:p>
  </w:footnote>
  <w:footnote w:id="10">
    <w:p w14:paraId="34A41A8D" w14:textId="77777777" w:rsidR="00776303" w:rsidRDefault="00776303" w:rsidP="00776303">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2550" w14:textId="053198BC" w:rsidR="00FC3181" w:rsidRDefault="00817ECC" w:rsidP="008D74B9">
    <w:pPr>
      <w:pStyle w:val="Head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5ABD166D" wp14:editId="270FE98D">
              <wp:simplePos x="635" y="635"/>
              <wp:positionH relativeFrom="page">
                <wp:align>center</wp:align>
              </wp:positionH>
              <wp:positionV relativeFrom="page">
                <wp:align>top</wp:align>
              </wp:positionV>
              <wp:extent cx="284480" cy="380365"/>
              <wp:effectExtent l="0" t="0" r="1270" b="635"/>
              <wp:wrapNone/>
              <wp:docPr id="976637907" name="Text Box 2"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0AC75088" w14:textId="1B6937EB" w:rsidR="00817ECC" w:rsidRPr="00817ECC" w:rsidRDefault="00817ECC" w:rsidP="00817ECC">
                          <w:pPr>
                            <w:rPr>
                              <w:rFonts w:eastAsia="Times New Roman"/>
                              <w:noProof/>
                              <w:color w:val="FF0000"/>
                              <w:szCs w:val="26"/>
                            </w:rPr>
                          </w:pPr>
                          <w:r w:rsidRPr="00817ECC">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BD166D" id="_x0000_t202" coordsize="21600,21600" o:spt="202" path="m,l,21600r21600,l21600,xe">
              <v:stroke joinstyle="miter"/>
              <v:path gradientshapeok="t" o:connecttype="rect"/>
            </v:shapetype>
            <v:shape id="Text Box 2" o:spid="_x0000_s1026" type="#_x0000_t202" alt="CUI" style="position:absolute;margin-left:0;margin-top:0;width:22.4pt;height:29.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" filled="f" stroked="f">
              <v:textbox style="mso-fit-shape-to-text:t" inset="0,15pt,0,0">
                <w:txbxContent>
                  <w:p w14:paraId="0AC75088" w14:textId="1B6937EB" w:rsidR="00817ECC" w:rsidRPr="00817ECC" w:rsidRDefault="00817ECC" w:rsidP="00817ECC">
                    <w:pPr>
                      <w:rPr>
                        <w:rFonts w:eastAsia="Times New Roman"/>
                        <w:noProof/>
                        <w:color w:val="FF0000"/>
                        <w:szCs w:val="26"/>
                      </w:rPr>
                    </w:pPr>
                    <w:r w:rsidRPr="00817ECC">
                      <w:rPr>
                        <w:rFonts w:eastAsia="Times New Roman"/>
                        <w:noProof/>
                        <w:color w:val="FF0000"/>
                        <w:szCs w:val="26"/>
                      </w:rPr>
                      <w:t>CUI</w:t>
                    </w:r>
                  </w:p>
                </w:txbxContent>
              </v:textbox>
              <w10:wrap anchorx="page" anchory="page"/>
            </v:shape>
          </w:pict>
        </mc:Fallback>
      </mc:AlternateContent>
    </w:r>
    <w:r w:rsidR="00FC3181">
      <w:rPr>
        <w:rStyle w:val="PageNumber"/>
      </w:rPr>
      <w:fldChar w:fldCharType="begin"/>
    </w:r>
    <w:r w:rsidR="00FC3181">
      <w:rPr>
        <w:rStyle w:val="PageNumber"/>
      </w:rPr>
      <w:instrText xml:space="preserve">PAGE  </w:instrText>
    </w:r>
    <w:r w:rsidR="00FC3181">
      <w:rPr>
        <w:rStyle w:val="PageNumber"/>
      </w:rPr>
      <w:fldChar w:fldCharType="separate"/>
    </w:r>
    <w:r w:rsidR="007B340F">
      <w:rPr>
        <w:rStyle w:val="PageNumber"/>
        <w:noProof/>
      </w:rPr>
      <w:t>xxxviii</w:t>
    </w:r>
    <w:r w:rsidR="00FC3181">
      <w:rPr>
        <w:rStyle w:val="PageNumber"/>
      </w:rPr>
      <w:fldChar w:fldCharType="end"/>
    </w:r>
  </w:p>
  <w:p w14:paraId="19606115" w14:textId="77777777" w:rsidR="00FC3181" w:rsidRDefault="00FC3181" w:rsidP="008D74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8782" w14:textId="2B4603EB" w:rsidR="00FC3181" w:rsidRDefault="00817ECC" w:rsidP="00FC3181">
    <w:pPr>
      <w:pStyle w:val="Header"/>
      <w:tabs>
        <w:tab w:val="clear" w:pos="4680"/>
      </w:tabs>
      <w:spacing w:after="240"/>
    </w:pPr>
    <w:r>
      <w:rPr>
        <w:noProof/>
      </w:rPr>
      <mc:AlternateContent>
        <mc:Choice Requires="wps">
          <w:drawing>
            <wp:anchor distT="0" distB="0" distL="0" distR="0" simplePos="0" relativeHeight="251658242" behindDoc="0" locked="0" layoutInCell="1" allowOverlap="1" wp14:anchorId="23A667C9" wp14:editId="051B8360">
              <wp:simplePos x="635" y="635"/>
              <wp:positionH relativeFrom="page">
                <wp:align>center</wp:align>
              </wp:positionH>
              <wp:positionV relativeFrom="page">
                <wp:align>top</wp:align>
              </wp:positionV>
              <wp:extent cx="284480" cy="380365"/>
              <wp:effectExtent l="0" t="0" r="1270" b="635"/>
              <wp:wrapNone/>
              <wp:docPr id="2096922138" name="Text Box 3"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0615FC9B" w14:textId="17523E0F" w:rsidR="00817ECC" w:rsidRPr="00817ECC" w:rsidRDefault="00817ECC" w:rsidP="00817ECC">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667C9" id="_x0000_t202" coordsize="21600,21600" o:spt="202" path="m,l,21600r21600,l21600,xe">
              <v:stroke joinstyle="miter"/>
              <v:path gradientshapeok="t" o:connecttype="rect"/>
            </v:shapetype>
            <v:shape id="Text Box 3" o:spid="_x0000_s1027" type="#_x0000_t202" alt="CUI" style="position:absolute;margin-left:0;margin-top:0;width:22.4pt;height:29.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" filled="f" stroked="f">
              <v:textbox style="mso-fit-shape-to-text:t" inset="0,15pt,0,0">
                <w:txbxContent>
                  <w:p w14:paraId="0615FC9B" w14:textId="17523E0F" w:rsidR="00817ECC" w:rsidRPr="00817ECC" w:rsidRDefault="00817ECC" w:rsidP="00817ECC">
                    <w:pPr>
                      <w:rPr>
                        <w:rFonts w:eastAsia="Times New Roman"/>
                        <w:noProof/>
                        <w:color w:val="FF0000"/>
                        <w:szCs w:val="26"/>
                      </w:rPr>
                    </w:pPr>
                  </w:p>
                </w:txbxContent>
              </v:textbox>
              <w10:wrap anchorx="page" anchory="page"/>
            </v:shape>
          </w:pict>
        </mc:Fallback>
      </mc:AlternateContent>
    </w:r>
    <w:r w:rsidR="00FC3181">
      <w:t xml:space="preserve">Docket No.  </w:t>
    </w:r>
    <w:r w:rsidR="002030A4">
      <w:t>RM25-14-000</w:t>
    </w:r>
    <w:r w:rsidR="00FC3181">
      <w:tab/>
    </w:r>
    <w:r w:rsidR="00FC3181">
      <w:fldChar w:fldCharType="begin"/>
    </w:r>
    <w:r w:rsidR="00FC3181">
      <w:instrText xml:space="preserve"> PAGE  \* MERGEFORMAT </w:instrText>
    </w:r>
    <w:r w:rsidR="00FC3181">
      <w:fldChar w:fldCharType="separate"/>
    </w:r>
    <w:r w:rsidR="00FC3181">
      <w:rPr>
        <w:noProof/>
      </w:rPr>
      <w:t>i</w:t>
    </w:r>
    <w:r w:rsidR="00FC3181">
      <w:fldChar w:fldCharType="end"/>
    </w:r>
    <w:r w:rsidR="00FC31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228E" w14:textId="6ED9E37D" w:rsidR="00653D8D" w:rsidRDefault="00817ECC" w:rsidP="00407EE0">
    <w:pPr>
      <w:pStyle w:val="Head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37F919AA" wp14:editId="1C2BF47E">
              <wp:simplePos x="635" y="635"/>
              <wp:positionH relativeFrom="page">
                <wp:align>center</wp:align>
              </wp:positionH>
              <wp:positionV relativeFrom="page">
                <wp:align>top</wp:align>
              </wp:positionV>
              <wp:extent cx="284480" cy="380365"/>
              <wp:effectExtent l="0" t="0" r="1270" b="635"/>
              <wp:wrapNone/>
              <wp:docPr id="1323819926" name="Text Box 5"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256C354C" w14:textId="434560ED" w:rsidR="00817ECC" w:rsidRPr="00817ECC" w:rsidRDefault="00817ECC" w:rsidP="00817ECC">
                          <w:pPr>
                            <w:rPr>
                              <w:rFonts w:eastAsia="Times New Roman"/>
                              <w:noProof/>
                              <w:color w:val="FF0000"/>
                              <w:szCs w:val="26"/>
                            </w:rPr>
                          </w:pPr>
                          <w:r w:rsidRPr="00817ECC">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919AA" id="_x0000_t202" coordsize="21600,21600" o:spt="202" path="m,l,21600r21600,l21600,xe">
              <v:stroke joinstyle="miter"/>
              <v:path gradientshapeok="t" o:connecttype="rect"/>
            </v:shapetype>
            <v:shape id="Text Box 5" o:spid="_x0000_s1028" type="#_x0000_t202" alt="CUI" style="position:absolute;margin-left:0;margin-top:0;width:22.4pt;height:29.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" filled="f" stroked="f">
              <v:textbox style="mso-fit-shape-to-text:t" inset="0,15pt,0,0">
                <w:txbxContent>
                  <w:p w14:paraId="256C354C" w14:textId="434560ED" w:rsidR="00817ECC" w:rsidRPr="00817ECC" w:rsidRDefault="00817ECC" w:rsidP="00817ECC">
                    <w:pPr>
                      <w:rPr>
                        <w:rFonts w:eastAsia="Times New Roman"/>
                        <w:noProof/>
                        <w:color w:val="FF0000"/>
                        <w:szCs w:val="26"/>
                      </w:rPr>
                    </w:pPr>
                    <w:r w:rsidRPr="00817ECC">
                      <w:rPr>
                        <w:rFonts w:eastAsia="Times New Roman"/>
                        <w:noProof/>
                        <w:color w:val="FF0000"/>
                        <w:szCs w:val="26"/>
                      </w:rPr>
                      <w:t>CUI</w:t>
                    </w:r>
                  </w:p>
                </w:txbxContent>
              </v:textbox>
              <w10:wrap anchorx="page" anchory="page"/>
            </v:shape>
          </w:pict>
        </mc:Fallback>
      </mc:AlternateConten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14:paraId="31BE677F" w14:textId="77777777" w:rsidR="00653D8D" w:rsidRDefault="00653D8D" w:rsidP="00407EE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E78B" w14:textId="710588CB" w:rsidR="00653D8D" w:rsidRDefault="00817ECC" w:rsidP="00FC3181">
    <w:pPr>
      <w:pStyle w:val="Header"/>
      <w:tabs>
        <w:tab w:val="clear" w:pos="4680"/>
      </w:tabs>
      <w:spacing w:after="240"/>
    </w:pPr>
    <w:r>
      <w:rPr>
        <w:noProof/>
      </w:rPr>
      <mc:AlternateContent>
        <mc:Choice Requires="wps">
          <w:drawing>
            <wp:anchor distT="0" distB="0" distL="0" distR="0" simplePos="0" relativeHeight="251658245" behindDoc="0" locked="0" layoutInCell="1" allowOverlap="1" wp14:anchorId="00AA7EE4" wp14:editId="27F4804F">
              <wp:simplePos x="635" y="635"/>
              <wp:positionH relativeFrom="page">
                <wp:align>center</wp:align>
              </wp:positionH>
              <wp:positionV relativeFrom="page">
                <wp:align>top</wp:align>
              </wp:positionV>
              <wp:extent cx="284480" cy="380365"/>
              <wp:effectExtent l="0" t="0" r="1270" b="635"/>
              <wp:wrapNone/>
              <wp:docPr id="1010750626" name="Text Box 6"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550A8C1F" w14:textId="44A8796D" w:rsidR="00817ECC" w:rsidRPr="00817ECC" w:rsidRDefault="00817ECC" w:rsidP="00817ECC">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A7EE4" id="_x0000_t202" coordsize="21600,21600" o:spt="202" path="m,l,21600r21600,l21600,xe">
              <v:stroke joinstyle="miter"/>
              <v:path gradientshapeok="t" o:connecttype="rect"/>
            </v:shapetype>
            <v:shape id="Text Box 6" o:spid="_x0000_s1029" type="#_x0000_t202" alt="CUI" style="position:absolute;margin-left:0;margin-top:0;width:22.4pt;height:29.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" filled="f" stroked="f">
              <v:textbox style="mso-fit-shape-to-text:t" inset="0,15pt,0,0">
                <w:txbxContent>
                  <w:p w14:paraId="550A8C1F" w14:textId="44A8796D" w:rsidR="00817ECC" w:rsidRPr="00817ECC" w:rsidRDefault="00817ECC" w:rsidP="00817ECC">
                    <w:pPr>
                      <w:rPr>
                        <w:rFonts w:eastAsia="Times New Roman"/>
                        <w:noProof/>
                        <w:color w:val="FF0000"/>
                        <w:szCs w:val="26"/>
                      </w:rPr>
                    </w:pPr>
                  </w:p>
                </w:txbxContent>
              </v:textbox>
              <w10:wrap anchorx="page" anchory="page"/>
            </v:shape>
          </w:pict>
        </mc:Fallback>
      </mc:AlternateContent>
    </w:r>
    <w:r w:rsidR="00FC3181">
      <w:t xml:space="preserve">Docket No.  </w:t>
    </w:r>
    <w:r w:rsidR="002030A4">
      <w:t>RM25-14-000</w:t>
    </w:r>
    <w:r w:rsidR="00FC3181">
      <w:tab/>
    </w:r>
    <w:r w:rsidR="00FC3181">
      <w:fldChar w:fldCharType="begin"/>
    </w:r>
    <w:r w:rsidR="00FC3181">
      <w:instrText xml:space="preserve"> PAGE  \* MERGEFORMAT </w:instrText>
    </w:r>
    <w:r w:rsidR="00FC3181">
      <w:fldChar w:fldCharType="separate"/>
    </w:r>
    <w:r w:rsidR="00FC3181">
      <w:rPr>
        <w:noProof/>
      </w:rPr>
      <w:t>- 1 -</w:t>
    </w:r>
    <w:r w:rsidR="00FC31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0567" w14:textId="0A8E6FF6" w:rsidR="00653D8D" w:rsidRDefault="00817ECC" w:rsidP="00EC3F55">
    <w:pPr>
      <w:pStyle w:val="Header"/>
      <w:tabs>
        <w:tab w:val="clear" w:pos="4680"/>
      </w:tabs>
    </w:pPr>
    <w:r>
      <w:rPr>
        <w:noProof/>
      </w:rPr>
      <mc:AlternateContent>
        <mc:Choice Requires="wps">
          <w:drawing>
            <wp:anchor distT="0" distB="0" distL="0" distR="0" simplePos="0" relativeHeight="251658243" behindDoc="0" locked="0" layoutInCell="1" allowOverlap="1" wp14:anchorId="1569F8C0" wp14:editId="68333C77">
              <wp:simplePos x="635" y="635"/>
              <wp:positionH relativeFrom="page">
                <wp:align>center</wp:align>
              </wp:positionH>
              <wp:positionV relativeFrom="page">
                <wp:align>top</wp:align>
              </wp:positionV>
              <wp:extent cx="284480" cy="380365"/>
              <wp:effectExtent l="0" t="0" r="1270" b="635"/>
              <wp:wrapNone/>
              <wp:docPr id="2125073555" name="Text Box 4"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381450F7" w14:textId="201DFF57" w:rsidR="00817ECC" w:rsidRPr="00817ECC" w:rsidRDefault="00817ECC" w:rsidP="00817ECC">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9F8C0" id="_x0000_t202" coordsize="21600,21600" o:spt="202" path="m,l,21600r21600,l21600,xe">
              <v:stroke joinstyle="miter"/>
              <v:path gradientshapeok="t" o:connecttype="rect"/>
            </v:shapetype>
            <v:shape id="Text Box 4" o:spid="_x0000_s1030" type="#_x0000_t202" alt="CUI" style="position:absolute;margin-left:0;margin-top:0;width:22.4pt;height:29.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" filled="f" stroked="f">
              <v:textbox style="mso-fit-shape-to-text:t" inset="0,15pt,0,0">
                <w:txbxContent>
                  <w:p w14:paraId="381450F7" w14:textId="201DFF57" w:rsidR="00817ECC" w:rsidRPr="00817ECC" w:rsidRDefault="00817ECC" w:rsidP="00817ECC">
                    <w:pPr>
                      <w:rPr>
                        <w:rFonts w:eastAsia="Times New Roman"/>
                        <w:noProof/>
                        <w:color w:val="FF0000"/>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5054D"/>
    <w:multiLevelType w:val="hybridMultilevel"/>
    <w:tmpl w:val="96F48022"/>
    <w:lvl w:ilvl="0" w:tplc="E26E36B8">
      <w:start w:val="18"/>
      <w:numFmt w:val="decimal"/>
      <w:lvlText w:val="%1"/>
      <w:lvlJc w:val="left"/>
      <w:pPr>
        <w:ind w:left="1080" w:hanging="360"/>
      </w:pPr>
      <w:rPr>
        <w:rFonts w:hint="default"/>
      </w:rPr>
    </w:lvl>
    <w:lvl w:ilvl="1" w:tplc="B02AB88C" w:tentative="1">
      <w:start w:val="1"/>
      <w:numFmt w:val="lowerLetter"/>
      <w:lvlText w:val="%2."/>
      <w:lvlJc w:val="left"/>
      <w:pPr>
        <w:ind w:left="1800" w:hanging="360"/>
      </w:pPr>
    </w:lvl>
    <w:lvl w:ilvl="2" w:tplc="41385A32" w:tentative="1">
      <w:start w:val="1"/>
      <w:numFmt w:val="lowerRoman"/>
      <w:lvlText w:val="%3."/>
      <w:lvlJc w:val="right"/>
      <w:pPr>
        <w:ind w:left="2520" w:hanging="180"/>
      </w:pPr>
    </w:lvl>
    <w:lvl w:ilvl="3" w:tplc="87EE255C" w:tentative="1">
      <w:start w:val="1"/>
      <w:numFmt w:val="decimal"/>
      <w:lvlText w:val="%4."/>
      <w:lvlJc w:val="left"/>
      <w:pPr>
        <w:ind w:left="3240" w:hanging="360"/>
      </w:pPr>
    </w:lvl>
    <w:lvl w:ilvl="4" w:tplc="839C859E" w:tentative="1">
      <w:start w:val="1"/>
      <w:numFmt w:val="lowerLetter"/>
      <w:lvlText w:val="%5."/>
      <w:lvlJc w:val="left"/>
      <w:pPr>
        <w:ind w:left="3960" w:hanging="360"/>
      </w:pPr>
    </w:lvl>
    <w:lvl w:ilvl="5" w:tplc="83864ACA" w:tentative="1">
      <w:start w:val="1"/>
      <w:numFmt w:val="lowerRoman"/>
      <w:lvlText w:val="%6."/>
      <w:lvlJc w:val="right"/>
      <w:pPr>
        <w:ind w:left="4680" w:hanging="180"/>
      </w:pPr>
    </w:lvl>
    <w:lvl w:ilvl="6" w:tplc="884AFBB2" w:tentative="1">
      <w:start w:val="1"/>
      <w:numFmt w:val="decimal"/>
      <w:lvlText w:val="%7."/>
      <w:lvlJc w:val="left"/>
      <w:pPr>
        <w:ind w:left="5400" w:hanging="360"/>
      </w:pPr>
    </w:lvl>
    <w:lvl w:ilvl="7" w:tplc="9B601A80" w:tentative="1">
      <w:start w:val="1"/>
      <w:numFmt w:val="lowerLetter"/>
      <w:lvlText w:val="%8."/>
      <w:lvlJc w:val="left"/>
      <w:pPr>
        <w:ind w:left="6120" w:hanging="360"/>
      </w:pPr>
    </w:lvl>
    <w:lvl w:ilvl="8" w:tplc="26C6DA0A" w:tentative="1">
      <w:start w:val="1"/>
      <w:numFmt w:val="lowerRoman"/>
      <w:lvlText w:val="%9."/>
      <w:lvlJc w:val="right"/>
      <w:pPr>
        <w:ind w:left="6840" w:hanging="180"/>
      </w:pPr>
    </w:lvl>
  </w:abstractNum>
  <w:abstractNum w:abstractNumId="11" w15:restartNumberingAfterBreak="0">
    <w:nsid w:val="5B6502FF"/>
    <w:multiLevelType w:val="multilevel"/>
    <w:tmpl w:val="FD540E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lowerRoman"/>
      <w:lvlText w:val="%3."/>
      <w:lvlJc w:val="left"/>
      <w:pPr>
        <w:ind w:left="1800" w:hanging="360"/>
      </w:pPr>
      <w:rPr>
        <w:rFonts w:hint="default"/>
        <w:b/>
        <w:bCs w:val="0"/>
      </w:r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02640FA"/>
    <w:multiLevelType w:val="hybridMultilevel"/>
    <w:tmpl w:val="037AC1B2"/>
    <w:lvl w:ilvl="0" w:tplc="3FEE0750">
      <w:start w:val="1"/>
      <w:numFmt w:val="lowerLetter"/>
      <w:lvlText w:val="%1."/>
      <w:lvlJc w:val="left"/>
      <w:pPr>
        <w:ind w:left="1440" w:hanging="360"/>
      </w:pPr>
    </w:lvl>
    <w:lvl w:ilvl="1" w:tplc="FC70EB1A" w:tentative="1">
      <w:start w:val="1"/>
      <w:numFmt w:val="lowerLetter"/>
      <w:lvlText w:val="%2."/>
      <w:lvlJc w:val="left"/>
      <w:pPr>
        <w:ind w:left="2160" w:hanging="360"/>
      </w:pPr>
    </w:lvl>
    <w:lvl w:ilvl="2" w:tplc="F07EBC16" w:tentative="1">
      <w:start w:val="1"/>
      <w:numFmt w:val="lowerRoman"/>
      <w:lvlText w:val="%3."/>
      <w:lvlJc w:val="right"/>
      <w:pPr>
        <w:ind w:left="2880" w:hanging="180"/>
      </w:pPr>
    </w:lvl>
    <w:lvl w:ilvl="3" w:tplc="26223F26" w:tentative="1">
      <w:start w:val="1"/>
      <w:numFmt w:val="decimal"/>
      <w:lvlText w:val="%4."/>
      <w:lvlJc w:val="left"/>
      <w:pPr>
        <w:ind w:left="3600" w:hanging="360"/>
      </w:pPr>
    </w:lvl>
    <w:lvl w:ilvl="4" w:tplc="1E9CB336" w:tentative="1">
      <w:start w:val="1"/>
      <w:numFmt w:val="lowerLetter"/>
      <w:lvlText w:val="%5."/>
      <w:lvlJc w:val="left"/>
      <w:pPr>
        <w:ind w:left="4320" w:hanging="360"/>
      </w:pPr>
    </w:lvl>
    <w:lvl w:ilvl="5" w:tplc="BA5035B6" w:tentative="1">
      <w:start w:val="1"/>
      <w:numFmt w:val="lowerRoman"/>
      <w:lvlText w:val="%6."/>
      <w:lvlJc w:val="right"/>
      <w:pPr>
        <w:ind w:left="5040" w:hanging="180"/>
      </w:pPr>
    </w:lvl>
    <w:lvl w:ilvl="6" w:tplc="CF78BC0C" w:tentative="1">
      <w:start w:val="1"/>
      <w:numFmt w:val="decimal"/>
      <w:lvlText w:val="%7."/>
      <w:lvlJc w:val="left"/>
      <w:pPr>
        <w:ind w:left="5760" w:hanging="360"/>
      </w:pPr>
    </w:lvl>
    <w:lvl w:ilvl="7" w:tplc="BF70B59C" w:tentative="1">
      <w:start w:val="1"/>
      <w:numFmt w:val="lowerLetter"/>
      <w:lvlText w:val="%8."/>
      <w:lvlJc w:val="left"/>
      <w:pPr>
        <w:ind w:left="6480" w:hanging="360"/>
      </w:pPr>
    </w:lvl>
    <w:lvl w:ilvl="8" w:tplc="D332E218" w:tentative="1">
      <w:start w:val="1"/>
      <w:numFmt w:val="lowerRoman"/>
      <w:lvlText w:val="%9."/>
      <w:lvlJc w:val="right"/>
      <w:pPr>
        <w:ind w:left="7200" w:hanging="180"/>
      </w:pPr>
    </w:lvl>
  </w:abstractNum>
  <w:abstractNum w:abstractNumId="13" w15:restartNumberingAfterBreak="0">
    <w:nsid w:val="7D3B09D3"/>
    <w:multiLevelType w:val="hybridMultilevel"/>
    <w:tmpl w:val="CF5A3B20"/>
    <w:lvl w:ilvl="0" w:tplc="79427442">
      <w:start w:val="1"/>
      <w:numFmt w:val="decimal"/>
      <w:pStyle w:val="FERCparanumber"/>
      <w:lvlText w:val="%1."/>
      <w:lvlJc w:val="left"/>
      <w:pPr>
        <w:tabs>
          <w:tab w:val="num" w:pos="72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D325DDC">
      <w:start w:val="1"/>
      <w:numFmt w:val="lowerLetter"/>
      <w:lvlText w:val="%2."/>
      <w:lvlJc w:val="left"/>
      <w:pPr>
        <w:ind w:left="1440" w:hanging="360"/>
      </w:pPr>
    </w:lvl>
    <w:lvl w:ilvl="2" w:tplc="2140E69C" w:tentative="1">
      <w:start w:val="1"/>
      <w:numFmt w:val="lowerRoman"/>
      <w:lvlText w:val="%3."/>
      <w:lvlJc w:val="right"/>
      <w:pPr>
        <w:ind w:left="2160" w:hanging="180"/>
      </w:pPr>
    </w:lvl>
    <w:lvl w:ilvl="3" w:tplc="8C24B956" w:tentative="1">
      <w:start w:val="1"/>
      <w:numFmt w:val="decimal"/>
      <w:lvlText w:val="%4."/>
      <w:lvlJc w:val="left"/>
      <w:pPr>
        <w:ind w:left="2880" w:hanging="360"/>
      </w:pPr>
    </w:lvl>
    <w:lvl w:ilvl="4" w:tplc="C98ED80C" w:tentative="1">
      <w:start w:val="1"/>
      <w:numFmt w:val="lowerLetter"/>
      <w:lvlText w:val="%5."/>
      <w:lvlJc w:val="left"/>
      <w:pPr>
        <w:ind w:left="3600" w:hanging="360"/>
      </w:pPr>
    </w:lvl>
    <w:lvl w:ilvl="5" w:tplc="F8B011A6" w:tentative="1">
      <w:start w:val="1"/>
      <w:numFmt w:val="lowerRoman"/>
      <w:lvlText w:val="%6."/>
      <w:lvlJc w:val="right"/>
      <w:pPr>
        <w:ind w:left="4320" w:hanging="180"/>
      </w:pPr>
    </w:lvl>
    <w:lvl w:ilvl="6" w:tplc="83E6A266" w:tentative="1">
      <w:start w:val="1"/>
      <w:numFmt w:val="decimal"/>
      <w:lvlText w:val="%7."/>
      <w:lvlJc w:val="left"/>
      <w:pPr>
        <w:ind w:left="5040" w:hanging="360"/>
      </w:pPr>
    </w:lvl>
    <w:lvl w:ilvl="7" w:tplc="C586552A" w:tentative="1">
      <w:start w:val="1"/>
      <w:numFmt w:val="lowerLetter"/>
      <w:lvlText w:val="%8."/>
      <w:lvlJc w:val="left"/>
      <w:pPr>
        <w:ind w:left="5760" w:hanging="360"/>
      </w:pPr>
    </w:lvl>
    <w:lvl w:ilvl="8" w:tplc="7D4E7CE2" w:tentative="1">
      <w:start w:val="1"/>
      <w:numFmt w:val="lowerRoman"/>
      <w:lvlText w:val="%9."/>
      <w:lvlJc w:val="right"/>
      <w:pPr>
        <w:ind w:left="6480" w:hanging="180"/>
      </w:pPr>
    </w:lvl>
  </w:abstractNum>
  <w:abstractNum w:abstractNumId="14" w15:restartNumberingAfterBreak="0">
    <w:nsid w:val="7E4E4DD3"/>
    <w:multiLevelType w:val="hybridMultilevel"/>
    <w:tmpl w:val="ED2073C2"/>
    <w:lvl w:ilvl="0" w:tplc="5312477A">
      <w:start w:val="1"/>
      <w:numFmt w:val="decimal"/>
      <w:pStyle w:val="Non-TOCStyle"/>
      <w:lvlText w:val="%1."/>
      <w:lvlJc w:val="left"/>
      <w:pPr>
        <w:tabs>
          <w:tab w:val="num" w:pos="720"/>
        </w:tabs>
        <w:ind w:left="0" w:firstLine="0"/>
      </w:pPr>
      <w:rPr>
        <w:rFonts w:hint="default"/>
      </w:rPr>
    </w:lvl>
    <w:lvl w:ilvl="1" w:tplc="8188D73E" w:tentative="1">
      <w:start w:val="1"/>
      <w:numFmt w:val="lowerLetter"/>
      <w:lvlText w:val="%2."/>
      <w:lvlJc w:val="left"/>
      <w:pPr>
        <w:tabs>
          <w:tab w:val="num" w:pos="1440"/>
        </w:tabs>
        <w:ind w:left="1440" w:hanging="360"/>
      </w:pPr>
    </w:lvl>
    <w:lvl w:ilvl="2" w:tplc="EBAA6010" w:tentative="1">
      <w:start w:val="1"/>
      <w:numFmt w:val="lowerRoman"/>
      <w:lvlText w:val="%3."/>
      <w:lvlJc w:val="right"/>
      <w:pPr>
        <w:tabs>
          <w:tab w:val="num" w:pos="2160"/>
        </w:tabs>
        <w:ind w:left="2160" w:hanging="180"/>
      </w:pPr>
    </w:lvl>
    <w:lvl w:ilvl="3" w:tplc="9F8AE5DC" w:tentative="1">
      <w:start w:val="1"/>
      <w:numFmt w:val="decimal"/>
      <w:lvlText w:val="%4."/>
      <w:lvlJc w:val="left"/>
      <w:pPr>
        <w:tabs>
          <w:tab w:val="num" w:pos="2880"/>
        </w:tabs>
        <w:ind w:left="2880" w:hanging="360"/>
      </w:pPr>
    </w:lvl>
    <w:lvl w:ilvl="4" w:tplc="B86C956C" w:tentative="1">
      <w:start w:val="1"/>
      <w:numFmt w:val="lowerLetter"/>
      <w:lvlText w:val="%5."/>
      <w:lvlJc w:val="left"/>
      <w:pPr>
        <w:tabs>
          <w:tab w:val="num" w:pos="3600"/>
        </w:tabs>
        <w:ind w:left="3600" w:hanging="360"/>
      </w:pPr>
    </w:lvl>
    <w:lvl w:ilvl="5" w:tplc="EB606A7C" w:tentative="1">
      <w:start w:val="1"/>
      <w:numFmt w:val="lowerRoman"/>
      <w:lvlText w:val="%6."/>
      <w:lvlJc w:val="right"/>
      <w:pPr>
        <w:tabs>
          <w:tab w:val="num" w:pos="4320"/>
        </w:tabs>
        <w:ind w:left="4320" w:hanging="180"/>
      </w:pPr>
    </w:lvl>
    <w:lvl w:ilvl="6" w:tplc="A2A4059C" w:tentative="1">
      <w:start w:val="1"/>
      <w:numFmt w:val="decimal"/>
      <w:lvlText w:val="%7."/>
      <w:lvlJc w:val="left"/>
      <w:pPr>
        <w:tabs>
          <w:tab w:val="num" w:pos="5040"/>
        </w:tabs>
        <w:ind w:left="5040" w:hanging="360"/>
      </w:pPr>
    </w:lvl>
    <w:lvl w:ilvl="7" w:tplc="A872C158" w:tentative="1">
      <w:start w:val="1"/>
      <w:numFmt w:val="lowerLetter"/>
      <w:lvlText w:val="%8."/>
      <w:lvlJc w:val="left"/>
      <w:pPr>
        <w:tabs>
          <w:tab w:val="num" w:pos="5760"/>
        </w:tabs>
        <w:ind w:left="5760" w:hanging="360"/>
      </w:pPr>
    </w:lvl>
    <w:lvl w:ilvl="8" w:tplc="D7AEBB2A" w:tentative="1">
      <w:start w:val="1"/>
      <w:numFmt w:val="lowerRoman"/>
      <w:lvlText w:val="%9."/>
      <w:lvlJc w:val="right"/>
      <w:pPr>
        <w:tabs>
          <w:tab w:val="num" w:pos="6480"/>
        </w:tabs>
        <w:ind w:left="6480" w:hanging="180"/>
      </w:pPr>
    </w:lvl>
  </w:abstractNum>
  <w:abstractNum w:abstractNumId="15" w15:restartNumberingAfterBreak="0">
    <w:nsid w:val="7EBD7763"/>
    <w:multiLevelType w:val="hybridMultilevel"/>
    <w:tmpl w:val="C0BC5CFA"/>
    <w:lvl w:ilvl="0" w:tplc="C9E881E0">
      <w:start w:val="1"/>
      <w:numFmt w:val="decimal"/>
      <w:lvlText w:val="%1)"/>
      <w:lvlJc w:val="left"/>
      <w:pPr>
        <w:ind w:left="1020" w:hanging="360"/>
      </w:pPr>
    </w:lvl>
    <w:lvl w:ilvl="1" w:tplc="F2C06684">
      <w:start w:val="1"/>
      <w:numFmt w:val="decimal"/>
      <w:lvlText w:val="%2)"/>
      <w:lvlJc w:val="left"/>
      <w:pPr>
        <w:ind w:left="1020" w:hanging="360"/>
      </w:pPr>
    </w:lvl>
    <w:lvl w:ilvl="2" w:tplc="69C06ABE">
      <w:start w:val="1"/>
      <w:numFmt w:val="decimal"/>
      <w:lvlText w:val="%3)"/>
      <w:lvlJc w:val="left"/>
      <w:pPr>
        <w:ind w:left="1020" w:hanging="360"/>
      </w:pPr>
    </w:lvl>
    <w:lvl w:ilvl="3" w:tplc="84A64F14">
      <w:start w:val="1"/>
      <w:numFmt w:val="decimal"/>
      <w:lvlText w:val="%4)"/>
      <w:lvlJc w:val="left"/>
      <w:pPr>
        <w:ind w:left="1020" w:hanging="360"/>
      </w:pPr>
    </w:lvl>
    <w:lvl w:ilvl="4" w:tplc="44968464">
      <w:start w:val="1"/>
      <w:numFmt w:val="decimal"/>
      <w:lvlText w:val="%5)"/>
      <w:lvlJc w:val="left"/>
      <w:pPr>
        <w:ind w:left="1020" w:hanging="360"/>
      </w:pPr>
    </w:lvl>
    <w:lvl w:ilvl="5" w:tplc="5FE07BEE">
      <w:start w:val="1"/>
      <w:numFmt w:val="decimal"/>
      <w:lvlText w:val="%6)"/>
      <w:lvlJc w:val="left"/>
      <w:pPr>
        <w:ind w:left="1020" w:hanging="360"/>
      </w:pPr>
    </w:lvl>
    <w:lvl w:ilvl="6" w:tplc="B6706E54">
      <w:start w:val="1"/>
      <w:numFmt w:val="decimal"/>
      <w:lvlText w:val="%7)"/>
      <w:lvlJc w:val="left"/>
      <w:pPr>
        <w:ind w:left="1020" w:hanging="360"/>
      </w:pPr>
    </w:lvl>
    <w:lvl w:ilvl="7" w:tplc="20A848E2">
      <w:start w:val="1"/>
      <w:numFmt w:val="decimal"/>
      <w:lvlText w:val="%8)"/>
      <w:lvlJc w:val="left"/>
      <w:pPr>
        <w:ind w:left="1020" w:hanging="360"/>
      </w:pPr>
    </w:lvl>
    <w:lvl w:ilvl="8" w:tplc="88021894">
      <w:start w:val="1"/>
      <w:numFmt w:val="decimal"/>
      <w:lvlText w:val="%9)"/>
      <w:lvlJc w:val="left"/>
      <w:pPr>
        <w:ind w:left="1020" w:hanging="360"/>
      </w:pPr>
    </w:lvl>
  </w:abstractNum>
  <w:num w:numId="1" w16cid:durableId="2050833609">
    <w:abstractNumId w:val="9"/>
  </w:num>
  <w:num w:numId="2" w16cid:durableId="1704667818">
    <w:abstractNumId w:val="7"/>
  </w:num>
  <w:num w:numId="3" w16cid:durableId="1108700712">
    <w:abstractNumId w:val="6"/>
  </w:num>
  <w:num w:numId="4" w16cid:durableId="969826238">
    <w:abstractNumId w:val="5"/>
  </w:num>
  <w:num w:numId="5" w16cid:durableId="2121752478">
    <w:abstractNumId w:val="4"/>
  </w:num>
  <w:num w:numId="6" w16cid:durableId="562838265">
    <w:abstractNumId w:val="8"/>
  </w:num>
  <w:num w:numId="7" w16cid:durableId="1222138360">
    <w:abstractNumId w:val="3"/>
  </w:num>
  <w:num w:numId="8" w16cid:durableId="2067951609">
    <w:abstractNumId w:val="2"/>
  </w:num>
  <w:num w:numId="9" w16cid:durableId="1715882713">
    <w:abstractNumId w:val="1"/>
  </w:num>
  <w:num w:numId="10" w16cid:durableId="1869950534">
    <w:abstractNumId w:val="0"/>
  </w:num>
  <w:num w:numId="11" w16cid:durableId="960116696">
    <w:abstractNumId w:val="13"/>
  </w:num>
  <w:num w:numId="12" w16cid:durableId="1676111210">
    <w:abstractNumId w:val="11"/>
  </w:num>
  <w:num w:numId="13" w16cid:durableId="1124420443">
    <w:abstractNumId w:val="14"/>
  </w:num>
  <w:num w:numId="14" w16cid:durableId="654921087">
    <w:abstractNumId w:val="13"/>
  </w:num>
  <w:num w:numId="15" w16cid:durableId="1216315166">
    <w:abstractNumId w:val="13"/>
  </w:num>
  <w:num w:numId="16" w16cid:durableId="289630710">
    <w:abstractNumId w:val="13"/>
  </w:num>
  <w:num w:numId="17" w16cid:durableId="1866941338">
    <w:abstractNumId w:val="13"/>
  </w:num>
  <w:num w:numId="18" w16cid:durableId="1452476188">
    <w:abstractNumId w:val="13"/>
  </w:num>
  <w:num w:numId="19" w16cid:durableId="299725646">
    <w:abstractNumId w:val="13"/>
  </w:num>
  <w:num w:numId="20" w16cid:durableId="1876624318">
    <w:abstractNumId w:val="13"/>
  </w:num>
  <w:num w:numId="21" w16cid:durableId="2032412239">
    <w:abstractNumId w:val="13"/>
  </w:num>
  <w:num w:numId="22" w16cid:durableId="971787846">
    <w:abstractNumId w:val="13"/>
  </w:num>
  <w:num w:numId="23" w16cid:durableId="1222904839">
    <w:abstractNumId w:val="13"/>
  </w:num>
  <w:num w:numId="24" w16cid:durableId="245773221">
    <w:abstractNumId w:val="13"/>
  </w:num>
  <w:num w:numId="25" w16cid:durableId="983778949">
    <w:abstractNumId w:val="13"/>
  </w:num>
  <w:num w:numId="26" w16cid:durableId="1640837340">
    <w:abstractNumId w:val="13"/>
  </w:num>
  <w:num w:numId="27" w16cid:durableId="843320514">
    <w:abstractNumId w:val="13"/>
  </w:num>
  <w:num w:numId="28" w16cid:durableId="1511602988">
    <w:abstractNumId w:val="13"/>
  </w:num>
  <w:num w:numId="29" w16cid:durableId="918489842">
    <w:abstractNumId w:val="13"/>
  </w:num>
  <w:num w:numId="30" w16cid:durableId="23287847">
    <w:abstractNumId w:val="13"/>
  </w:num>
  <w:num w:numId="31" w16cid:durableId="1689990632">
    <w:abstractNumId w:val="13"/>
  </w:num>
  <w:num w:numId="32" w16cid:durableId="500319130">
    <w:abstractNumId w:val="13"/>
  </w:num>
  <w:num w:numId="33" w16cid:durableId="1274047702">
    <w:abstractNumId w:val="13"/>
  </w:num>
  <w:num w:numId="34" w16cid:durableId="675838496">
    <w:abstractNumId w:val="13"/>
  </w:num>
  <w:num w:numId="35" w16cid:durableId="2109038154">
    <w:abstractNumId w:val="13"/>
  </w:num>
  <w:num w:numId="36" w16cid:durableId="616301060">
    <w:abstractNumId w:val="13"/>
  </w:num>
  <w:num w:numId="37" w16cid:durableId="1907036130">
    <w:abstractNumId w:val="10"/>
  </w:num>
  <w:num w:numId="38" w16cid:durableId="1201671181">
    <w:abstractNumId w:val="12"/>
  </w:num>
  <w:num w:numId="39" w16cid:durableId="1361279771">
    <w:abstractNumId w:val="11"/>
  </w:num>
  <w:num w:numId="40" w16cid:durableId="417139543">
    <w:abstractNumId w:val="13"/>
  </w:num>
  <w:num w:numId="41" w16cid:durableId="1840390110">
    <w:abstractNumId w:val="11"/>
  </w:num>
  <w:num w:numId="42" w16cid:durableId="1340038370">
    <w:abstractNumId w:val="13"/>
  </w:num>
  <w:num w:numId="43" w16cid:durableId="1578712013">
    <w:abstractNumId w:val="11"/>
  </w:num>
  <w:num w:numId="44" w16cid:durableId="1945265517">
    <w:abstractNumId w:val="13"/>
  </w:num>
  <w:num w:numId="45" w16cid:durableId="988437106">
    <w:abstractNumId w:val="11"/>
  </w:num>
  <w:num w:numId="46" w16cid:durableId="423844822">
    <w:abstractNumId w:val="13"/>
  </w:num>
  <w:num w:numId="47" w16cid:durableId="1638535462">
    <w:abstractNumId w:val="11"/>
  </w:num>
  <w:num w:numId="48" w16cid:durableId="981152480">
    <w:abstractNumId w:val="11"/>
  </w:num>
  <w:num w:numId="49" w16cid:durableId="653022885">
    <w:abstractNumId w:val="11"/>
  </w:num>
  <w:num w:numId="50" w16cid:durableId="1420562394">
    <w:abstractNumId w:val="11"/>
  </w:num>
  <w:num w:numId="51" w16cid:durableId="2024628166">
    <w:abstractNumId w:val="11"/>
  </w:num>
  <w:num w:numId="52" w16cid:durableId="1804999629">
    <w:abstractNumId w:val="11"/>
  </w:num>
  <w:num w:numId="53" w16cid:durableId="188834845">
    <w:abstractNumId w:val="11"/>
  </w:num>
  <w:num w:numId="54" w16cid:durableId="335033577">
    <w:abstractNumId w:val="11"/>
  </w:num>
  <w:num w:numId="55" w16cid:durableId="974335071">
    <w:abstractNumId w:val="11"/>
  </w:num>
  <w:num w:numId="56" w16cid:durableId="511990274">
    <w:abstractNumId w:val="11"/>
  </w:num>
  <w:num w:numId="57" w16cid:durableId="963540433">
    <w:abstractNumId w:val="11"/>
  </w:num>
  <w:num w:numId="58" w16cid:durableId="1765413635">
    <w:abstractNumId w:val="11"/>
  </w:num>
  <w:num w:numId="59" w16cid:durableId="123155943">
    <w:abstractNumId w:val="11"/>
  </w:num>
  <w:num w:numId="60" w16cid:durableId="1610699395">
    <w:abstractNumId w:val="11"/>
  </w:num>
  <w:num w:numId="61" w16cid:durableId="1527987959">
    <w:abstractNumId w:val="11"/>
  </w:num>
  <w:num w:numId="62" w16cid:durableId="1097094153">
    <w:abstractNumId w:val="11"/>
  </w:num>
  <w:num w:numId="63" w16cid:durableId="316805348">
    <w:abstractNumId w:val="11"/>
  </w:num>
  <w:num w:numId="64" w16cid:durableId="144590498">
    <w:abstractNumId w:val="11"/>
  </w:num>
  <w:num w:numId="65" w16cid:durableId="1591159352">
    <w:abstractNumId w:val="11"/>
  </w:num>
  <w:num w:numId="66" w16cid:durableId="375081385">
    <w:abstractNumId w:val="11"/>
  </w:num>
  <w:num w:numId="67" w16cid:durableId="1909029208">
    <w:abstractNumId w:val="11"/>
  </w:num>
  <w:num w:numId="68" w16cid:durableId="431823040">
    <w:abstractNumId w:val="11"/>
  </w:num>
  <w:num w:numId="69" w16cid:durableId="120461709">
    <w:abstractNumId w:val="11"/>
  </w:num>
  <w:num w:numId="70" w16cid:durableId="143595746">
    <w:abstractNumId w:val="11"/>
  </w:num>
  <w:num w:numId="71" w16cid:durableId="515577759">
    <w:abstractNumId w:val="11"/>
  </w:num>
  <w:num w:numId="72" w16cid:durableId="795103193">
    <w:abstractNumId w:val="11"/>
  </w:num>
  <w:num w:numId="73" w16cid:durableId="1027100400">
    <w:abstractNumId w:val="11"/>
  </w:num>
  <w:num w:numId="74" w16cid:durableId="1928684130">
    <w:abstractNumId w:val="11"/>
  </w:num>
  <w:num w:numId="75" w16cid:durableId="196699434">
    <w:abstractNumId w:val="11"/>
  </w:num>
  <w:num w:numId="76" w16cid:durableId="521627807">
    <w:abstractNumId w:val="11"/>
  </w:num>
  <w:num w:numId="77" w16cid:durableId="771123598">
    <w:abstractNumId w:val="11"/>
  </w:num>
  <w:num w:numId="78" w16cid:durableId="2070035900">
    <w:abstractNumId w:val="11"/>
  </w:num>
  <w:num w:numId="79" w16cid:durableId="110633313">
    <w:abstractNumId w:val="11"/>
  </w:num>
  <w:num w:numId="80" w16cid:durableId="749695806">
    <w:abstractNumId w:val="11"/>
  </w:num>
  <w:num w:numId="81" w16cid:durableId="981301976">
    <w:abstractNumId w:val="11"/>
  </w:num>
  <w:num w:numId="82" w16cid:durableId="1676225079">
    <w:abstractNumId w:val="11"/>
  </w:num>
  <w:num w:numId="83" w16cid:durableId="1319118819">
    <w:abstractNumId w:val="11"/>
  </w:num>
  <w:num w:numId="84" w16cid:durableId="1222059315">
    <w:abstractNumId w:val="11"/>
  </w:num>
  <w:num w:numId="85" w16cid:durableId="656688326">
    <w:abstractNumId w:val="11"/>
  </w:num>
  <w:num w:numId="86" w16cid:durableId="1241255464">
    <w:abstractNumId w:val="11"/>
  </w:num>
  <w:num w:numId="87" w16cid:durableId="1109936919">
    <w:abstractNumId w:val="11"/>
  </w:num>
  <w:num w:numId="88" w16cid:durableId="1009068138">
    <w:abstractNumId w:val="11"/>
  </w:num>
  <w:num w:numId="89" w16cid:durableId="178281934">
    <w:abstractNumId w:val="11"/>
  </w:num>
  <w:num w:numId="90" w16cid:durableId="866212338">
    <w:abstractNumId w:val="11"/>
  </w:num>
  <w:num w:numId="91" w16cid:durableId="493494754">
    <w:abstractNumId w:val="11"/>
  </w:num>
  <w:num w:numId="92" w16cid:durableId="1480458679">
    <w:abstractNumId w:val="11"/>
  </w:num>
  <w:num w:numId="93" w16cid:durableId="1580283262">
    <w:abstractNumId w:val="11"/>
  </w:num>
  <w:num w:numId="94" w16cid:durableId="1759448722">
    <w:abstractNumId w:val="11"/>
  </w:num>
  <w:num w:numId="95" w16cid:durableId="1957448456">
    <w:abstractNumId w:val="11"/>
  </w:num>
  <w:num w:numId="96" w16cid:durableId="1502354466">
    <w:abstractNumId w:val="11"/>
  </w:num>
  <w:num w:numId="97" w16cid:durableId="530655270">
    <w:abstractNumId w:val="11"/>
  </w:num>
  <w:num w:numId="98" w16cid:durableId="2128817197">
    <w:abstractNumId w:val="11"/>
  </w:num>
  <w:num w:numId="99" w16cid:durableId="1504934558">
    <w:abstractNumId w:val="13"/>
  </w:num>
  <w:num w:numId="100" w16cid:durableId="401098931">
    <w:abstractNumId w:val="13"/>
  </w:num>
  <w:num w:numId="101" w16cid:durableId="456489989">
    <w:abstractNumId w:val="13"/>
  </w:num>
  <w:num w:numId="102" w16cid:durableId="291374931">
    <w:abstractNumId w:val="13"/>
  </w:num>
  <w:num w:numId="103" w16cid:durableId="1999376908">
    <w:abstractNumId w:val="13"/>
  </w:num>
  <w:num w:numId="104" w16cid:durableId="2075080332">
    <w:abstractNumId w:val="13"/>
  </w:num>
  <w:num w:numId="105" w16cid:durableId="2120026634">
    <w:abstractNumId w:val="13"/>
  </w:num>
  <w:num w:numId="106" w16cid:durableId="462773434">
    <w:abstractNumId w:val="13"/>
  </w:num>
  <w:num w:numId="107" w16cid:durableId="1803881899">
    <w:abstractNumId w:val="13"/>
  </w:num>
  <w:num w:numId="108" w16cid:durableId="791287505">
    <w:abstractNumId w:val="13"/>
  </w:num>
  <w:num w:numId="109" w16cid:durableId="713652264">
    <w:abstractNumId w:val="13"/>
  </w:num>
  <w:num w:numId="110" w16cid:durableId="924732124">
    <w:abstractNumId w:val="13"/>
  </w:num>
  <w:num w:numId="111" w16cid:durableId="1108233453">
    <w:abstractNumId w:val="13"/>
  </w:num>
  <w:num w:numId="112" w16cid:durableId="316617778">
    <w:abstractNumId w:val="13"/>
  </w:num>
  <w:num w:numId="113" w16cid:durableId="19670383">
    <w:abstractNumId w:val="13"/>
  </w:num>
  <w:num w:numId="114" w16cid:durableId="689644938">
    <w:abstractNumId w:val="13"/>
  </w:num>
  <w:num w:numId="115" w16cid:durableId="1354922490">
    <w:abstractNumId w:val="13"/>
  </w:num>
  <w:num w:numId="116" w16cid:durableId="1291596781">
    <w:abstractNumId w:val="13"/>
  </w:num>
  <w:num w:numId="117" w16cid:durableId="405344495">
    <w:abstractNumId w:val="13"/>
  </w:num>
  <w:num w:numId="118" w16cid:durableId="508720689">
    <w:abstractNumId w:val="13"/>
  </w:num>
  <w:num w:numId="119" w16cid:durableId="1586501106">
    <w:abstractNumId w:val="13"/>
  </w:num>
  <w:num w:numId="120" w16cid:durableId="1305964904">
    <w:abstractNumId w:val="13"/>
  </w:num>
  <w:num w:numId="121" w16cid:durableId="2051177429">
    <w:abstractNumId w:val="13"/>
  </w:num>
  <w:num w:numId="122" w16cid:durableId="157113864">
    <w:abstractNumId w:val="13"/>
  </w:num>
  <w:num w:numId="123" w16cid:durableId="662273196">
    <w:abstractNumId w:val="13"/>
  </w:num>
  <w:num w:numId="124" w16cid:durableId="133186786">
    <w:abstractNumId w:val="13"/>
  </w:num>
  <w:num w:numId="125" w16cid:durableId="1575974215">
    <w:abstractNumId w:val="13"/>
  </w:num>
  <w:num w:numId="126" w16cid:durableId="1123882268">
    <w:abstractNumId w:val="13"/>
  </w:num>
  <w:num w:numId="127" w16cid:durableId="314073897">
    <w:abstractNumId w:val="1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81"/>
    <w:rsid w:val="000004F8"/>
    <w:rsid w:val="000006B5"/>
    <w:rsid w:val="00000E14"/>
    <w:rsid w:val="00001020"/>
    <w:rsid w:val="000011F5"/>
    <w:rsid w:val="0000156F"/>
    <w:rsid w:val="00001596"/>
    <w:rsid w:val="000019B7"/>
    <w:rsid w:val="00002949"/>
    <w:rsid w:val="00002EB4"/>
    <w:rsid w:val="00003340"/>
    <w:rsid w:val="00003432"/>
    <w:rsid w:val="000038EA"/>
    <w:rsid w:val="00004347"/>
    <w:rsid w:val="00004574"/>
    <w:rsid w:val="000047ED"/>
    <w:rsid w:val="00004935"/>
    <w:rsid w:val="00004E31"/>
    <w:rsid w:val="000062BB"/>
    <w:rsid w:val="000062F0"/>
    <w:rsid w:val="0000632F"/>
    <w:rsid w:val="000064D1"/>
    <w:rsid w:val="0000660F"/>
    <w:rsid w:val="00006878"/>
    <w:rsid w:val="00006B78"/>
    <w:rsid w:val="00006DAA"/>
    <w:rsid w:val="00007017"/>
    <w:rsid w:val="0000731D"/>
    <w:rsid w:val="00007524"/>
    <w:rsid w:val="00007CF8"/>
    <w:rsid w:val="0001039C"/>
    <w:rsid w:val="0001066C"/>
    <w:rsid w:val="0001083B"/>
    <w:rsid w:val="000108DF"/>
    <w:rsid w:val="00010FA6"/>
    <w:rsid w:val="00011062"/>
    <w:rsid w:val="00011299"/>
    <w:rsid w:val="0001148D"/>
    <w:rsid w:val="000118C8"/>
    <w:rsid w:val="000118E5"/>
    <w:rsid w:val="00011904"/>
    <w:rsid w:val="000119AD"/>
    <w:rsid w:val="00011AF5"/>
    <w:rsid w:val="00011B9C"/>
    <w:rsid w:val="00011DAB"/>
    <w:rsid w:val="0001222E"/>
    <w:rsid w:val="00012B4E"/>
    <w:rsid w:val="00012F44"/>
    <w:rsid w:val="000131BC"/>
    <w:rsid w:val="00013957"/>
    <w:rsid w:val="000143AA"/>
    <w:rsid w:val="00014411"/>
    <w:rsid w:val="00014FD8"/>
    <w:rsid w:val="000151B0"/>
    <w:rsid w:val="00015936"/>
    <w:rsid w:val="00015DB7"/>
    <w:rsid w:val="00015E66"/>
    <w:rsid w:val="00016024"/>
    <w:rsid w:val="00016594"/>
    <w:rsid w:val="00016844"/>
    <w:rsid w:val="00016DEA"/>
    <w:rsid w:val="00017989"/>
    <w:rsid w:val="00017BD4"/>
    <w:rsid w:val="00017CE8"/>
    <w:rsid w:val="00017E67"/>
    <w:rsid w:val="0002042F"/>
    <w:rsid w:val="00020682"/>
    <w:rsid w:val="00020BCC"/>
    <w:rsid w:val="00020E18"/>
    <w:rsid w:val="000210AC"/>
    <w:rsid w:val="0002161B"/>
    <w:rsid w:val="000219BD"/>
    <w:rsid w:val="0002240F"/>
    <w:rsid w:val="00022463"/>
    <w:rsid w:val="000224F2"/>
    <w:rsid w:val="0002291A"/>
    <w:rsid w:val="00022A33"/>
    <w:rsid w:val="00022F97"/>
    <w:rsid w:val="00023361"/>
    <w:rsid w:val="0002343A"/>
    <w:rsid w:val="0002355F"/>
    <w:rsid w:val="00024309"/>
    <w:rsid w:val="000243E1"/>
    <w:rsid w:val="000245CB"/>
    <w:rsid w:val="0002471B"/>
    <w:rsid w:val="00024E92"/>
    <w:rsid w:val="00024F63"/>
    <w:rsid w:val="00025A73"/>
    <w:rsid w:val="00025B6A"/>
    <w:rsid w:val="00025F24"/>
    <w:rsid w:val="00026146"/>
    <w:rsid w:val="00026417"/>
    <w:rsid w:val="00026815"/>
    <w:rsid w:val="00026CF0"/>
    <w:rsid w:val="000272F5"/>
    <w:rsid w:val="00027574"/>
    <w:rsid w:val="0002759F"/>
    <w:rsid w:val="000278E3"/>
    <w:rsid w:val="00027BCC"/>
    <w:rsid w:val="00027C8C"/>
    <w:rsid w:val="00027F7E"/>
    <w:rsid w:val="0003073B"/>
    <w:rsid w:val="00030CE7"/>
    <w:rsid w:val="00031155"/>
    <w:rsid w:val="00031B20"/>
    <w:rsid w:val="000321F5"/>
    <w:rsid w:val="000333CA"/>
    <w:rsid w:val="0003382F"/>
    <w:rsid w:val="00033CE6"/>
    <w:rsid w:val="00033FC6"/>
    <w:rsid w:val="000345D0"/>
    <w:rsid w:val="000346C7"/>
    <w:rsid w:val="00034B0D"/>
    <w:rsid w:val="00034B89"/>
    <w:rsid w:val="00034B92"/>
    <w:rsid w:val="000356F7"/>
    <w:rsid w:val="000361E3"/>
    <w:rsid w:val="000369ED"/>
    <w:rsid w:val="00036A8A"/>
    <w:rsid w:val="00037719"/>
    <w:rsid w:val="00037B53"/>
    <w:rsid w:val="00040067"/>
    <w:rsid w:val="0004095D"/>
    <w:rsid w:val="00040F8B"/>
    <w:rsid w:val="00041354"/>
    <w:rsid w:val="00041C9D"/>
    <w:rsid w:val="000420C1"/>
    <w:rsid w:val="00042536"/>
    <w:rsid w:val="0004264C"/>
    <w:rsid w:val="000428C4"/>
    <w:rsid w:val="00042C4F"/>
    <w:rsid w:val="00042F98"/>
    <w:rsid w:val="000434EB"/>
    <w:rsid w:val="00043A2A"/>
    <w:rsid w:val="0004428B"/>
    <w:rsid w:val="00044437"/>
    <w:rsid w:val="000453D3"/>
    <w:rsid w:val="000454CF"/>
    <w:rsid w:val="0004573F"/>
    <w:rsid w:val="0004613F"/>
    <w:rsid w:val="0004624A"/>
    <w:rsid w:val="0004644B"/>
    <w:rsid w:val="00046701"/>
    <w:rsid w:val="00046818"/>
    <w:rsid w:val="00046F0B"/>
    <w:rsid w:val="0004719D"/>
    <w:rsid w:val="0004721A"/>
    <w:rsid w:val="000477B8"/>
    <w:rsid w:val="00047881"/>
    <w:rsid w:val="00047FB6"/>
    <w:rsid w:val="00047FFD"/>
    <w:rsid w:val="000502E3"/>
    <w:rsid w:val="000503E7"/>
    <w:rsid w:val="00050A93"/>
    <w:rsid w:val="00050AF2"/>
    <w:rsid w:val="00050DE9"/>
    <w:rsid w:val="00050E3B"/>
    <w:rsid w:val="00051036"/>
    <w:rsid w:val="00051263"/>
    <w:rsid w:val="0005135D"/>
    <w:rsid w:val="00051584"/>
    <w:rsid w:val="00051606"/>
    <w:rsid w:val="00051FA2"/>
    <w:rsid w:val="00052212"/>
    <w:rsid w:val="00052766"/>
    <w:rsid w:val="0005375F"/>
    <w:rsid w:val="0005446D"/>
    <w:rsid w:val="00055046"/>
    <w:rsid w:val="000550DC"/>
    <w:rsid w:val="000552EA"/>
    <w:rsid w:val="00055F5F"/>
    <w:rsid w:val="00056131"/>
    <w:rsid w:val="00056455"/>
    <w:rsid w:val="00056902"/>
    <w:rsid w:val="00056D41"/>
    <w:rsid w:val="00057762"/>
    <w:rsid w:val="00057F53"/>
    <w:rsid w:val="0005A6E0"/>
    <w:rsid w:val="0006065E"/>
    <w:rsid w:val="0006095B"/>
    <w:rsid w:val="000610EE"/>
    <w:rsid w:val="0006117F"/>
    <w:rsid w:val="000613D9"/>
    <w:rsid w:val="00061553"/>
    <w:rsid w:val="00061CA5"/>
    <w:rsid w:val="00062732"/>
    <w:rsid w:val="000635F1"/>
    <w:rsid w:val="00063796"/>
    <w:rsid w:val="00064255"/>
    <w:rsid w:val="00064432"/>
    <w:rsid w:val="0006498B"/>
    <w:rsid w:val="00064C55"/>
    <w:rsid w:val="000652E9"/>
    <w:rsid w:val="000661BB"/>
    <w:rsid w:val="000669F3"/>
    <w:rsid w:val="00067281"/>
    <w:rsid w:val="00067382"/>
    <w:rsid w:val="000674DC"/>
    <w:rsid w:val="000676B5"/>
    <w:rsid w:val="0006779F"/>
    <w:rsid w:val="00067AD3"/>
    <w:rsid w:val="00070544"/>
    <w:rsid w:val="0007066C"/>
    <w:rsid w:val="000707EB"/>
    <w:rsid w:val="00070857"/>
    <w:rsid w:val="00070D24"/>
    <w:rsid w:val="0007112B"/>
    <w:rsid w:val="00071195"/>
    <w:rsid w:val="0007157E"/>
    <w:rsid w:val="00071705"/>
    <w:rsid w:val="00071DB8"/>
    <w:rsid w:val="00072C3C"/>
    <w:rsid w:val="0007330D"/>
    <w:rsid w:val="0007377C"/>
    <w:rsid w:val="000737F4"/>
    <w:rsid w:val="0007386C"/>
    <w:rsid w:val="00073928"/>
    <w:rsid w:val="00073A9A"/>
    <w:rsid w:val="00073AAE"/>
    <w:rsid w:val="00074A4A"/>
    <w:rsid w:val="00074B58"/>
    <w:rsid w:val="00075FA7"/>
    <w:rsid w:val="0007629D"/>
    <w:rsid w:val="0007636C"/>
    <w:rsid w:val="00076408"/>
    <w:rsid w:val="0007660C"/>
    <w:rsid w:val="00076BC6"/>
    <w:rsid w:val="00080745"/>
    <w:rsid w:val="000807D3"/>
    <w:rsid w:val="00081107"/>
    <w:rsid w:val="0008163A"/>
    <w:rsid w:val="0008180F"/>
    <w:rsid w:val="000819AC"/>
    <w:rsid w:val="00082331"/>
    <w:rsid w:val="00082F10"/>
    <w:rsid w:val="00083CB9"/>
    <w:rsid w:val="00083FB3"/>
    <w:rsid w:val="000844F6"/>
    <w:rsid w:val="000845C9"/>
    <w:rsid w:val="0008478C"/>
    <w:rsid w:val="00084A31"/>
    <w:rsid w:val="00084B8E"/>
    <w:rsid w:val="00084F84"/>
    <w:rsid w:val="000858E4"/>
    <w:rsid w:val="00085E55"/>
    <w:rsid w:val="00085ED3"/>
    <w:rsid w:val="0008609C"/>
    <w:rsid w:val="000860C1"/>
    <w:rsid w:val="00086631"/>
    <w:rsid w:val="00086D98"/>
    <w:rsid w:val="00086F22"/>
    <w:rsid w:val="00087453"/>
    <w:rsid w:val="0008778D"/>
    <w:rsid w:val="00087BBD"/>
    <w:rsid w:val="00087F63"/>
    <w:rsid w:val="0009007A"/>
    <w:rsid w:val="00090439"/>
    <w:rsid w:val="000919D5"/>
    <w:rsid w:val="00091F7E"/>
    <w:rsid w:val="0009241C"/>
    <w:rsid w:val="00092634"/>
    <w:rsid w:val="00092E48"/>
    <w:rsid w:val="00092F32"/>
    <w:rsid w:val="00093667"/>
    <w:rsid w:val="0009377C"/>
    <w:rsid w:val="000941D8"/>
    <w:rsid w:val="00094479"/>
    <w:rsid w:val="0009493B"/>
    <w:rsid w:val="00094A18"/>
    <w:rsid w:val="00094B26"/>
    <w:rsid w:val="00094D35"/>
    <w:rsid w:val="00094F58"/>
    <w:rsid w:val="000957BE"/>
    <w:rsid w:val="00095845"/>
    <w:rsid w:val="0009633B"/>
    <w:rsid w:val="00096374"/>
    <w:rsid w:val="00096543"/>
    <w:rsid w:val="00097147"/>
    <w:rsid w:val="00097C05"/>
    <w:rsid w:val="00097C49"/>
    <w:rsid w:val="000A0E56"/>
    <w:rsid w:val="000A1117"/>
    <w:rsid w:val="000A16F4"/>
    <w:rsid w:val="000A17D5"/>
    <w:rsid w:val="000A1D14"/>
    <w:rsid w:val="000A2AE4"/>
    <w:rsid w:val="000A2E70"/>
    <w:rsid w:val="000A32A5"/>
    <w:rsid w:val="000A36A0"/>
    <w:rsid w:val="000A3A1B"/>
    <w:rsid w:val="000A3B4F"/>
    <w:rsid w:val="000A3CDE"/>
    <w:rsid w:val="000A3D2F"/>
    <w:rsid w:val="000A4C94"/>
    <w:rsid w:val="000A5535"/>
    <w:rsid w:val="000A5740"/>
    <w:rsid w:val="000A5E2D"/>
    <w:rsid w:val="000A6585"/>
    <w:rsid w:val="000A6835"/>
    <w:rsid w:val="000A6C08"/>
    <w:rsid w:val="000A6F6A"/>
    <w:rsid w:val="000A6FF4"/>
    <w:rsid w:val="000A7076"/>
    <w:rsid w:val="000A7317"/>
    <w:rsid w:val="000A75FD"/>
    <w:rsid w:val="000A776F"/>
    <w:rsid w:val="000A79A3"/>
    <w:rsid w:val="000B0689"/>
    <w:rsid w:val="000B0C0D"/>
    <w:rsid w:val="000B0E6D"/>
    <w:rsid w:val="000B128C"/>
    <w:rsid w:val="000B1617"/>
    <w:rsid w:val="000B189C"/>
    <w:rsid w:val="000B1E2D"/>
    <w:rsid w:val="000B200E"/>
    <w:rsid w:val="000B25EB"/>
    <w:rsid w:val="000B26CE"/>
    <w:rsid w:val="000B2D6A"/>
    <w:rsid w:val="000B3B9E"/>
    <w:rsid w:val="000B3BE8"/>
    <w:rsid w:val="000B4124"/>
    <w:rsid w:val="000B424C"/>
    <w:rsid w:val="000B49D1"/>
    <w:rsid w:val="000B5A80"/>
    <w:rsid w:val="000B66CE"/>
    <w:rsid w:val="000B7003"/>
    <w:rsid w:val="000B7BE6"/>
    <w:rsid w:val="000B7E4A"/>
    <w:rsid w:val="000B7E62"/>
    <w:rsid w:val="000B7ECC"/>
    <w:rsid w:val="000C0253"/>
    <w:rsid w:val="000C025F"/>
    <w:rsid w:val="000C0508"/>
    <w:rsid w:val="000C0CC2"/>
    <w:rsid w:val="000C0F85"/>
    <w:rsid w:val="000C1178"/>
    <w:rsid w:val="000C1FCA"/>
    <w:rsid w:val="000C2326"/>
    <w:rsid w:val="000C260B"/>
    <w:rsid w:val="000C270C"/>
    <w:rsid w:val="000C2966"/>
    <w:rsid w:val="000C326B"/>
    <w:rsid w:val="000C373D"/>
    <w:rsid w:val="000C3D5E"/>
    <w:rsid w:val="000C3F87"/>
    <w:rsid w:val="000C4047"/>
    <w:rsid w:val="000C4499"/>
    <w:rsid w:val="000C4A0B"/>
    <w:rsid w:val="000C52D9"/>
    <w:rsid w:val="000C624D"/>
    <w:rsid w:val="000C6869"/>
    <w:rsid w:val="000C6DA8"/>
    <w:rsid w:val="000C6EC3"/>
    <w:rsid w:val="000C7594"/>
    <w:rsid w:val="000C76ED"/>
    <w:rsid w:val="000C798B"/>
    <w:rsid w:val="000C7ECB"/>
    <w:rsid w:val="000D00F1"/>
    <w:rsid w:val="000D02C4"/>
    <w:rsid w:val="000D062B"/>
    <w:rsid w:val="000D0EE6"/>
    <w:rsid w:val="000D146A"/>
    <w:rsid w:val="000D1595"/>
    <w:rsid w:val="000D1B49"/>
    <w:rsid w:val="000D1B71"/>
    <w:rsid w:val="000D1D4B"/>
    <w:rsid w:val="000D1DD5"/>
    <w:rsid w:val="000D1FB6"/>
    <w:rsid w:val="000D299C"/>
    <w:rsid w:val="000D3202"/>
    <w:rsid w:val="000D3466"/>
    <w:rsid w:val="000D395D"/>
    <w:rsid w:val="000D3B7F"/>
    <w:rsid w:val="000D3C7E"/>
    <w:rsid w:val="000D4260"/>
    <w:rsid w:val="000D44C7"/>
    <w:rsid w:val="000D4FB4"/>
    <w:rsid w:val="000D669A"/>
    <w:rsid w:val="000D6893"/>
    <w:rsid w:val="000D6FA4"/>
    <w:rsid w:val="000D739B"/>
    <w:rsid w:val="000D768F"/>
    <w:rsid w:val="000D7DD4"/>
    <w:rsid w:val="000D7E4E"/>
    <w:rsid w:val="000D7E96"/>
    <w:rsid w:val="000D7EA9"/>
    <w:rsid w:val="000E065C"/>
    <w:rsid w:val="000E0857"/>
    <w:rsid w:val="000E0FB3"/>
    <w:rsid w:val="000E120C"/>
    <w:rsid w:val="000E1967"/>
    <w:rsid w:val="000E2540"/>
    <w:rsid w:val="000E29A4"/>
    <w:rsid w:val="000E2BFA"/>
    <w:rsid w:val="000E340D"/>
    <w:rsid w:val="000E3FF5"/>
    <w:rsid w:val="000E4052"/>
    <w:rsid w:val="000E4270"/>
    <w:rsid w:val="000E44C9"/>
    <w:rsid w:val="000E4F43"/>
    <w:rsid w:val="000E53F1"/>
    <w:rsid w:val="000E6413"/>
    <w:rsid w:val="000E6571"/>
    <w:rsid w:val="000E673F"/>
    <w:rsid w:val="000E6D58"/>
    <w:rsid w:val="000E6EA4"/>
    <w:rsid w:val="000E7745"/>
    <w:rsid w:val="000E7AB3"/>
    <w:rsid w:val="000E7E7E"/>
    <w:rsid w:val="000EF8A8"/>
    <w:rsid w:val="000F0715"/>
    <w:rsid w:val="000F1B09"/>
    <w:rsid w:val="000F1BAF"/>
    <w:rsid w:val="000F1FF3"/>
    <w:rsid w:val="000F2A30"/>
    <w:rsid w:val="000F2CF7"/>
    <w:rsid w:val="000F2DC1"/>
    <w:rsid w:val="000F2F2F"/>
    <w:rsid w:val="000F372C"/>
    <w:rsid w:val="000F38C2"/>
    <w:rsid w:val="000F3C44"/>
    <w:rsid w:val="000F3D09"/>
    <w:rsid w:val="000F45CD"/>
    <w:rsid w:val="000F47FC"/>
    <w:rsid w:val="000F4A9B"/>
    <w:rsid w:val="000F4B44"/>
    <w:rsid w:val="000F4E79"/>
    <w:rsid w:val="000F603B"/>
    <w:rsid w:val="000F62C9"/>
    <w:rsid w:val="000F6403"/>
    <w:rsid w:val="000F6832"/>
    <w:rsid w:val="000F6C7F"/>
    <w:rsid w:val="000F72B6"/>
    <w:rsid w:val="000F7374"/>
    <w:rsid w:val="000F767D"/>
    <w:rsid w:val="000F77EB"/>
    <w:rsid w:val="000F7B3B"/>
    <w:rsid w:val="000F7D08"/>
    <w:rsid w:val="000FDE66"/>
    <w:rsid w:val="00100766"/>
    <w:rsid w:val="001008C9"/>
    <w:rsid w:val="00100E1B"/>
    <w:rsid w:val="00101107"/>
    <w:rsid w:val="001014B6"/>
    <w:rsid w:val="00101966"/>
    <w:rsid w:val="00101BCE"/>
    <w:rsid w:val="00102009"/>
    <w:rsid w:val="00102736"/>
    <w:rsid w:val="0010290F"/>
    <w:rsid w:val="0010296F"/>
    <w:rsid w:val="00103C1E"/>
    <w:rsid w:val="00103DED"/>
    <w:rsid w:val="00103EB7"/>
    <w:rsid w:val="001044CD"/>
    <w:rsid w:val="001049EB"/>
    <w:rsid w:val="00104A11"/>
    <w:rsid w:val="00104A3B"/>
    <w:rsid w:val="00104F76"/>
    <w:rsid w:val="001058D3"/>
    <w:rsid w:val="00105ADA"/>
    <w:rsid w:val="00105CA7"/>
    <w:rsid w:val="00106010"/>
    <w:rsid w:val="00106226"/>
    <w:rsid w:val="00106621"/>
    <w:rsid w:val="00106E35"/>
    <w:rsid w:val="00106F27"/>
    <w:rsid w:val="001075D7"/>
    <w:rsid w:val="00107638"/>
    <w:rsid w:val="0010784F"/>
    <w:rsid w:val="00110190"/>
    <w:rsid w:val="001101ED"/>
    <w:rsid w:val="0011085A"/>
    <w:rsid w:val="00111803"/>
    <w:rsid w:val="0011195A"/>
    <w:rsid w:val="00111F53"/>
    <w:rsid w:val="001137BD"/>
    <w:rsid w:val="00113812"/>
    <w:rsid w:val="00114AA6"/>
    <w:rsid w:val="00114E1A"/>
    <w:rsid w:val="00114EED"/>
    <w:rsid w:val="001157E7"/>
    <w:rsid w:val="00115B5D"/>
    <w:rsid w:val="00116D80"/>
    <w:rsid w:val="0011735A"/>
    <w:rsid w:val="00117BCC"/>
    <w:rsid w:val="00117D5B"/>
    <w:rsid w:val="00120603"/>
    <w:rsid w:val="0012066F"/>
    <w:rsid w:val="00120819"/>
    <w:rsid w:val="001208A2"/>
    <w:rsid w:val="001209EF"/>
    <w:rsid w:val="00121C0F"/>
    <w:rsid w:val="00122302"/>
    <w:rsid w:val="00122679"/>
    <w:rsid w:val="0012291A"/>
    <w:rsid w:val="00122C5E"/>
    <w:rsid w:val="0012329B"/>
    <w:rsid w:val="00123508"/>
    <w:rsid w:val="001236E4"/>
    <w:rsid w:val="001237F3"/>
    <w:rsid w:val="00123A4F"/>
    <w:rsid w:val="00123D45"/>
    <w:rsid w:val="0012496C"/>
    <w:rsid w:val="00124B26"/>
    <w:rsid w:val="00124C66"/>
    <w:rsid w:val="00125421"/>
    <w:rsid w:val="00125598"/>
    <w:rsid w:val="001267FD"/>
    <w:rsid w:val="0012713F"/>
    <w:rsid w:val="00127478"/>
    <w:rsid w:val="00127947"/>
    <w:rsid w:val="0012798F"/>
    <w:rsid w:val="001279B9"/>
    <w:rsid w:val="00127ACA"/>
    <w:rsid w:val="00127D71"/>
    <w:rsid w:val="001308E8"/>
    <w:rsid w:val="00130CCE"/>
    <w:rsid w:val="00131693"/>
    <w:rsid w:val="001323DF"/>
    <w:rsid w:val="00132448"/>
    <w:rsid w:val="00132606"/>
    <w:rsid w:val="00132D57"/>
    <w:rsid w:val="0013371F"/>
    <w:rsid w:val="00135762"/>
    <w:rsid w:val="00135A24"/>
    <w:rsid w:val="00135FF3"/>
    <w:rsid w:val="00136079"/>
    <w:rsid w:val="001361F3"/>
    <w:rsid w:val="001362E8"/>
    <w:rsid w:val="00136814"/>
    <w:rsid w:val="00136D31"/>
    <w:rsid w:val="00137039"/>
    <w:rsid w:val="0013724C"/>
    <w:rsid w:val="001377E9"/>
    <w:rsid w:val="00137D0F"/>
    <w:rsid w:val="001419AB"/>
    <w:rsid w:val="00141FBB"/>
    <w:rsid w:val="001421AA"/>
    <w:rsid w:val="00142808"/>
    <w:rsid w:val="00142AA9"/>
    <w:rsid w:val="00142E2F"/>
    <w:rsid w:val="001434B3"/>
    <w:rsid w:val="001436AD"/>
    <w:rsid w:val="001438AB"/>
    <w:rsid w:val="00143A47"/>
    <w:rsid w:val="00143A50"/>
    <w:rsid w:val="00143BCB"/>
    <w:rsid w:val="00143C11"/>
    <w:rsid w:val="00143C5C"/>
    <w:rsid w:val="0014497E"/>
    <w:rsid w:val="0014506E"/>
    <w:rsid w:val="00145385"/>
    <w:rsid w:val="00145389"/>
    <w:rsid w:val="00146074"/>
    <w:rsid w:val="001463DB"/>
    <w:rsid w:val="00146A50"/>
    <w:rsid w:val="00146C6C"/>
    <w:rsid w:val="001471CB"/>
    <w:rsid w:val="00147497"/>
    <w:rsid w:val="001477D2"/>
    <w:rsid w:val="00147A5D"/>
    <w:rsid w:val="00147C6F"/>
    <w:rsid w:val="00147CAA"/>
    <w:rsid w:val="00147F5F"/>
    <w:rsid w:val="00150B39"/>
    <w:rsid w:val="00150D08"/>
    <w:rsid w:val="00150FC3"/>
    <w:rsid w:val="001512A7"/>
    <w:rsid w:val="0015189A"/>
    <w:rsid w:val="001520D4"/>
    <w:rsid w:val="0015394D"/>
    <w:rsid w:val="00154273"/>
    <w:rsid w:val="001547F0"/>
    <w:rsid w:val="001549DE"/>
    <w:rsid w:val="00154C7A"/>
    <w:rsid w:val="00154E1E"/>
    <w:rsid w:val="00155608"/>
    <w:rsid w:val="001576C0"/>
    <w:rsid w:val="0015771F"/>
    <w:rsid w:val="0016042A"/>
    <w:rsid w:val="001608B3"/>
    <w:rsid w:val="0016115F"/>
    <w:rsid w:val="00161928"/>
    <w:rsid w:val="001625AB"/>
    <w:rsid w:val="00162E4A"/>
    <w:rsid w:val="001631B1"/>
    <w:rsid w:val="001636F3"/>
    <w:rsid w:val="00163BE3"/>
    <w:rsid w:val="00163D41"/>
    <w:rsid w:val="00164323"/>
    <w:rsid w:val="001644C3"/>
    <w:rsid w:val="001649F5"/>
    <w:rsid w:val="00164B05"/>
    <w:rsid w:val="00164DBC"/>
    <w:rsid w:val="00164FE0"/>
    <w:rsid w:val="0016514C"/>
    <w:rsid w:val="001651FB"/>
    <w:rsid w:val="0016531B"/>
    <w:rsid w:val="001654FB"/>
    <w:rsid w:val="00165D53"/>
    <w:rsid w:val="00166B6F"/>
    <w:rsid w:val="00166CD2"/>
    <w:rsid w:val="00166DD7"/>
    <w:rsid w:val="001671DE"/>
    <w:rsid w:val="001679FB"/>
    <w:rsid w:val="001703D3"/>
    <w:rsid w:val="0017063B"/>
    <w:rsid w:val="00170B9A"/>
    <w:rsid w:val="00170C70"/>
    <w:rsid w:val="00171181"/>
    <w:rsid w:val="001722BE"/>
    <w:rsid w:val="00172506"/>
    <w:rsid w:val="00172667"/>
    <w:rsid w:val="0017277D"/>
    <w:rsid w:val="001729EB"/>
    <w:rsid w:val="00172B7C"/>
    <w:rsid w:val="00172C94"/>
    <w:rsid w:val="0017345E"/>
    <w:rsid w:val="00173D00"/>
    <w:rsid w:val="00174A0C"/>
    <w:rsid w:val="00175224"/>
    <w:rsid w:val="0017548A"/>
    <w:rsid w:val="00175B20"/>
    <w:rsid w:val="00175D4E"/>
    <w:rsid w:val="00175E56"/>
    <w:rsid w:val="001764FE"/>
    <w:rsid w:val="0017696A"/>
    <w:rsid w:val="00176B22"/>
    <w:rsid w:val="00176BA8"/>
    <w:rsid w:val="0017701D"/>
    <w:rsid w:val="001773AE"/>
    <w:rsid w:val="00177AD7"/>
    <w:rsid w:val="00177E3A"/>
    <w:rsid w:val="0018097C"/>
    <w:rsid w:val="00181AC0"/>
    <w:rsid w:val="00181B00"/>
    <w:rsid w:val="00181B1C"/>
    <w:rsid w:val="00181B69"/>
    <w:rsid w:val="00181BA7"/>
    <w:rsid w:val="001823AF"/>
    <w:rsid w:val="0018255B"/>
    <w:rsid w:val="0018274A"/>
    <w:rsid w:val="0018284C"/>
    <w:rsid w:val="00182C5F"/>
    <w:rsid w:val="00183152"/>
    <w:rsid w:val="001842E5"/>
    <w:rsid w:val="00184851"/>
    <w:rsid w:val="001849A0"/>
    <w:rsid w:val="00185886"/>
    <w:rsid w:val="00186208"/>
    <w:rsid w:val="00186648"/>
    <w:rsid w:val="0018758C"/>
    <w:rsid w:val="0018759F"/>
    <w:rsid w:val="00187D81"/>
    <w:rsid w:val="00190094"/>
    <w:rsid w:val="001900E2"/>
    <w:rsid w:val="0019011D"/>
    <w:rsid w:val="0019034F"/>
    <w:rsid w:val="001904FC"/>
    <w:rsid w:val="00191617"/>
    <w:rsid w:val="001916BC"/>
    <w:rsid w:val="00191E7F"/>
    <w:rsid w:val="0019292E"/>
    <w:rsid w:val="00192CB8"/>
    <w:rsid w:val="00192D1F"/>
    <w:rsid w:val="00192F58"/>
    <w:rsid w:val="00194465"/>
    <w:rsid w:val="00194A34"/>
    <w:rsid w:val="001951CD"/>
    <w:rsid w:val="0019591D"/>
    <w:rsid w:val="001960DD"/>
    <w:rsid w:val="00196463"/>
    <w:rsid w:val="001967AA"/>
    <w:rsid w:val="0019685D"/>
    <w:rsid w:val="00196908"/>
    <w:rsid w:val="001972AB"/>
    <w:rsid w:val="00197558"/>
    <w:rsid w:val="00197B18"/>
    <w:rsid w:val="00197B3F"/>
    <w:rsid w:val="00197F4F"/>
    <w:rsid w:val="00197F6E"/>
    <w:rsid w:val="001A0623"/>
    <w:rsid w:val="001A0AE9"/>
    <w:rsid w:val="001A1342"/>
    <w:rsid w:val="001A147A"/>
    <w:rsid w:val="001A1641"/>
    <w:rsid w:val="001A1693"/>
    <w:rsid w:val="001A2AF1"/>
    <w:rsid w:val="001A31EE"/>
    <w:rsid w:val="001A33D6"/>
    <w:rsid w:val="001A3529"/>
    <w:rsid w:val="001A35C5"/>
    <w:rsid w:val="001A3BB3"/>
    <w:rsid w:val="001A44A4"/>
    <w:rsid w:val="001A49FE"/>
    <w:rsid w:val="001A4C74"/>
    <w:rsid w:val="001A4DD2"/>
    <w:rsid w:val="001A4E09"/>
    <w:rsid w:val="001A5276"/>
    <w:rsid w:val="001A55F8"/>
    <w:rsid w:val="001A563A"/>
    <w:rsid w:val="001A5B94"/>
    <w:rsid w:val="001A5E4D"/>
    <w:rsid w:val="001A5F1B"/>
    <w:rsid w:val="001A621F"/>
    <w:rsid w:val="001A6DA4"/>
    <w:rsid w:val="001A72BA"/>
    <w:rsid w:val="001A798D"/>
    <w:rsid w:val="001B010E"/>
    <w:rsid w:val="001B01AE"/>
    <w:rsid w:val="001B042B"/>
    <w:rsid w:val="001B065D"/>
    <w:rsid w:val="001B079A"/>
    <w:rsid w:val="001B0E29"/>
    <w:rsid w:val="001B1D73"/>
    <w:rsid w:val="001B1E45"/>
    <w:rsid w:val="001B1FE9"/>
    <w:rsid w:val="001B20E5"/>
    <w:rsid w:val="001B2913"/>
    <w:rsid w:val="001B2C6D"/>
    <w:rsid w:val="001B2DF9"/>
    <w:rsid w:val="001B329D"/>
    <w:rsid w:val="001B32CF"/>
    <w:rsid w:val="001B362D"/>
    <w:rsid w:val="001B49F0"/>
    <w:rsid w:val="001B49F3"/>
    <w:rsid w:val="001B4A25"/>
    <w:rsid w:val="001B4ED2"/>
    <w:rsid w:val="001B4FB2"/>
    <w:rsid w:val="001B4FD9"/>
    <w:rsid w:val="001B5237"/>
    <w:rsid w:val="001B5D55"/>
    <w:rsid w:val="001B70D4"/>
    <w:rsid w:val="001B7265"/>
    <w:rsid w:val="001B7C56"/>
    <w:rsid w:val="001C0721"/>
    <w:rsid w:val="001C0CD4"/>
    <w:rsid w:val="001C1476"/>
    <w:rsid w:val="001C1507"/>
    <w:rsid w:val="001C167A"/>
    <w:rsid w:val="001C1AC8"/>
    <w:rsid w:val="001C2590"/>
    <w:rsid w:val="001C2AFF"/>
    <w:rsid w:val="001C2FBB"/>
    <w:rsid w:val="001C32F8"/>
    <w:rsid w:val="001C3575"/>
    <w:rsid w:val="001C35E6"/>
    <w:rsid w:val="001C3944"/>
    <w:rsid w:val="001C428A"/>
    <w:rsid w:val="001C439D"/>
    <w:rsid w:val="001C4771"/>
    <w:rsid w:val="001C4919"/>
    <w:rsid w:val="001C505F"/>
    <w:rsid w:val="001C5A2C"/>
    <w:rsid w:val="001C62F6"/>
    <w:rsid w:val="001C6697"/>
    <w:rsid w:val="001C7041"/>
    <w:rsid w:val="001C7263"/>
    <w:rsid w:val="001C76B9"/>
    <w:rsid w:val="001C7750"/>
    <w:rsid w:val="001C7858"/>
    <w:rsid w:val="001C7A0A"/>
    <w:rsid w:val="001D0853"/>
    <w:rsid w:val="001D1153"/>
    <w:rsid w:val="001D1281"/>
    <w:rsid w:val="001D17B8"/>
    <w:rsid w:val="001D264B"/>
    <w:rsid w:val="001D2C07"/>
    <w:rsid w:val="001D2DFE"/>
    <w:rsid w:val="001D33AC"/>
    <w:rsid w:val="001D3675"/>
    <w:rsid w:val="001D3987"/>
    <w:rsid w:val="001D3B0D"/>
    <w:rsid w:val="001D3CBE"/>
    <w:rsid w:val="001D425E"/>
    <w:rsid w:val="001D45C5"/>
    <w:rsid w:val="001D4767"/>
    <w:rsid w:val="001D4AC1"/>
    <w:rsid w:val="001D4CBF"/>
    <w:rsid w:val="001D69C0"/>
    <w:rsid w:val="001D6A5A"/>
    <w:rsid w:val="001D6E67"/>
    <w:rsid w:val="001D6F22"/>
    <w:rsid w:val="001D7058"/>
    <w:rsid w:val="001D70F7"/>
    <w:rsid w:val="001D746C"/>
    <w:rsid w:val="001D7927"/>
    <w:rsid w:val="001E05EB"/>
    <w:rsid w:val="001E077F"/>
    <w:rsid w:val="001E0D88"/>
    <w:rsid w:val="001E0E59"/>
    <w:rsid w:val="001E14EF"/>
    <w:rsid w:val="001E1C53"/>
    <w:rsid w:val="001E1D0C"/>
    <w:rsid w:val="001E1D84"/>
    <w:rsid w:val="001E2151"/>
    <w:rsid w:val="001E21A4"/>
    <w:rsid w:val="001E2689"/>
    <w:rsid w:val="001E28D3"/>
    <w:rsid w:val="001E2B9E"/>
    <w:rsid w:val="001E338B"/>
    <w:rsid w:val="001E34A9"/>
    <w:rsid w:val="001E3624"/>
    <w:rsid w:val="001E3639"/>
    <w:rsid w:val="001E3B3F"/>
    <w:rsid w:val="001E3FE9"/>
    <w:rsid w:val="001E4109"/>
    <w:rsid w:val="001E4D08"/>
    <w:rsid w:val="001E59F9"/>
    <w:rsid w:val="001E5A02"/>
    <w:rsid w:val="001E64D4"/>
    <w:rsid w:val="001E69CA"/>
    <w:rsid w:val="001E6DA2"/>
    <w:rsid w:val="001E7672"/>
    <w:rsid w:val="001E7A8F"/>
    <w:rsid w:val="001F0247"/>
    <w:rsid w:val="001F07C7"/>
    <w:rsid w:val="001F0B69"/>
    <w:rsid w:val="001F13B1"/>
    <w:rsid w:val="001F174A"/>
    <w:rsid w:val="001F1953"/>
    <w:rsid w:val="001F23D3"/>
    <w:rsid w:val="001F25F9"/>
    <w:rsid w:val="001F272E"/>
    <w:rsid w:val="001F2AF7"/>
    <w:rsid w:val="001F2D09"/>
    <w:rsid w:val="001F3234"/>
    <w:rsid w:val="001F3542"/>
    <w:rsid w:val="001F3882"/>
    <w:rsid w:val="001F47B6"/>
    <w:rsid w:val="001F4940"/>
    <w:rsid w:val="001F4DAB"/>
    <w:rsid w:val="001F50A2"/>
    <w:rsid w:val="001F51A0"/>
    <w:rsid w:val="001F52FA"/>
    <w:rsid w:val="001F5BED"/>
    <w:rsid w:val="001F5C6E"/>
    <w:rsid w:val="001F5CC6"/>
    <w:rsid w:val="001F5DB7"/>
    <w:rsid w:val="001F6784"/>
    <w:rsid w:val="001F6912"/>
    <w:rsid w:val="001F6B03"/>
    <w:rsid w:val="001F7357"/>
    <w:rsid w:val="001F74E2"/>
    <w:rsid w:val="001F76FF"/>
    <w:rsid w:val="001F77D5"/>
    <w:rsid w:val="001F7D02"/>
    <w:rsid w:val="001F7F90"/>
    <w:rsid w:val="001F7FA3"/>
    <w:rsid w:val="00200331"/>
    <w:rsid w:val="002003F2"/>
    <w:rsid w:val="00200666"/>
    <w:rsid w:val="00200CD8"/>
    <w:rsid w:val="00200EB6"/>
    <w:rsid w:val="00201107"/>
    <w:rsid w:val="00201A7B"/>
    <w:rsid w:val="00202160"/>
    <w:rsid w:val="002024B9"/>
    <w:rsid w:val="002027B9"/>
    <w:rsid w:val="002027BF"/>
    <w:rsid w:val="00202BC3"/>
    <w:rsid w:val="0020301E"/>
    <w:rsid w:val="002030A4"/>
    <w:rsid w:val="00203911"/>
    <w:rsid w:val="00204292"/>
    <w:rsid w:val="0020439E"/>
    <w:rsid w:val="0020454A"/>
    <w:rsid w:val="002045B9"/>
    <w:rsid w:val="00205177"/>
    <w:rsid w:val="002053C6"/>
    <w:rsid w:val="002054D4"/>
    <w:rsid w:val="002058F2"/>
    <w:rsid w:val="00205C91"/>
    <w:rsid w:val="00205FEF"/>
    <w:rsid w:val="00206089"/>
    <w:rsid w:val="00206497"/>
    <w:rsid w:val="0020677B"/>
    <w:rsid w:val="00206FEB"/>
    <w:rsid w:val="002072CF"/>
    <w:rsid w:val="002074ED"/>
    <w:rsid w:val="0020758B"/>
    <w:rsid w:val="00207725"/>
    <w:rsid w:val="00207913"/>
    <w:rsid w:val="00207A24"/>
    <w:rsid w:val="00207B87"/>
    <w:rsid w:val="002104C6"/>
    <w:rsid w:val="00210B21"/>
    <w:rsid w:val="00210F20"/>
    <w:rsid w:val="0021107C"/>
    <w:rsid w:val="00211082"/>
    <w:rsid w:val="00211765"/>
    <w:rsid w:val="0021287C"/>
    <w:rsid w:val="00212CB7"/>
    <w:rsid w:val="00213588"/>
    <w:rsid w:val="002136E7"/>
    <w:rsid w:val="00214F9C"/>
    <w:rsid w:val="0021535B"/>
    <w:rsid w:val="002157FA"/>
    <w:rsid w:val="0021588B"/>
    <w:rsid w:val="00216092"/>
    <w:rsid w:val="00216313"/>
    <w:rsid w:val="00216AC2"/>
    <w:rsid w:val="00216B74"/>
    <w:rsid w:val="00216BF0"/>
    <w:rsid w:val="00217038"/>
    <w:rsid w:val="002176B5"/>
    <w:rsid w:val="002176C3"/>
    <w:rsid w:val="00217F8D"/>
    <w:rsid w:val="002201DF"/>
    <w:rsid w:val="002203CC"/>
    <w:rsid w:val="002206DB"/>
    <w:rsid w:val="00221278"/>
    <w:rsid w:val="0022182D"/>
    <w:rsid w:val="00221F17"/>
    <w:rsid w:val="00221F3C"/>
    <w:rsid w:val="00221FA8"/>
    <w:rsid w:val="002220CB"/>
    <w:rsid w:val="00222502"/>
    <w:rsid w:val="0022280F"/>
    <w:rsid w:val="00222F06"/>
    <w:rsid w:val="00223908"/>
    <w:rsid w:val="00224859"/>
    <w:rsid w:val="00224862"/>
    <w:rsid w:val="00224C68"/>
    <w:rsid w:val="00224CD0"/>
    <w:rsid w:val="00224E80"/>
    <w:rsid w:val="00225766"/>
    <w:rsid w:val="00225A12"/>
    <w:rsid w:val="00225BFA"/>
    <w:rsid w:val="00225D0B"/>
    <w:rsid w:val="002261B3"/>
    <w:rsid w:val="00226395"/>
    <w:rsid w:val="00226494"/>
    <w:rsid w:val="00226C3A"/>
    <w:rsid w:val="00227926"/>
    <w:rsid w:val="00227E2B"/>
    <w:rsid w:val="0023059C"/>
    <w:rsid w:val="002308CF"/>
    <w:rsid w:val="00230D9F"/>
    <w:rsid w:val="002310CC"/>
    <w:rsid w:val="00231111"/>
    <w:rsid w:val="002318B6"/>
    <w:rsid w:val="00231E21"/>
    <w:rsid w:val="0023236C"/>
    <w:rsid w:val="00232D9A"/>
    <w:rsid w:val="002335F8"/>
    <w:rsid w:val="00233C70"/>
    <w:rsid w:val="00233CE2"/>
    <w:rsid w:val="00233CEF"/>
    <w:rsid w:val="00233FD0"/>
    <w:rsid w:val="0023448D"/>
    <w:rsid w:val="00234571"/>
    <w:rsid w:val="002348A0"/>
    <w:rsid w:val="00234AB7"/>
    <w:rsid w:val="00234B82"/>
    <w:rsid w:val="00234C50"/>
    <w:rsid w:val="002352B0"/>
    <w:rsid w:val="002354E4"/>
    <w:rsid w:val="0023552F"/>
    <w:rsid w:val="002355D0"/>
    <w:rsid w:val="00235825"/>
    <w:rsid w:val="00235A80"/>
    <w:rsid w:val="00235BAA"/>
    <w:rsid w:val="00235C1D"/>
    <w:rsid w:val="002360E6"/>
    <w:rsid w:val="00236EB6"/>
    <w:rsid w:val="00237A1B"/>
    <w:rsid w:val="00237D47"/>
    <w:rsid w:val="00237E2A"/>
    <w:rsid w:val="00240493"/>
    <w:rsid w:val="00240685"/>
    <w:rsid w:val="002408E0"/>
    <w:rsid w:val="00240B1E"/>
    <w:rsid w:val="0024167C"/>
    <w:rsid w:val="00241755"/>
    <w:rsid w:val="0024211B"/>
    <w:rsid w:val="0024229E"/>
    <w:rsid w:val="00243108"/>
    <w:rsid w:val="00243243"/>
    <w:rsid w:val="00243942"/>
    <w:rsid w:val="00243D34"/>
    <w:rsid w:val="00243D61"/>
    <w:rsid w:val="002446C8"/>
    <w:rsid w:val="00244ADF"/>
    <w:rsid w:val="00244C80"/>
    <w:rsid w:val="00244E6C"/>
    <w:rsid w:val="0024506C"/>
    <w:rsid w:val="00245197"/>
    <w:rsid w:val="002455AE"/>
    <w:rsid w:val="00245C81"/>
    <w:rsid w:val="00246190"/>
    <w:rsid w:val="002464E8"/>
    <w:rsid w:val="00246CB1"/>
    <w:rsid w:val="00246FC6"/>
    <w:rsid w:val="0024710C"/>
    <w:rsid w:val="002472A9"/>
    <w:rsid w:val="0025008E"/>
    <w:rsid w:val="00250193"/>
    <w:rsid w:val="00250682"/>
    <w:rsid w:val="002507D0"/>
    <w:rsid w:val="00250840"/>
    <w:rsid w:val="0025114D"/>
    <w:rsid w:val="00251FF4"/>
    <w:rsid w:val="00252A89"/>
    <w:rsid w:val="00252DA4"/>
    <w:rsid w:val="00253371"/>
    <w:rsid w:val="00253776"/>
    <w:rsid w:val="0025468E"/>
    <w:rsid w:val="00254711"/>
    <w:rsid w:val="00254966"/>
    <w:rsid w:val="00254D3A"/>
    <w:rsid w:val="002551D0"/>
    <w:rsid w:val="00255417"/>
    <w:rsid w:val="00255529"/>
    <w:rsid w:val="00255BFB"/>
    <w:rsid w:val="00255ED6"/>
    <w:rsid w:val="0025649E"/>
    <w:rsid w:val="002568E3"/>
    <w:rsid w:val="00256E23"/>
    <w:rsid w:val="00256F27"/>
    <w:rsid w:val="00257989"/>
    <w:rsid w:val="00257C9A"/>
    <w:rsid w:val="00260053"/>
    <w:rsid w:val="00260062"/>
    <w:rsid w:val="00260517"/>
    <w:rsid w:val="00260C10"/>
    <w:rsid w:val="00261C82"/>
    <w:rsid w:val="00262270"/>
    <w:rsid w:val="00262734"/>
    <w:rsid w:val="0026275B"/>
    <w:rsid w:val="0026292F"/>
    <w:rsid w:val="00262F36"/>
    <w:rsid w:val="00262FED"/>
    <w:rsid w:val="00263804"/>
    <w:rsid w:val="0026396E"/>
    <w:rsid w:val="002642FF"/>
    <w:rsid w:val="002648C2"/>
    <w:rsid w:val="00264976"/>
    <w:rsid w:val="00264DF9"/>
    <w:rsid w:val="0026539E"/>
    <w:rsid w:val="00265F37"/>
    <w:rsid w:val="00266030"/>
    <w:rsid w:val="00267328"/>
    <w:rsid w:val="002677C6"/>
    <w:rsid w:val="00267EBA"/>
    <w:rsid w:val="002703A8"/>
    <w:rsid w:val="00270484"/>
    <w:rsid w:val="002708B7"/>
    <w:rsid w:val="00272656"/>
    <w:rsid w:val="002726BF"/>
    <w:rsid w:val="0027344D"/>
    <w:rsid w:val="002738FF"/>
    <w:rsid w:val="00274550"/>
    <w:rsid w:val="002746D2"/>
    <w:rsid w:val="002748F6"/>
    <w:rsid w:val="00274963"/>
    <w:rsid w:val="002749A1"/>
    <w:rsid w:val="00275175"/>
    <w:rsid w:val="00275B0F"/>
    <w:rsid w:val="00275CBE"/>
    <w:rsid w:val="00275D7C"/>
    <w:rsid w:val="0027679C"/>
    <w:rsid w:val="0027682C"/>
    <w:rsid w:val="00276CF5"/>
    <w:rsid w:val="002770AA"/>
    <w:rsid w:val="00277772"/>
    <w:rsid w:val="00277D2C"/>
    <w:rsid w:val="00277FA4"/>
    <w:rsid w:val="0028068F"/>
    <w:rsid w:val="00280ECA"/>
    <w:rsid w:val="00281051"/>
    <w:rsid w:val="002817CE"/>
    <w:rsid w:val="00281EBF"/>
    <w:rsid w:val="00282B64"/>
    <w:rsid w:val="00282F38"/>
    <w:rsid w:val="0028385D"/>
    <w:rsid w:val="00283AA6"/>
    <w:rsid w:val="00283D07"/>
    <w:rsid w:val="0028432C"/>
    <w:rsid w:val="00284853"/>
    <w:rsid w:val="00284BB9"/>
    <w:rsid w:val="00284D7E"/>
    <w:rsid w:val="00284E46"/>
    <w:rsid w:val="00285628"/>
    <w:rsid w:val="002857E2"/>
    <w:rsid w:val="0028600F"/>
    <w:rsid w:val="00286C61"/>
    <w:rsid w:val="002870A9"/>
    <w:rsid w:val="0028723A"/>
    <w:rsid w:val="002874DA"/>
    <w:rsid w:val="00287878"/>
    <w:rsid w:val="00290ABD"/>
    <w:rsid w:val="00290BB6"/>
    <w:rsid w:val="00291011"/>
    <w:rsid w:val="0029189A"/>
    <w:rsid w:val="0029204C"/>
    <w:rsid w:val="00292721"/>
    <w:rsid w:val="00292DAB"/>
    <w:rsid w:val="002933E8"/>
    <w:rsid w:val="00293E05"/>
    <w:rsid w:val="002943ED"/>
    <w:rsid w:val="00294D1F"/>
    <w:rsid w:val="00295499"/>
    <w:rsid w:val="00295637"/>
    <w:rsid w:val="00295A98"/>
    <w:rsid w:val="00295C6E"/>
    <w:rsid w:val="00296367"/>
    <w:rsid w:val="002963DA"/>
    <w:rsid w:val="00296FAE"/>
    <w:rsid w:val="00297E3E"/>
    <w:rsid w:val="00297FFD"/>
    <w:rsid w:val="002A0175"/>
    <w:rsid w:val="002A0B4A"/>
    <w:rsid w:val="002A0D2F"/>
    <w:rsid w:val="002A138F"/>
    <w:rsid w:val="002A17E3"/>
    <w:rsid w:val="002A1845"/>
    <w:rsid w:val="002A2146"/>
    <w:rsid w:val="002A34C1"/>
    <w:rsid w:val="002A37F4"/>
    <w:rsid w:val="002A3B66"/>
    <w:rsid w:val="002A3BDE"/>
    <w:rsid w:val="002A3DD6"/>
    <w:rsid w:val="002A4058"/>
    <w:rsid w:val="002A41C6"/>
    <w:rsid w:val="002A4910"/>
    <w:rsid w:val="002A526E"/>
    <w:rsid w:val="002A5880"/>
    <w:rsid w:val="002A5A57"/>
    <w:rsid w:val="002A5C43"/>
    <w:rsid w:val="002A5EC4"/>
    <w:rsid w:val="002A604B"/>
    <w:rsid w:val="002A66D9"/>
    <w:rsid w:val="002A6BD1"/>
    <w:rsid w:val="002A6E11"/>
    <w:rsid w:val="002A729E"/>
    <w:rsid w:val="002A7661"/>
    <w:rsid w:val="002A7FB5"/>
    <w:rsid w:val="002B0590"/>
    <w:rsid w:val="002B0A33"/>
    <w:rsid w:val="002B1112"/>
    <w:rsid w:val="002B12CB"/>
    <w:rsid w:val="002B2290"/>
    <w:rsid w:val="002B25DF"/>
    <w:rsid w:val="002B262D"/>
    <w:rsid w:val="002B26A0"/>
    <w:rsid w:val="002B2A1F"/>
    <w:rsid w:val="002B2CA4"/>
    <w:rsid w:val="002B35F2"/>
    <w:rsid w:val="002B383C"/>
    <w:rsid w:val="002B4583"/>
    <w:rsid w:val="002B4A0E"/>
    <w:rsid w:val="002B4D51"/>
    <w:rsid w:val="002B590B"/>
    <w:rsid w:val="002B5D15"/>
    <w:rsid w:val="002B6125"/>
    <w:rsid w:val="002B613D"/>
    <w:rsid w:val="002B62F4"/>
    <w:rsid w:val="002B6656"/>
    <w:rsid w:val="002B67D6"/>
    <w:rsid w:val="002B6925"/>
    <w:rsid w:val="002B6A52"/>
    <w:rsid w:val="002B6E62"/>
    <w:rsid w:val="002B6F5E"/>
    <w:rsid w:val="002B6FD5"/>
    <w:rsid w:val="002B7102"/>
    <w:rsid w:val="002B77A6"/>
    <w:rsid w:val="002B7CC2"/>
    <w:rsid w:val="002C0B80"/>
    <w:rsid w:val="002C132E"/>
    <w:rsid w:val="002C1785"/>
    <w:rsid w:val="002C1F0B"/>
    <w:rsid w:val="002C2E5D"/>
    <w:rsid w:val="002C3E0A"/>
    <w:rsid w:val="002C57E5"/>
    <w:rsid w:val="002C6451"/>
    <w:rsid w:val="002C64AC"/>
    <w:rsid w:val="002C6C98"/>
    <w:rsid w:val="002C7086"/>
    <w:rsid w:val="002C7251"/>
    <w:rsid w:val="002C745A"/>
    <w:rsid w:val="002C75C3"/>
    <w:rsid w:val="002C7704"/>
    <w:rsid w:val="002C7F13"/>
    <w:rsid w:val="002D0067"/>
    <w:rsid w:val="002D07BD"/>
    <w:rsid w:val="002D0920"/>
    <w:rsid w:val="002D09F2"/>
    <w:rsid w:val="002D0DA2"/>
    <w:rsid w:val="002D125A"/>
    <w:rsid w:val="002D1260"/>
    <w:rsid w:val="002D1528"/>
    <w:rsid w:val="002D15E4"/>
    <w:rsid w:val="002D1B45"/>
    <w:rsid w:val="002D1CFE"/>
    <w:rsid w:val="002D206A"/>
    <w:rsid w:val="002D24BC"/>
    <w:rsid w:val="002D24C7"/>
    <w:rsid w:val="002D291D"/>
    <w:rsid w:val="002D2D95"/>
    <w:rsid w:val="002D332B"/>
    <w:rsid w:val="002D358E"/>
    <w:rsid w:val="002D3807"/>
    <w:rsid w:val="002D3AB6"/>
    <w:rsid w:val="002D3F66"/>
    <w:rsid w:val="002D4095"/>
    <w:rsid w:val="002D514E"/>
    <w:rsid w:val="002D55E6"/>
    <w:rsid w:val="002D5E8D"/>
    <w:rsid w:val="002D6184"/>
    <w:rsid w:val="002D6358"/>
    <w:rsid w:val="002D65B3"/>
    <w:rsid w:val="002D66BC"/>
    <w:rsid w:val="002D66E5"/>
    <w:rsid w:val="002D6B5D"/>
    <w:rsid w:val="002D6BC0"/>
    <w:rsid w:val="002D6CB9"/>
    <w:rsid w:val="002D7D6B"/>
    <w:rsid w:val="002D8D53"/>
    <w:rsid w:val="002E0597"/>
    <w:rsid w:val="002E09EB"/>
    <w:rsid w:val="002E1274"/>
    <w:rsid w:val="002E18B9"/>
    <w:rsid w:val="002E1C56"/>
    <w:rsid w:val="002E2247"/>
    <w:rsid w:val="002E2330"/>
    <w:rsid w:val="002E264E"/>
    <w:rsid w:val="002E2ABB"/>
    <w:rsid w:val="002E2B36"/>
    <w:rsid w:val="002E34E2"/>
    <w:rsid w:val="002E3DB4"/>
    <w:rsid w:val="002E4227"/>
    <w:rsid w:val="002E4575"/>
    <w:rsid w:val="002E486A"/>
    <w:rsid w:val="002E4B04"/>
    <w:rsid w:val="002E4C7D"/>
    <w:rsid w:val="002E4E49"/>
    <w:rsid w:val="002E4E5E"/>
    <w:rsid w:val="002E4E8A"/>
    <w:rsid w:val="002E570D"/>
    <w:rsid w:val="002E5B97"/>
    <w:rsid w:val="002E6332"/>
    <w:rsid w:val="002E68E3"/>
    <w:rsid w:val="002E6FC6"/>
    <w:rsid w:val="002E75BD"/>
    <w:rsid w:val="002E7F74"/>
    <w:rsid w:val="002E7F78"/>
    <w:rsid w:val="002F0056"/>
    <w:rsid w:val="002F053F"/>
    <w:rsid w:val="002F06F4"/>
    <w:rsid w:val="002F08DF"/>
    <w:rsid w:val="002F09C3"/>
    <w:rsid w:val="002F109B"/>
    <w:rsid w:val="002F221A"/>
    <w:rsid w:val="002F29B6"/>
    <w:rsid w:val="002F4467"/>
    <w:rsid w:val="002F4797"/>
    <w:rsid w:val="002F4C07"/>
    <w:rsid w:val="002F4C82"/>
    <w:rsid w:val="002F52A9"/>
    <w:rsid w:val="002F5F52"/>
    <w:rsid w:val="002F635D"/>
    <w:rsid w:val="002F63C3"/>
    <w:rsid w:val="002F6A9E"/>
    <w:rsid w:val="002F779A"/>
    <w:rsid w:val="002F7FCA"/>
    <w:rsid w:val="00300556"/>
    <w:rsid w:val="00300A35"/>
    <w:rsid w:val="003016E3"/>
    <w:rsid w:val="00301D68"/>
    <w:rsid w:val="003024AC"/>
    <w:rsid w:val="0030262A"/>
    <w:rsid w:val="0030262F"/>
    <w:rsid w:val="00302972"/>
    <w:rsid w:val="00302ACE"/>
    <w:rsid w:val="00302D0C"/>
    <w:rsid w:val="003031DA"/>
    <w:rsid w:val="0030391F"/>
    <w:rsid w:val="00303FCC"/>
    <w:rsid w:val="003041F3"/>
    <w:rsid w:val="00304610"/>
    <w:rsid w:val="00304714"/>
    <w:rsid w:val="0030510F"/>
    <w:rsid w:val="00305AF5"/>
    <w:rsid w:val="00305C0B"/>
    <w:rsid w:val="003061AD"/>
    <w:rsid w:val="003063D1"/>
    <w:rsid w:val="00306D1B"/>
    <w:rsid w:val="00306EF8"/>
    <w:rsid w:val="00307671"/>
    <w:rsid w:val="00307AF4"/>
    <w:rsid w:val="003107B8"/>
    <w:rsid w:val="00310B7C"/>
    <w:rsid w:val="00310CD6"/>
    <w:rsid w:val="0031110B"/>
    <w:rsid w:val="0031162D"/>
    <w:rsid w:val="00311996"/>
    <w:rsid w:val="00311BB0"/>
    <w:rsid w:val="003123C9"/>
    <w:rsid w:val="0031249A"/>
    <w:rsid w:val="00312529"/>
    <w:rsid w:val="00312564"/>
    <w:rsid w:val="00312651"/>
    <w:rsid w:val="003127C4"/>
    <w:rsid w:val="00312814"/>
    <w:rsid w:val="00312CBC"/>
    <w:rsid w:val="00313634"/>
    <w:rsid w:val="003138D4"/>
    <w:rsid w:val="0031396B"/>
    <w:rsid w:val="00313D62"/>
    <w:rsid w:val="00313FB2"/>
    <w:rsid w:val="00314851"/>
    <w:rsid w:val="00314C03"/>
    <w:rsid w:val="003156B1"/>
    <w:rsid w:val="0031598D"/>
    <w:rsid w:val="00315D22"/>
    <w:rsid w:val="003165C1"/>
    <w:rsid w:val="00316763"/>
    <w:rsid w:val="003178BC"/>
    <w:rsid w:val="00317CE4"/>
    <w:rsid w:val="00317E67"/>
    <w:rsid w:val="0032059A"/>
    <w:rsid w:val="00320E7D"/>
    <w:rsid w:val="00320EDD"/>
    <w:rsid w:val="00321729"/>
    <w:rsid w:val="00321A33"/>
    <w:rsid w:val="003226EE"/>
    <w:rsid w:val="00322F05"/>
    <w:rsid w:val="00323969"/>
    <w:rsid w:val="00323E1F"/>
    <w:rsid w:val="00323EAA"/>
    <w:rsid w:val="00323FAC"/>
    <w:rsid w:val="003241F5"/>
    <w:rsid w:val="003242DE"/>
    <w:rsid w:val="003247B6"/>
    <w:rsid w:val="00324F79"/>
    <w:rsid w:val="00325038"/>
    <w:rsid w:val="003253E6"/>
    <w:rsid w:val="00325B39"/>
    <w:rsid w:val="003271B3"/>
    <w:rsid w:val="003273BB"/>
    <w:rsid w:val="00327401"/>
    <w:rsid w:val="003274AC"/>
    <w:rsid w:val="0032774A"/>
    <w:rsid w:val="00327A52"/>
    <w:rsid w:val="00327D35"/>
    <w:rsid w:val="00327F3E"/>
    <w:rsid w:val="003300D3"/>
    <w:rsid w:val="0033011E"/>
    <w:rsid w:val="00330618"/>
    <w:rsid w:val="00330BDD"/>
    <w:rsid w:val="00330DD7"/>
    <w:rsid w:val="0033143D"/>
    <w:rsid w:val="003316BC"/>
    <w:rsid w:val="003317E8"/>
    <w:rsid w:val="003325FD"/>
    <w:rsid w:val="003330D5"/>
    <w:rsid w:val="0033359E"/>
    <w:rsid w:val="003338E4"/>
    <w:rsid w:val="003346EB"/>
    <w:rsid w:val="00334D39"/>
    <w:rsid w:val="00335304"/>
    <w:rsid w:val="00335316"/>
    <w:rsid w:val="003358A3"/>
    <w:rsid w:val="00335933"/>
    <w:rsid w:val="00335A6D"/>
    <w:rsid w:val="00335CCE"/>
    <w:rsid w:val="00335D10"/>
    <w:rsid w:val="00335F39"/>
    <w:rsid w:val="003364A9"/>
    <w:rsid w:val="00336BC3"/>
    <w:rsid w:val="00336D84"/>
    <w:rsid w:val="00336E42"/>
    <w:rsid w:val="003370E4"/>
    <w:rsid w:val="00337699"/>
    <w:rsid w:val="00337941"/>
    <w:rsid w:val="00337BCA"/>
    <w:rsid w:val="00337CB0"/>
    <w:rsid w:val="00337D34"/>
    <w:rsid w:val="003401AE"/>
    <w:rsid w:val="00340497"/>
    <w:rsid w:val="00341305"/>
    <w:rsid w:val="003416F6"/>
    <w:rsid w:val="003417A9"/>
    <w:rsid w:val="00341D81"/>
    <w:rsid w:val="00343137"/>
    <w:rsid w:val="00343201"/>
    <w:rsid w:val="003437BD"/>
    <w:rsid w:val="00343A69"/>
    <w:rsid w:val="00343D67"/>
    <w:rsid w:val="00343D87"/>
    <w:rsid w:val="00344361"/>
    <w:rsid w:val="0034448E"/>
    <w:rsid w:val="00344AC7"/>
    <w:rsid w:val="00346288"/>
    <w:rsid w:val="00346680"/>
    <w:rsid w:val="00346844"/>
    <w:rsid w:val="0034725C"/>
    <w:rsid w:val="00347445"/>
    <w:rsid w:val="003478CF"/>
    <w:rsid w:val="003479FD"/>
    <w:rsid w:val="00347D66"/>
    <w:rsid w:val="00347E7E"/>
    <w:rsid w:val="00347EFD"/>
    <w:rsid w:val="0035010A"/>
    <w:rsid w:val="00350162"/>
    <w:rsid w:val="00350371"/>
    <w:rsid w:val="00350991"/>
    <w:rsid w:val="00350A3F"/>
    <w:rsid w:val="00350C9E"/>
    <w:rsid w:val="00350E98"/>
    <w:rsid w:val="00350FC8"/>
    <w:rsid w:val="003516B4"/>
    <w:rsid w:val="00351881"/>
    <w:rsid w:val="003518BC"/>
    <w:rsid w:val="00351F2B"/>
    <w:rsid w:val="003520AD"/>
    <w:rsid w:val="0035232C"/>
    <w:rsid w:val="0035268F"/>
    <w:rsid w:val="00352D91"/>
    <w:rsid w:val="0035302D"/>
    <w:rsid w:val="00353592"/>
    <w:rsid w:val="003535CD"/>
    <w:rsid w:val="003538A9"/>
    <w:rsid w:val="00353904"/>
    <w:rsid w:val="00353F0B"/>
    <w:rsid w:val="003543BA"/>
    <w:rsid w:val="003546AF"/>
    <w:rsid w:val="003546C9"/>
    <w:rsid w:val="003549A3"/>
    <w:rsid w:val="00354DB0"/>
    <w:rsid w:val="003552F2"/>
    <w:rsid w:val="00356028"/>
    <w:rsid w:val="003560AD"/>
    <w:rsid w:val="003560C3"/>
    <w:rsid w:val="003565F1"/>
    <w:rsid w:val="00356733"/>
    <w:rsid w:val="00356879"/>
    <w:rsid w:val="00356D3F"/>
    <w:rsid w:val="00356F21"/>
    <w:rsid w:val="00357797"/>
    <w:rsid w:val="0035779B"/>
    <w:rsid w:val="0036047B"/>
    <w:rsid w:val="003605C2"/>
    <w:rsid w:val="003607C0"/>
    <w:rsid w:val="00360835"/>
    <w:rsid w:val="003608E7"/>
    <w:rsid w:val="00360AA1"/>
    <w:rsid w:val="00361240"/>
    <w:rsid w:val="003615C6"/>
    <w:rsid w:val="003616F5"/>
    <w:rsid w:val="00361874"/>
    <w:rsid w:val="00361F3E"/>
    <w:rsid w:val="00362656"/>
    <w:rsid w:val="00362717"/>
    <w:rsid w:val="00362955"/>
    <w:rsid w:val="00362BA3"/>
    <w:rsid w:val="00363220"/>
    <w:rsid w:val="003632CE"/>
    <w:rsid w:val="0036351C"/>
    <w:rsid w:val="003637CE"/>
    <w:rsid w:val="00363B51"/>
    <w:rsid w:val="00363D42"/>
    <w:rsid w:val="003646F0"/>
    <w:rsid w:val="003647EF"/>
    <w:rsid w:val="003649A3"/>
    <w:rsid w:val="00364AFD"/>
    <w:rsid w:val="00364DA2"/>
    <w:rsid w:val="00364E6F"/>
    <w:rsid w:val="00364E91"/>
    <w:rsid w:val="0036500A"/>
    <w:rsid w:val="00365915"/>
    <w:rsid w:val="00365C77"/>
    <w:rsid w:val="00365D4C"/>
    <w:rsid w:val="00366CC2"/>
    <w:rsid w:val="00370424"/>
    <w:rsid w:val="0037080B"/>
    <w:rsid w:val="00370DC1"/>
    <w:rsid w:val="00370FCD"/>
    <w:rsid w:val="00371457"/>
    <w:rsid w:val="00371AB5"/>
    <w:rsid w:val="00371E14"/>
    <w:rsid w:val="00372801"/>
    <w:rsid w:val="00372F85"/>
    <w:rsid w:val="0037307C"/>
    <w:rsid w:val="0037320E"/>
    <w:rsid w:val="003732FA"/>
    <w:rsid w:val="003735C9"/>
    <w:rsid w:val="00373920"/>
    <w:rsid w:val="00373ECE"/>
    <w:rsid w:val="003740A0"/>
    <w:rsid w:val="0037414E"/>
    <w:rsid w:val="00374532"/>
    <w:rsid w:val="0037463D"/>
    <w:rsid w:val="003746CE"/>
    <w:rsid w:val="00374868"/>
    <w:rsid w:val="00374C13"/>
    <w:rsid w:val="003750AF"/>
    <w:rsid w:val="003750E2"/>
    <w:rsid w:val="003759C8"/>
    <w:rsid w:val="00375CDD"/>
    <w:rsid w:val="00375DF4"/>
    <w:rsid w:val="00376313"/>
    <w:rsid w:val="00376885"/>
    <w:rsid w:val="00377007"/>
    <w:rsid w:val="00377184"/>
    <w:rsid w:val="00377945"/>
    <w:rsid w:val="00380FA7"/>
    <w:rsid w:val="0038102B"/>
    <w:rsid w:val="0038156C"/>
    <w:rsid w:val="003818C1"/>
    <w:rsid w:val="00381A2A"/>
    <w:rsid w:val="003822A5"/>
    <w:rsid w:val="00382629"/>
    <w:rsid w:val="003826C2"/>
    <w:rsid w:val="00383004"/>
    <w:rsid w:val="003830CE"/>
    <w:rsid w:val="00383364"/>
    <w:rsid w:val="0038344E"/>
    <w:rsid w:val="00384010"/>
    <w:rsid w:val="003851DC"/>
    <w:rsid w:val="0038534B"/>
    <w:rsid w:val="0038535F"/>
    <w:rsid w:val="00385368"/>
    <w:rsid w:val="00385727"/>
    <w:rsid w:val="003858EE"/>
    <w:rsid w:val="00385954"/>
    <w:rsid w:val="00385DB6"/>
    <w:rsid w:val="00385E2D"/>
    <w:rsid w:val="003866EF"/>
    <w:rsid w:val="00386DA1"/>
    <w:rsid w:val="00386E16"/>
    <w:rsid w:val="0038701F"/>
    <w:rsid w:val="003872A9"/>
    <w:rsid w:val="003905B1"/>
    <w:rsid w:val="003908BC"/>
    <w:rsid w:val="003909A2"/>
    <w:rsid w:val="00390AB7"/>
    <w:rsid w:val="00390BFC"/>
    <w:rsid w:val="00390CA2"/>
    <w:rsid w:val="003912BF"/>
    <w:rsid w:val="0039170A"/>
    <w:rsid w:val="00391B8A"/>
    <w:rsid w:val="00391DD4"/>
    <w:rsid w:val="00391E6B"/>
    <w:rsid w:val="00391F11"/>
    <w:rsid w:val="00392426"/>
    <w:rsid w:val="003925A7"/>
    <w:rsid w:val="0039262E"/>
    <w:rsid w:val="00392C94"/>
    <w:rsid w:val="00392E36"/>
    <w:rsid w:val="003937F3"/>
    <w:rsid w:val="00393BFE"/>
    <w:rsid w:val="003945F1"/>
    <w:rsid w:val="00394F15"/>
    <w:rsid w:val="0039519C"/>
    <w:rsid w:val="003954C2"/>
    <w:rsid w:val="00395574"/>
    <w:rsid w:val="00395600"/>
    <w:rsid w:val="00395838"/>
    <w:rsid w:val="00395B12"/>
    <w:rsid w:val="00395B16"/>
    <w:rsid w:val="00395E22"/>
    <w:rsid w:val="00395F92"/>
    <w:rsid w:val="00396105"/>
    <w:rsid w:val="003961C3"/>
    <w:rsid w:val="003965B1"/>
    <w:rsid w:val="003968F0"/>
    <w:rsid w:val="00396CAA"/>
    <w:rsid w:val="0039723F"/>
    <w:rsid w:val="0039727C"/>
    <w:rsid w:val="0039759A"/>
    <w:rsid w:val="00397FA7"/>
    <w:rsid w:val="003A017C"/>
    <w:rsid w:val="003A04AE"/>
    <w:rsid w:val="003A09EA"/>
    <w:rsid w:val="003A15D6"/>
    <w:rsid w:val="003A18A6"/>
    <w:rsid w:val="003A1F50"/>
    <w:rsid w:val="003A1FCD"/>
    <w:rsid w:val="003A2310"/>
    <w:rsid w:val="003A233F"/>
    <w:rsid w:val="003A270F"/>
    <w:rsid w:val="003A305C"/>
    <w:rsid w:val="003A3194"/>
    <w:rsid w:val="003A3223"/>
    <w:rsid w:val="003A3623"/>
    <w:rsid w:val="003A3B5A"/>
    <w:rsid w:val="003A3BBD"/>
    <w:rsid w:val="003A3C17"/>
    <w:rsid w:val="003A3FFD"/>
    <w:rsid w:val="003A4062"/>
    <w:rsid w:val="003A4B1B"/>
    <w:rsid w:val="003A4C46"/>
    <w:rsid w:val="003A5145"/>
    <w:rsid w:val="003A5409"/>
    <w:rsid w:val="003A5B1C"/>
    <w:rsid w:val="003A5B4A"/>
    <w:rsid w:val="003A5B66"/>
    <w:rsid w:val="003A5E33"/>
    <w:rsid w:val="003A65AC"/>
    <w:rsid w:val="003A6A8F"/>
    <w:rsid w:val="003A6EBC"/>
    <w:rsid w:val="003B0460"/>
    <w:rsid w:val="003B064B"/>
    <w:rsid w:val="003B0855"/>
    <w:rsid w:val="003B0BE9"/>
    <w:rsid w:val="003B0D47"/>
    <w:rsid w:val="003B1A42"/>
    <w:rsid w:val="003B1CAF"/>
    <w:rsid w:val="003B1CBA"/>
    <w:rsid w:val="003B2445"/>
    <w:rsid w:val="003B2804"/>
    <w:rsid w:val="003B29BC"/>
    <w:rsid w:val="003B3957"/>
    <w:rsid w:val="003B50BA"/>
    <w:rsid w:val="003B555D"/>
    <w:rsid w:val="003B5786"/>
    <w:rsid w:val="003B6869"/>
    <w:rsid w:val="003B6925"/>
    <w:rsid w:val="003B6936"/>
    <w:rsid w:val="003B6A5F"/>
    <w:rsid w:val="003B75C5"/>
    <w:rsid w:val="003B7E9A"/>
    <w:rsid w:val="003B7F05"/>
    <w:rsid w:val="003C049D"/>
    <w:rsid w:val="003C07C7"/>
    <w:rsid w:val="003C0F80"/>
    <w:rsid w:val="003C1AED"/>
    <w:rsid w:val="003C2707"/>
    <w:rsid w:val="003C2738"/>
    <w:rsid w:val="003C2747"/>
    <w:rsid w:val="003C2C95"/>
    <w:rsid w:val="003C2CA0"/>
    <w:rsid w:val="003C2DDC"/>
    <w:rsid w:val="003C34E9"/>
    <w:rsid w:val="003C36EC"/>
    <w:rsid w:val="003C3A1E"/>
    <w:rsid w:val="003C3FA7"/>
    <w:rsid w:val="003C505B"/>
    <w:rsid w:val="003C52E8"/>
    <w:rsid w:val="003C53B6"/>
    <w:rsid w:val="003C5B0B"/>
    <w:rsid w:val="003C5C97"/>
    <w:rsid w:val="003C5F72"/>
    <w:rsid w:val="003C6749"/>
    <w:rsid w:val="003C68C4"/>
    <w:rsid w:val="003C6F0F"/>
    <w:rsid w:val="003C71CF"/>
    <w:rsid w:val="003C73FA"/>
    <w:rsid w:val="003C764F"/>
    <w:rsid w:val="003C770D"/>
    <w:rsid w:val="003C789D"/>
    <w:rsid w:val="003D0003"/>
    <w:rsid w:val="003D023B"/>
    <w:rsid w:val="003D0BCE"/>
    <w:rsid w:val="003D0FF5"/>
    <w:rsid w:val="003D168C"/>
    <w:rsid w:val="003D1E80"/>
    <w:rsid w:val="003D225D"/>
    <w:rsid w:val="003D2405"/>
    <w:rsid w:val="003D243D"/>
    <w:rsid w:val="003D260B"/>
    <w:rsid w:val="003D2785"/>
    <w:rsid w:val="003D283A"/>
    <w:rsid w:val="003D2F6F"/>
    <w:rsid w:val="003D31E4"/>
    <w:rsid w:val="003D32C2"/>
    <w:rsid w:val="003D3451"/>
    <w:rsid w:val="003D37AE"/>
    <w:rsid w:val="003D38D5"/>
    <w:rsid w:val="003D4725"/>
    <w:rsid w:val="003D479E"/>
    <w:rsid w:val="003D49DF"/>
    <w:rsid w:val="003D4A56"/>
    <w:rsid w:val="003D5031"/>
    <w:rsid w:val="003D5455"/>
    <w:rsid w:val="003D548F"/>
    <w:rsid w:val="003D5827"/>
    <w:rsid w:val="003D6239"/>
    <w:rsid w:val="003D6552"/>
    <w:rsid w:val="003D68EE"/>
    <w:rsid w:val="003D7B2C"/>
    <w:rsid w:val="003D7F8D"/>
    <w:rsid w:val="003E077A"/>
    <w:rsid w:val="003E0879"/>
    <w:rsid w:val="003E08BC"/>
    <w:rsid w:val="003E0AB8"/>
    <w:rsid w:val="003E146C"/>
    <w:rsid w:val="003E1917"/>
    <w:rsid w:val="003E1EC5"/>
    <w:rsid w:val="003E2092"/>
    <w:rsid w:val="003E259A"/>
    <w:rsid w:val="003E27BD"/>
    <w:rsid w:val="003E29A4"/>
    <w:rsid w:val="003E31EB"/>
    <w:rsid w:val="003E3C38"/>
    <w:rsid w:val="003E3CD1"/>
    <w:rsid w:val="003E3F1B"/>
    <w:rsid w:val="003E4038"/>
    <w:rsid w:val="003E5211"/>
    <w:rsid w:val="003E59B0"/>
    <w:rsid w:val="003E62CD"/>
    <w:rsid w:val="003E630F"/>
    <w:rsid w:val="003E73CB"/>
    <w:rsid w:val="003E757E"/>
    <w:rsid w:val="003E760F"/>
    <w:rsid w:val="003E76B7"/>
    <w:rsid w:val="003E77A2"/>
    <w:rsid w:val="003E7CA6"/>
    <w:rsid w:val="003F09D8"/>
    <w:rsid w:val="003F0D12"/>
    <w:rsid w:val="003F0E3A"/>
    <w:rsid w:val="003F103D"/>
    <w:rsid w:val="003F1997"/>
    <w:rsid w:val="003F19A5"/>
    <w:rsid w:val="003F2107"/>
    <w:rsid w:val="003F2238"/>
    <w:rsid w:val="003F2833"/>
    <w:rsid w:val="003F31D2"/>
    <w:rsid w:val="003F3716"/>
    <w:rsid w:val="003F3B7A"/>
    <w:rsid w:val="003F3DC0"/>
    <w:rsid w:val="003F3FAF"/>
    <w:rsid w:val="003F4313"/>
    <w:rsid w:val="003F44F4"/>
    <w:rsid w:val="003F461F"/>
    <w:rsid w:val="003F4845"/>
    <w:rsid w:val="003F4DBE"/>
    <w:rsid w:val="003F4F92"/>
    <w:rsid w:val="003F503C"/>
    <w:rsid w:val="003F557E"/>
    <w:rsid w:val="003F59D7"/>
    <w:rsid w:val="003F5B03"/>
    <w:rsid w:val="003F7546"/>
    <w:rsid w:val="003F7834"/>
    <w:rsid w:val="003F78D4"/>
    <w:rsid w:val="003F7B07"/>
    <w:rsid w:val="003F7CC5"/>
    <w:rsid w:val="004001DE"/>
    <w:rsid w:val="004001F6"/>
    <w:rsid w:val="004008C7"/>
    <w:rsid w:val="00400D68"/>
    <w:rsid w:val="00400D84"/>
    <w:rsid w:val="00400FB4"/>
    <w:rsid w:val="00401A63"/>
    <w:rsid w:val="00401DC3"/>
    <w:rsid w:val="00402286"/>
    <w:rsid w:val="004028BC"/>
    <w:rsid w:val="00402A9A"/>
    <w:rsid w:val="00402F76"/>
    <w:rsid w:val="004035CD"/>
    <w:rsid w:val="004039C2"/>
    <w:rsid w:val="004049A4"/>
    <w:rsid w:val="00404C6C"/>
    <w:rsid w:val="00404CB0"/>
    <w:rsid w:val="004054F6"/>
    <w:rsid w:val="004058D3"/>
    <w:rsid w:val="004059D4"/>
    <w:rsid w:val="00405B6A"/>
    <w:rsid w:val="004067AD"/>
    <w:rsid w:val="00406C22"/>
    <w:rsid w:val="00406F90"/>
    <w:rsid w:val="0040723F"/>
    <w:rsid w:val="0040775F"/>
    <w:rsid w:val="00407EE0"/>
    <w:rsid w:val="004104B6"/>
    <w:rsid w:val="004105B1"/>
    <w:rsid w:val="00410A30"/>
    <w:rsid w:val="00410F06"/>
    <w:rsid w:val="00411204"/>
    <w:rsid w:val="00412D60"/>
    <w:rsid w:val="004139D7"/>
    <w:rsid w:val="00413F21"/>
    <w:rsid w:val="00414048"/>
    <w:rsid w:val="00414073"/>
    <w:rsid w:val="00414806"/>
    <w:rsid w:val="00414F12"/>
    <w:rsid w:val="004153E8"/>
    <w:rsid w:val="00415951"/>
    <w:rsid w:val="00415BD5"/>
    <w:rsid w:val="00415E17"/>
    <w:rsid w:val="004162F0"/>
    <w:rsid w:val="00416A21"/>
    <w:rsid w:val="00416B64"/>
    <w:rsid w:val="00416F66"/>
    <w:rsid w:val="0041736B"/>
    <w:rsid w:val="00417427"/>
    <w:rsid w:val="00417497"/>
    <w:rsid w:val="00417743"/>
    <w:rsid w:val="00417A04"/>
    <w:rsid w:val="00420413"/>
    <w:rsid w:val="004205C7"/>
    <w:rsid w:val="004206F6"/>
    <w:rsid w:val="00420C7A"/>
    <w:rsid w:val="004211EE"/>
    <w:rsid w:val="00421511"/>
    <w:rsid w:val="004218BD"/>
    <w:rsid w:val="004219A9"/>
    <w:rsid w:val="00421DC0"/>
    <w:rsid w:val="00421F85"/>
    <w:rsid w:val="00422305"/>
    <w:rsid w:val="00422F0A"/>
    <w:rsid w:val="00423E36"/>
    <w:rsid w:val="00424005"/>
    <w:rsid w:val="00424526"/>
    <w:rsid w:val="00424579"/>
    <w:rsid w:val="00424785"/>
    <w:rsid w:val="004247F2"/>
    <w:rsid w:val="00424B78"/>
    <w:rsid w:val="00424BEB"/>
    <w:rsid w:val="00424BFC"/>
    <w:rsid w:val="0042533E"/>
    <w:rsid w:val="004256EC"/>
    <w:rsid w:val="00425CB0"/>
    <w:rsid w:val="00425EF4"/>
    <w:rsid w:val="00427542"/>
    <w:rsid w:val="00427830"/>
    <w:rsid w:val="00427893"/>
    <w:rsid w:val="004279A6"/>
    <w:rsid w:val="00431649"/>
    <w:rsid w:val="00431AD0"/>
    <w:rsid w:val="00431FC3"/>
    <w:rsid w:val="00432814"/>
    <w:rsid w:val="004328F3"/>
    <w:rsid w:val="004332E8"/>
    <w:rsid w:val="004335E8"/>
    <w:rsid w:val="00433695"/>
    <w:rsid w:val="004337CF"/>
    <w:rsid w:val="004346A9"/>
    <w:rsid w:val="004346BD"/>
    <w:rsid w:val="00434E10"/>
    <w:rsid w:val="0043655D"/>
    <w:rsid w:val="004368CA"/>
    <w:rsid w:val="00436A3E"/>
    <w:rsid w:val="00436D93"/>
    <w:rsid w:val="0043740E"/>
    <w:rsid w:val="00437526"/>
    <w:rsid w:val="00437724"/>
    <w:rsid w:val="00437D29"/>
    <w:rsid w:val="00440260"/>
    <w:rsid w:val="0044035F"/>
    <w:rsid w:val="00440B24"/>
    <w:rsid w:val="00440D78"/>
    <w:rsid w:val="0044118F"/>
    <w:rsid w:val="00441363"/>
    <w:rsid w:val="00441A2A"/>
    <w:rsid w:val="00441CC3"/>
    <w:rsid w:val="004420F6"/>
    <w:rsid w:val="004422B5"/>
    <w:rsid w:val="00442351"/>
    <w:rsid w:val="00442EAF"/>
    <w:rsid w:val="00442FD9"/>
    <w:rsid w:val="004434C7"/>
    <w:rsid w:val="0044351C"/>
    <w:rsid w:val="0044359A"/>
    <w:rsid w:val="004435B1"/>
    <w:rsid w:val="00444098"/>
    <w:rsid w:val="004445C5"/>
    <w:rsid w:val="004445C9"/>
    <w:rsid w:val="00444F65"/>
    <w:rsid w:val="00444F94"/>
    <w:rsid w:val="0044553C"/>
    <w:rsid w:val="004456D4"/>
    <w:rsid w:val="0044600E"/>
    <w:rsid w:val="004460FE"/>
    <w:rsid w:val="00446720"/>
    <w:rsid w:val="00446ADA"/>
    <w:rsid w:val="00446BE6"/>
    <w:rsid w:val="004476C6"/>
    <w:rsid w:val="00447ADA"/>
    <w:rsid w:val="00447D60"/>
    <w:rsid w:val="004505C8"/>
    <w:rsid w:val="004512FA"/>
    <w:rsid w:val="0045130C"/>
    <w:rsid w:val="004516B7"/>
    <w:rsid w:val="004518CA"/>
    <w:rsid w:val="00451F94"/>
    <w:rsid w:val="00452033"/>
    <w:rsid w:val="00452116"/>
    <w:rsid w:val="004521CD"/>
    <w:rsid w:val="004527C8"/>
    <w:rsid w:val="00452B0C"/>
    <w:rsid w:val="00452BA0"/>
    <w:rsid w:val="00453578"/>
    <w:rsid w:val="004538CF"/>
    <w:rsid w:val="0045390A"/>
    <w:rsid w:val="004540F0"/>
    <w:rsid w:val="004545F6"/>
    <w:rsid w:val="004549DF"/>
    <w:rsid w:val="00454A58"/>
    <w:rsid w:val="00454C97"/>
    <w:rsid w:val="00455214"/>
    <w:rsid w:val="004556DC"/>
    <w:rsid w:val="00455AE8"/>
    <w:rsid w:val="00455FC8"/>
    <w:rsid w:val="004560A0"/>
    <w:rsid w:val="00456136"/>
    <w:rsid w:val="00456592"/>
    <w:rsid w:val="004569C9"/>
    <w:rsid w:val="00456A70"/>
    <w:rsid w:val="00456D5A"/>
    <w:rsid w:val="00457AA4"/>
    <w:rsid w:val="0046011F"/>
    <w:rsid w:val="00460AA3"/>
    <w:rsid w:val="00460D6E"/>
    <w:rsid w:val="0046125D"/>
    <w:rsid w:val="0046133D"/>
    <w:rsid w:val="00461382"/>
    <w:rsid w:val="00462813"/>
    <w:rsid w:val="004629B6"/>
    <w:rsid w:val="004630F9"/>
    <w:rsid w:val="0046391F"/>
    <w:rsid w:val="00463F9A"/>
    <w:rsid w:val="004641BF"/>
    <w:rsid w:val="00464328"/>
    <w:rsid w:val="004645A6"/>
    <w:rsid w:val="004658DF"/>
    <w:rsid w:val="00465A96"/>
    <w:rsid w:val="00465E64"/>
    <w:rsid w:val="00465F3D"/>
    <w:rsid w:val="00466200"/>
    <w:rsid w:val="004669C6"/>
    <w:rsid w:val="00466AAA"/>
    <w:rsid w:val="00466B48"/>
    <w:rsid w:val="0046703F"/>
    <w:rsid w:val="00467A71"/>
    <w:rsid w:val="00467BCE"/>
    <w:rsid w:val="0047147F"/>
    <w:rsid w:val="00471620"/>
    <w:rsid w:val="00471B0F"/>
    <w:rsid w:val="0047231C"/>
    <w:rsid w:val="00472A14"/>
    <w:rsid w:val="00472AB6"/>
    <w:rsid w:val="00472C25"/>
    <w:rsid w:val="00472C9B"/>
    <w:rsid w:val="00472CBD"/>
    <w:rsid w:val="00473166"/>
    <w:rsid w:val="00473A5E"/>
    <w:rsid w:val="00473D2C"/>
    <w:rsid w:val="0047400F"/>
    <w:rsid w:val="00474544"/>
    <w:rsid w:val="004748ED"/>
    <w:rsid w:val="00474E15"/>
    <w:rsid w:val="00474E4D"/>
    <w:rsid w:val="004750D6"/>
    <w:rsid w:val="00475121"/>
    <w:rsid w:val="004752D4"/>
    <w:rsid w:val="0047544B"/>
    <w:rsid w:val="004758A9"/>
    <w:rsid w:val="00475966"/>
    <w:rsid w:val="00475A16"/>
    <w:rsid w:val="00476273"/>
    <w:rsid w:val="00477399"/>
    <w:rsid w:val="0048009E"/>
    <w:rsid w:val="0048020B"/>
    <w:rsid w:val="004802EA"/>
    <w:rsid w:val="00480B15"/>
    <w:rsid w:val="0048131B"/>
    <w:rsid w:val="004813DA"/>
    <w:rsid w:val="0048172F"/>
    <w:rsid w:val="0048189D"/>
    <w:rsid w:val="00481F2B"/>
    <w:rsid w:val="004825C3"/>
    <w:rsid w:val="0048345F"/>
    <w:rsid w:val="0048348D"/>
    <w:rsid w:val="004834AC"/>
    <w:rsid w:val="0048376B"/>
    <w:rsid w:val="00483881"/>
    <w:rsid w:val="004840E6"/>
    <w:rsid w:val="00484514"/>
    <w:rsid w:val="00484857"/>
    <w:rsid w:val="004852AA"/>
    <w:rsid w:val="00485F1B"/>
    <w:rsid w:val="004864DA"/>
    <w:rsid w:val="004869D3"/>
    <w:rsid w:val="00486E95"/>
    <w:rsid w:val="004872BC"/>
    <w:rsid w:val="004874A4"/>
    <w:rsid w:val="00487EAC"/>
    <w:rsid w:val="00487EB2"/>
    <w:rsid w:val="00487EDA"/>
    <w:rsid w:val="0049020A"/>
    <w:rsid w:val="004903C5"/>
    <w:rsid w:val="004904CE"/>
    <w:rsid w:val="00490517"/>
    <w:rsid w:val="00490FA8"/>
    <w:rsid w:val="0049115A"/>
    <w:rsid w:val="00491409"/>
    <w:rsid w:val="004915CA"/>
    <w:rsid w:val="00491931"/>
    <w:rsid w:val="00492713"/>
    <w:rsid w:val="00492C1A"/>
    <w:rsid w:val="00492CDB"/>
    <w:rsid w:val="00493083"/>
    <w:rsid w:val="00494355"/>
    <w:rsid w:val="00494945"/>
    <w:rsid w:val="00495605"/>
    <w:rsid w:val="00495AE0"/>
    <w:rsid w:val="00495E07"/>
    <w:rsid w:val="00496238"/>
    <w:rsid w:val="00496490"/>
    <w:rsid w:val="00496753"/>
    <w:rsid w:val="00496E77"/>
    <w:rsid w:val="00496F7D"/>
    <w:rsid w:val="004972B7"/>
    <w:rsid w:val="00497686"/>
    <w:rsid w:val="00497B3A"/>
    <w:rsid w:val="00497F70"/>
    <w:rsid w:val="004A03E5"/>
    <w:rsid w:val="004A0F94"/>
    <w:rsid w:val="004A1018"/>
    <w:rsid w:val="004A115A"/>
    <w:rsid w:val="004A142E"/>
    <w:rsid w:val="004A190C"/>
    <w:rsid w:val="004A1978"/>
    <w:rsid w:val="004A284B"/>
    <w:rsid w:val="004A28B6"/>
    <w:rsid w:val="004A297B"/>
    <w:rsid w:val="004A2992"/>
    <w:rsid w:val="004A3356"/>
    <w:rsid w:val="004A3E68"/>
    <w:rsid w:val="004A3FF0"/>
    <w:rsid w:val="004A41B9"/>
    <w:rsid w:val="004A4206"/>
    <w:rsid w:val="004A4356"/>
    <w:rsid w:val="004A44BF"/>
    <w:rsid w:val="004A44E7"/>
    <w:rsid w:val="004A4581"/>
    <w:rsid w:val="004A46C2"/>
    <w:rsid w:val="004A4ACE"/>
    <w:rsid w:val="004A503D"/>
    <w:rsid w:val="004A5258"/>
    <w:rsid w:val="004A548D"/>
    <w:rsid w:val="004A582F"/>
    <w:rsid w:val="004A6082"/>
    <w:rsid w:val="004A60A4"/>
    <w:rsid w:val="004A663D"/>
    <w:rsid w:val="004A6DE1"/>
    <w:rsid w:val="004A6FC8"/>
    <w:rsid w:val="004A7690"/>
    <w:rsid w:val="004A773A"/>
    <w:rsid w:val="004A79D2"/>
    <w:rsid w:val="004A7AD2"/>
    <w:rsid w:val="004A7E91"/>
    <w:rsid w:val="004B03BD"/>
    <w:rsid w:val="004B08B2"/>
    <w:rsid w:val="004B08D2"/>
    <w:rsid w:val="004B129C"/>
    <w:rsid w:val="004B141F"/>
    <w:rsid w:val="004B2C0E"/>
    <w:rsid w:val="004B36B7"/>
    <w:rsid w:val="004B3AB9"/>
    <w:rsid w:val="004B3F28"/>
    <w:rsid w:val="004B3F44"/>
    <w:rsid w:val="004B4A8D"/>
    <w:rsid w:val="004B4D51"/>
    <w:rsid w:val="004B4FAC"/>
    <w:rsid w:val="004B5909"/>
    <w:rsid w:val="004B5965"/>
    <w:rsid w:val="004B5DDF"/>
    <w:rsid w:val="004B638D"/>
    <w:rsid w:val="004B685B"/>
    <w:rsid w:val="004B6B1C"/>
    <w:rsid w:val="004B6B69"/>
    <w:rsid w:val="004B6D22"/>
    <w:rsid w:val="004B7416"/>
    <w:rsid w:val="004B7AAA"/>
    <w:rsid w:val="004B7BDE"/>
    <w:rsid w:val="004C08EA"/>
    <w:rsid w:val="004C0DB2"/>
    <w:rsid w:val="004C0E28"/>
    <w:rsid w:val="004C0E71"/>
    <w:rsid w:val="004C14A4"/>
    <w:rsid w:val="004C190E"/>
    <w:rsid w:val="004C19D5"/>
    <w:rsid w:val="004C1B9D"/>
    <w:rsid w:val="004C29F2"/>
    <w:rsid w:val="004C34A2"/>
    <w:rsid w:val="004C367B"/>
    <w:rsid w:val="004C3EFF"/>
    <w:rsid w:val="004C456B"/>
    <w:rsid w:val="004C4616"/>
    <w:rsid w:val="004C49A4"/>
    <w:rsid w:val="004C4D5F"/>
    <w:rsid w:val="004C52E6"/>
    <w:rsid w:val="004C5A07"/>
    <w:rsid w:val="004C5D25"/>
    <w:rsid w:val="004C5D99"/>
    <w:rsid w:val="004C5FE7"/>
    <w:rsid w:val="004C607D"/>
    <w:rsid w:val="004C6B09"/>
    <w:rsid w:val="004C76A2"/>
    <w:rsid w:val="004C778F"/>
    <w:rsid w:val="004C7E71"/>
    <w:rsid w:val="004C7F5D"/>
    <w:rsid w:val="004D05DC"/>
    <w:rsid w:val="004D098D"/>
    <w:rsid w:val="004D1124"/>
    <w:rsid w:val="004D146E"/>
    <w:rsid w:val="004D1473"/>
    <w:rsid w:val="004D2B24"/>
    <w:rsid w:val="004D2F4F"/>
    <w:rsid w:val="004D3403"/>
    <w:rsid w:val="004D35E8"/>
    <w:rsid w:val="004D39A5"/>
    <w:rsid w:val="004D3ED5"/>
    <w:rsid w:val="004D422C"/>
    <w:rsid w:val="004D44C2"/>
    <w:rsid w:val="004D46C4"/>
    <w:rsid w:val="004D4E2E"/>
    <w:rsid w:val="004D59D0"/>
    <w:rsid w:val="004D5D63"/>
    <w:rsid w:val="004D5EF2"/>
    <w:rsid w:val="004D614C"/>
    <w:rsid w:val="004D63F6"/>
    <w:rsid w:val="004D6556"/>
    <w:rsid w:val="004D67E5"/>
    <w:rsid w:val="004D715C"/>
    <w:rsid w:val="004D7446"/>
    <w:rsid w:val="004D7C4A"/>
    <w:rsid w:val="004DA915"/>
    <w:rsid w:val="004E0FB5"/>
    <w:rsid w:val="004E116C"/>
    <w:rsid w:val="004E1C47"/>
    <w:rsid w:val="004E1DAE"/>
    <w:rsid w:val="004E2008"/>
    <w:rsid w:val="004E204A"/>
    <w:rsid w:val="004E21CE"/>
    <w:rsid w:val="004E22B5"/>
    <w:rsid w:val="004E25A6"/>
    <w:rsid w:val="004E2BE1"/>
    <w:rsid w:val="004E3032"/>
    <w:rsid w:val="004E372A"/>
    <w:rsid w:val="004E3A23"/>
    <w:rsid w:val="004E3DBA"/>
    <w:rsid w:val="004E4142"/>
    <w:rsid w:val="004E4420"/>
    <w:rsid w:val="004E466F"/>
    <w:rsid w:val="004E490D"/>
    <w:rsid w:val="004E50BE"/>
    <w:rsid w:val="004E5B0A"/>
    <w:rsid w:val="004E5FEF"/>
    <w:rsid w:val="004E6010"/>
    <w:rsid w:val="004E6955"/>
    <w:rsid w:val="004E69BF"/>
    <w:rsid w:val="004E70C3"/>
    <w:rsid w:val="004E793F"/>
    <w:rsid w:val="004F067A"/>
    <w:rsid w:val="004F0F0D"/>
    <w:rsid w:val="004F0FDD"/>
    <w:rsid w:val="004F125F"/>
    <w:rsid w:val="004F1564"/>
    <w:rsid w:val="004F1748"/>
    <w:rsid w:val="004F1CC9"/>
    <w:rsid w:val="004F1F0D"/>
    <w:rsid w:val="004F1FF2"/>
    <w:rsid w:val="004F2198"/>
    <w:rsid w:val="004F254E"/>
    <w:rsid w:val="004F2664"/>
    <w:rsid w:val="004F2C7B"/>
    <w:rsid w:val="004F3295"/>
    <w:rsid w:val="004F3EDC"/>
    <w:rsid w:val="004F497F"/>
    <w:rsid w:val="004F4B22"/>
    <w:rsid w:val="004F4E3E"/>
    <w:rsid w:val="004F52AE"/>
    <w:rsid w:val="004F543C"/>
    <w:rsid w:val="004F56ED"/>
    <w:rsid w:val="004F5759"/>
    <w:rsid w:val="004F5854"/>
    <w:rsid w:val="004F58B0"/>
    <w:rsid w:val="004F5B5C"/>
    <w:rsid w:val="004F61A4"/>
    <w:rsid w:val="004F6475"/>
    <w:rsid w:val="004F6497"/>
    <w:rsid w:val="004F65EE"/>
    <w:rsid w:val="004F67DB"/>
    <w:rsid w:val="004F7405"/>
    <w:rsid w:val="004F742B"/>
    <w:rsid w:val="004F7EF8"/>
    <w:rsid w:val="0050001C"/>
    <w:rsid w:val="005014C8"/>
    <w:rsid w:val="00501F82"/>
    <w:rsid w:val="00502038"/>
    <w:rsid w:val="00502A3D"/>
    <w:rsid w:val="00502B11"/>
    <w:rsid w:val="00502BA3"/>
    <w:rsid w:val="00502D7C"/>
    <w:rsid w:val="0050333C"/>
    <w:rsid w:val="00503E13"/>
    <w:rsid w:val="00504473"/>
    <w:rsid w:val="005045DF"/>
    <w:rsid w:val="005047DF"/>
    <w:rsid w:val="0050534D"/>
    <w:rsid w:val="00505800"/>
    <w:rsid w:val="00505A21"/>
    <w:rsid w:val="005064CE"/>
    <w:rsid w:val="0050655C"/>
    <w:rsid w:val="005067D1"/>
    <w:rsid w:val="00506CDD"/>
    <w:rsid w:val="00507D1D"/>
    <w:rsid w:val="005102BC"/>
    <w:rsid w:val="005108DE"/>
    <w:rsid w:val="0051193B"/>
    <w:rsid w:val="00512134"/>
    <w:rsid w:val="00512763"/>
    <w:rsid w:val="00512A6F"/>
    <w:rsid w:val="00512B95"/>
    <w:rsid w:val="00512C36"/>
    <w:rsid w:val="00512E22"/>
    <w:rsid w:val="00512E40"/>
    <w:rsid w:val="00513B95"/>
    <w:rsid w:val="00513D05"/>
    <w:rsid w:val="00513E14"/>
    <w:rsid w:val="005144FF"/>
    <w:rsid w:val="00514A68"/>
    <w:rsid w:val="00514D35"/>
    <w:rsid w:val="005154A4"/>
    <w:rsid w:val="005154C1"/>
    <w:rsid w:val="0051611C"/>
    <w:rsid w:val="005162AB"/>
    <w:rsid w:val="00516521"/>
    <w:rsid w:val="00517331"/>
    <w:rsid w:val="005173C9"/>
    <w:rsid w:val="00517754"/>
    <w:rsid w:val="0051777A"/>
    <w:rsid w:val="00520801"/>
    <w:rsid w:val="00520C4D"/>
    <w:rsid w:val="00521122"/>
    <w:rsid w:val="0052121B"/>
    <w:rsid w:val="005217BC"/>
    <w:rsid w:val="005220D9"/>
    <w:rsid w:val="0052223C"/>
    <w:rsid w:val="00522472"/>
    <w:rsid w:val="00522B41"/>
    <w:rsid w:val="00522BA9"/>
    <w:rsid w:val="00522F24"/>
    <w:rsid w:val="00523271"/>
    <w:rsid w:val="0052351B"/>
    <w:rsid w:val="0052458E"/>
    <w:rsid w:val="005249AE"/>
    <w:rsid w:val="005249EE"/>
    <w:rsid w:val="00524E5F"/>
    <w:rsid w:val="005251CD"/>
    <w:rsid w:val="00525676"/>
    <w:rsid w:val="0052587D"/>
    <w:rsid w:val="00525E39"/>
    <w:rsid w:val="005260D8"/>
    <w:rsid w:val="005269B1"/>
    <w:rsid w:val="00526E56"/>
    <w:rsid w:val="00526F85"/>
    <w:rsid w:val="005270CC"/>
    <w:rsid w:val="00527548"/>
    <w:rsid w:val="00527A37"/>
    <w:rsid w:val="00527FE1"/>
    <w:rsid w:val="00530340"/>
    <w:rsid w:val="00530872"/>
    <w:rsid w:val="005309DC"/>
    <w:rsid w:val="0053104A"/>
    <w:rsid w:val="005312A9"/>
    <w:rsid w:val="0053283B"/>
    <w:rsid w:val="00533052"/>
    <w:rsid w:val="00533664"/>
    <w:rsid w:val="00533DD6"/>
    <w:rsid w:val="0053417E"/>
    <w:rsid w:val="00534600"/>
    <w:rsid w:val="00534D43"/>
    <w:rsid w:val="00534E65"/>
    <w:rsid w:val="0053534C"/>
    <w:rsid w:val="00535443"/>
    <w:rsid w:val="00535600"/>
    <w:rsid w:val="00535715"/>
    <w:rsid w:val="005361CA"/>
    <w:rsid w:val="005370DC"/>
    <w:rsid w:val="005375D1"/>
    <w:rsid w:val="005401C2"/>
    <w:rsid w:val="00540997"/>
    <w:rsid w:val="00540B96"/>
    <w:rsid w:val="00540D76"/>
    <w:rsid w:val="00540E5A"/>
    <w:rsid w:val="00541146"/>
    <w:rsid w:val="00541850"/>
    <w:rsid w:val="00541961"/>
    <w:rsid w:val="005419ED"/>
    <w:rsid w:val="00541DB7"/>
    <w:rsid w:val="00542128"/>
    <w:rsid w:val="00542660"/>
    <w:rsid w:val="00542814"/>
    <w:rsid w:val="00542901"/>
    <w:rsid w:val="005430D1"/>
    <w:rsid w:val="005432B8"/>
    <w:rsid w:val="00543585"/>
    <w:rsid w:val="0054391E"/>
    <w:rsid w:val="005447FD"/>
    <w:rsid w:val="00544BA1"/>
    <w:rsid w:val="00544E4B"/>
    <w:rsid w:val="00545310"/>
    <w:rsid w:val="00545CC2"/>
    <w:rsid w:val="00545E3C"/>
    <w:rsid w:val="00546238"/>
    <w:rsid w:val="00547D3F"/>
    <w:rsid w:val="00547E53"/>
    <w:rsid w:val="00550035"/>
    <w:rsid w:val="005508C4"/>
    <w:rsid w:val="00550FF9"/>
    <w:rsid w:val="005510D9"/>
    <w:rsid w:val="0055122A"/>
    <w:rsid w:val="00551BD4"/>
    <w:rsid w:val="00551C57"/>
    <w:rsid w:val="00551ED0"/>
    <w:rsid w:val="00552271"/>
    <w:rsid w:val="005522C9"/>
    <w:rsid w:val="005524B4"/>
    <w:rsid w:val="00552574"/>
    <w:rsid w:val="00552807"/>
    <w:rsid w:val="00552A11"/>
    <w:rsid w:val="00552A81"/>
    <w:rsid w:val="00552D99"/>
    <w:rsid w:val="00552F5C"/>
    <w:rsid w:val="0055339A"/>
    <w:rsid w:val="005536A9"/>
    <w:rsid w:val="00553BDE"/>
    <w:rsid w:val="005544A3"/>
    <w:rsid w:val="005546D8"/>
    <w:rsid w:val="00554A21"/>
    <w:rsid w:val="00554C68"/>
    <w:rsid w:val="00555356"/>
    <w:rsid w:val="005556B3"/>
    <w:rsid w:val="005556DB"/>
    <w:rsid w:val="00555733"/>
    <w:rsid w:val="0055579F"/>
    <w:rsid w:val="005559FE"/>
    <w:rsid w:val="00555B29"/>
    <w:rsid w:val="00556012"/>
    <w:rsid w:val="005573BE"/>
    <w:rsid w:val="00557659"/>
    <w:rsid w:val="005577D9"/>
    <w:rsid w:val="005579FD"/>
    <w:rsid w:val="00557F41"/>
    <w:rsid w:val="00560146"/>
    <w:rsid w:val="005601B7"/>
    <w:rsid w:val="00560267"/>
    <w:rsid w:val="00560349"/>
    <w:rsid w:val="00560881"/>
    <w:rsid w:val="00560B2B"/>
    <w:rsid w:val="00560B75"/>
    <w:rsid w:val="00560EB5"/>
    <w:rsid w:val="00561672"/>
    <w:rsid w:val="00561BA5"/>
    <w:rsid w:val="00561DA8"/>
    <w:rsid w:val="00562CB2"/>
    <w:rsid w:val="005635BA"/>
    <w:rsid w:val="00563695"/>
    <w:rsid w:val="00563876"/>
    <w:rsid w:val="00563991"/>
    <w:rsid w:val="005639F1"/>
    <w:rsid w:val="00563E06"/>
    <w:rsid w:val="005641DE"/>
    <w:rsid w:val="005643DE"/>
    <w:rsid w:val="005645E3"/>
    <w:rsid w:val="00564654"/>
    <w:rsid w:val="00564CC1"/>
    <w:rsid w:val="00564CCA"/>
    <w:rsid w:val="00564D6A"/>
    <w:rsid w:val="005658B8"/>
    <w:rsid w:val="00565904"/>
    <w:rsid w:val="00565CA7"/>
    <w:rsid w:val="005661FA"/>
    <w:rsid w:val="0056692B"/>
    <w:rsid w:val="005669CF"/>
    <w:rsid w:val="00566B52"/>
    <w:rsid w:val="00566C7C"/>
    <w:rsid w:val="00566E4D"/>
    <w:rsid w:val="00567153"/>
    <w:rsid w:val="00567715"/>
    <w:rsid w:val="00571168"/>
    <w:rsid w:val="00571734"/>
    <w:rsid w:val="00571D6D"/>
    <w:rsid w:val="0057206A"/>
    <w:rsid w:val="005725DA"/>
    <w:rsid w:val="005727C8"/>
    <w:rsid w:val="005727FA"/>
    <w:rsid w:val="00572980"/>
    <w:rsid w:val="00572DF7"/>
    <w:rsid w:val="00572F31"/>
    <w:rsid w:val="00572F46"/>
    <w:rsid w:val="00573387"/>
    <w:rsid w:val="00573667"/>
    <w:rsid w:val="00573C24"/>
    <w:rsid w:val="00574731"/>
    <w:rsid w:val="00574A02"/>
    <w:rsid w:val="00574B92"/>
    <w:rsid w:val="00574E3D"/>
    <w:rsid w:val="00574E60"/>
    <w:rsid w:val="005751D6"/>
    <w:rsid w:val="005756B5"/>
    <w:rsid w:val="00575E11"/>
    <w:rsid w:val="00576363"/>
    <w:rsid w:val="00576A1D"/>
    <w:rsid w:val="00576A54"/>
    <w:rsid w:val="00576B78"/>
    <w:rsid w:val="00576B90"/>
    <w:rsid w:val="00576CCB"/>
    <w:rsid w:val="00576ECF"/>
    <w:rsid w:val="0057748B"/>
    <w:rsid w:val="0057760C"/>
    <w:rsid w:val="005779D7"/>
    <w:rsid w:val="00577A9A"/>
    <w:rsid w:val="00577DC6"/>
    <w:rsid w:val="00577F0E"/>
    <w:rsid w:val="00577F81"/>
    <w:rsid w:val="005801BC"/>
    <w:rsid w:val="005804A8"/>
    <w:rsid w:val="00580D7A"/>
    <w:rsid w:val="00580D8D"/>
    <w:rsid w:val="005816F4"/>
    <w:rsid w:val="00581860"/>
    <w:rsid w:val="00581BDF"/>
    <w:rsid w:val="00581CF4"/>
    <w:rsid w:val="00582043"/>
    <w:rsid w:val="00582091"/>
    <w:rsid w:val="0058222D"/>
    <w:rsid w:val="00582989"/>
    <w:rsid w:val="00582A62"/>
    <w:rsid w:val="00583257"/>
    <w:rsid w:val="00583519"/>
    <w:rsid w:val="00583824"/>
    <w:rsid w:val="005839BD"/>
    <w:rsid w:val="00583A45"/>
    <w:rsid w:val="00583A82"/>
    <w:rsid w:val="00583AB6"/>
    <w:rsid w:val="00583CF1"/>
    <w:rsid w:val="00584BAF"/>
    <w:rsid w:val="00585174"/>
    <w:rsid w:val="00585D6D"/>
    <w:rsid w:val="00585D75"/>
    <w:rsid w:val="0058627E"/>
    <w:rsid w:val="005863C6"/>
    <w:rsid w:val="005866FF"/>
    <w:rsid w:val="0058722B"/>
    <w:rsid w:val="0058730F"/>
    <w:rsid w:val="0058737A"/>
    <w:rsid w:val="005874B0"/>
    <w:rsid w:val="0058760A"/>
    <w:rsid w:val="00587B48"/>
    <w:rsid w:val="00590020"/>
    <w:rsid w:val="00590076"/>
    <w:rsid w:val="0059038C"/>
    <w:rsid w:val="0059052A"/>
    <w:rsid w:val="0059084E"/>
    <w:rsid w:val="0059095B"/>
    <w:rsid w:val="005909CE"/>
    <w:rsid w:val="00590B76"/>
    <w:rsid w:val="005914AA"/>
    <w:rsid w:val="0059151F"/>
    <w:rsid w:val="00591753"/>
    <w:rsid w:val="0059186D"/>
    <w:rsid w:val="00591969"/>
    <w:rsid w:val="00591C13"/>
    <w:rsid w:val="00591DB6"/>
    <w:rsid w:val="00591F1B"/>
    <w:rsid w:val="005921E2"/>
    <w:rsid w:val="005922DF"/>
    <w:rsid w:val="0059273D"/>
    <w:rsid w:val="0059317E"/>
    <w:rsid w:val="00593292"/>
    <w:rsid w:val="00593CD6"/>
    <w:rsid w:val="00593E0D"/>
    <w:rsid w:val="00594017"/>
    <w:rsid w:val="00594BCB"/>
    <w:rsid w:val="00594CE7"/>
    <w:rsid w:val="00594E6A"/>
    <w:rsid w:val="00594E87"/>
    <w:rsid w:val="00594F88"/>
    <w:rsid w:val="005950E5"/>
    <w:rsid w:val="005957CE"/>
    <w:rsid w:val="00595BC2"/>
    <w:rsid w:val="005962F9"/>
    <w:rsid w:val="005969E8"/>
    <w:rsid w:val="0059702E"/>
    <w:rsid w:val="00597309"/>
    <w:rsid w:val="005974CE"/>
    <w:rsid w:val="005A03D7"/>
    <w:rsid w:val="005A04BA"/>
    <w:rsid w:val="005A10C4"/>
    <w:rsid w:val="005A13C8"/>
    <w:rsid w:val="005A16B5"/>
    <w:rsid w:val="005A172C"/>
    <w:rsid w:val="005A1772"/>
    <w:rsid w:val="005A177C"/>
    <w:rsid w:val="005A1D7E"/>
    <w:rsid w:val="005A22B4"/>
    <w:rsid w:val="005A299E"/>
    <w:rsid w:val="005A2B33"/>
    <w:rsid w:val="005A2BDC"/>
    <w:rsid w:val="005A2C43"/>
    <w:rsid w:val="005A31A0"/>
    <w:rsid w:val="005A3460"/>
    <w:rsid w:val="005A3B6B"/>
    <w:rsid w:val="005A3D35"/>
    <w:rsid w:val="005A425E"/>
    <w:rsid w:val="005A4749"/>
    <w:rsid w:val="005A49A7"/>
    <w:rsid w:val="005A4CD3"/>
    <w:rsid w:val="005A5304"/>
    <w:rsid w:val="005A5434"/>
    <w:rsid w:val="005A5753"/>
    <w:rsid w:val="005A67A5"/>
    <w:rsid w:val="005A6908"/>
    <w:rsid w:val="005A692F"/>
    <w:rsid w:val="005A6A4F"/>
    <w:rsid w:val="005A6A93"/>
    <w:rsid w:val="005A6B2D"/>
    <w:rsid w:val="005A6DA0"/>
    <w:rsid w:val="005A6F7C"/>
    <w:rsid w:val="005A72FE"/>
    <w:rsid w:val="005A777F"/>
    <w:rsid w:val="005A7D20"/>
    <w:rsid w:val="005B075D"/>
    <w:rsid w:val="005B0AC3"/>
    <w:rsid w:val="005B0C78"/>
    <w:rsid w:val="005B132F"/>
    <w:rsid w:val="005B15EB"/>
    <w:rsid w:val="005B18B2"/>
    <w:rsid w:val="005B1B45"/>
    <w:rsid w:val="005B1C40"/>
    <w:rsid w:val="005B2136"/>
    <w:rsid w:val="005B2179"/>
    <w:rsid w:val="005B236C"/>
    <w:rsid w:val="005B2603"/>
    <w:rsid w:val="005B2AA0"/>
    <w:rsid w:val="005B2CE5"/>
    <w:rsid w:val="005B33B7"/>
    <w:rsid w:val="005B3530"/>
    <w:rsid w:val="005B356A"/>
    <w:rsid w:val="005B38E7"/>
    <w:rsid w:val="005B40A6"/>
    <w:rsid w:val="005B45C1"/>
    <w:rsid w:val="005B469F"/>
    <w:rsid w:val="005B48A6"/>
    <w:rsid w:val="005B4AFA"/>
    <w:rsid w:val="005B4D2D"/>
    <w:rsid w:val="005B5147"/>
    <w:rsid w:val="005B6B1C"/>
    <w:rsid w:val="005B6CD6"/>
    <w:rsid w:val="005B7484"/>
    <w:rsid w:val="005B74B0"/>
    <w:rsid w:val="005B7538"/>
    <w:rsid w:val="005B76D8"/>
    <w:rsid w:val="005B798E"/>
    <w:rsid w:val="005C0180"/>
    <w:rsid w:val="005C01B7"/>
    <w:rsid w:val="005C0507"/>
    <w:rsid w:val="005C0582"/>
    <w:rsid w:val="005C09B1"/>
    <w:rsid w:val="005C0B86"/>
    <w:rsid w:val="005C1246"/>
    <w:rsid w:val="005C1AB9"/>
    <w:rsid w:val="005C1D9D"/>
    <w:rsid w:val="005C213D"/>
    <w:rsid w:val="005C2AC9"/>
    <w:rsid w:val="005C3151"/>
    <w:rsid w:val="005C3AF9"/>
    <w:rsid w:val="005C41B9"/>
    <w:rsid w:val="005C41BB"/>
    <w:rsid w:val="005C4309"/>
    <w:rsid w:val="005C4C10"/>
    <w:rsid w:val="005C4D6B"/>
    <w:rsid w:val="005C521D"/>
    <w:rsid w:val="005C5A03"/>
    <w:rsid w:val="005C63FC"/>
    <w:rsid w:val="005C74DF"/>
    <w:rsid w:val="005C794B"/>
    <w:rsid w:val="005C7A66"/>
    <w:rsid w:val="005C7F89"/>
    <w:rsid w:val="005D05D8"/>
    <w:rsid w:val="005D0A09"/>
    <w:rsid w:val="005D0F76"/>
    <w:rsid w:val="005D1A24"/>
    <w:rsid w:val="005D2A79"/>
    <w:rsid w:val="005D3004"/>
    <w:rsid w:val="005D3D39"/>
    <w:rsid w:val="005D4F13"/>
    <w:rsid w:val="005D5723"/>
    <w:rsid w:val="005D6094"/>
    <w:rsid w:val="005D6629"/>
    <w:rsid w:val="005D7468"/>
    <w:rsid w:val="005D7826"/>
    <w:rsid w:val="005D787E"/>
    <w:rsid w:val="005D7C39"/>
    <w:rsid w:val="005D7EE8"/>
    <w:rsid w:val="005D7F7F"/>
    <w:rsid w:val="005DB91E"/>
    <w:rsid w:val="005E03CA"/>
    <w:rsid w:val="005E07C2"/>
    <w:rsid w:val="005E09FC"/>
    <w:rsid w:val="005E0C2C"/>
    <w:rsid w:val="005E0F98"/>
    <w:rsid w:val="005E13DF"/>
    <w:rsid w:val="005E15D8"/>
    <w:rsid w:val="005E18E4"/>
    <w:rsid w:val="005E1C17"/>
    <w:rsid w:val="005E2629"/>
    <w:rsid w:val="005E266C"/>
    <w:rsid w:val="005E3417"/>
    <w:rsid w:val="005E387D"/>
    <w:rsid w:val="005E3B75"/>
    <w:rsid w:val="005E3D15"/>
    <w:rsid w:val="005E3D76"/>
    <w:rsid w:val="005E400B"/>
    <w:rsid w:val="005E48C6"/>
    <w:rsid w:val="005E4956"/>
    <w:rsid w:val="005E4C65"/>
    <w:rsid w:val="005E55C0"/>
    <w:rsid w:val="005E570B"/>
    <w:rsid w:val="005E598F"/>
    <w:rsid w:val="005E6176"/>
    <w:rsid w:val="005E63E6"/>
    <w:rsid w:val="005E700C"/>
    <w:rsid w:val="005E7482"/>
    <w:rsid w:val="005E78D5"/>
    <w:rsid w:val="005E79B4"/>
    <w:rsid w:val="005E79D1"/>
    <w:rsid w:val="005E7C45"/>
    <w:rsid w:val="005E7D3F"/>
    <w:rsid w:val="005F06C1"/>
    <w:rsid w:val="005F0739"/>
    <w:rsid w:val="005F1AF2"/>
    <w:rsid w:val="005F2658"/>
    <w:rsid w:val="005F2946"/>
    <w:rsid w:val="005F2D79"/>
    <w:rsid w:val="005F34C6"/>
    <w:rsid w:val="005F3B4B"/>
    <w:rsid w:val="005F3C82"/>
    <w:rsid w:val="005F3D87"/>
    <w:rsid w:val="005F4318"/>
    <w:rsid w:val="005F43D8"/>
    <w:rsid w:val="005F491D"/>
    <w:rsid w:val="005F4CAC"/>
    <w:rsid w:val="005F4F8E"/>
    <w:rsid w:val="005F5166"/>
    <w:rsid w:val="005F54A4"/>
    <w:rsid w:val="005F583A"/>
    <w:rsid w:val="005F5927"/>
    <w:rsid w:val="005F63A5"/>
    <w:rsid w:val="005F69A7"/>
    <w:rsid w:val="005F6AD6"/>
    <w:rsid w:val="005F6DED"/>
    <w:rsid w:val="005F712B"/>
    <w:rsid w:val="005F71D1"/>
    <w:rsid w:val="005F7281"/>
    <w:rsid w:val="005F79C5"/>
    <w:rsid w:val="005F7A95"/>
    <w:rsid w:val="0060035F"/>
    <w:rsid w:val="0060069A"/>
    <w:rsid w:val="00600922"/>
    <w:rsid w:val="00600A1D"/>
    <w:rsid w:val="00601712"/>
    <w:rsid w:val="006018FC"/>
    <w:rsid w:val="00601A31"/>
    <w:rsid w:val="00601B98"/>
    <w:rsid w:val="00601DD2"/>
    <w:rsid w:val="00602B62"/>
    <w:rsid w:val="00603773"/>
    <w:rsid w:val="006038E3"/>
    <w:rsid w:val="00603AB1"/>
    <w:rsid w:val="00603C85"/>
    <w:rsid w:val="00603D1B"/>
    <w:rsid w:val="00604694"/>
    <w:rsid w:val="00604F28"/>
    <w:rsid w:val="006052E2"/>
    <w:rsid w:val="006053A6"/>
    <w:rsid w:val="006055CF"/>
    <w:rsid w:val="00606469"/>
    <w:rsid w:val="006070A1"/>
    <w:rsid w:val="00607205"/>
    <w:rsid w:val="006073F3"/>
    <w:rsid w:val="00607407"/>
    <w:rsid w:val="006074E4"/>
    <w:rsid w:val="00607710"/>
    <w:rsid w:val="00607AF1"/>
    <w:rsid w:val="00607AFE"/>
    <w:rsid w:val="00607C6C"/>
    <w:rsid w:val="00607E47"/>
    <w:rsid w:val="006100A4"/>
    <w:rsid w:val="006108F6"/>
    <w:rsid w:val="006112D1"/>
    <w:rsid w:val="006112FA"/>
    <w:rsid w:val="006115DA"/>
    <w:rsid w:val="006116CB"/>
    <w:rsid w:val="00611BAC"/>
    <w:rsid w:val="00611F84"/>
    <w:rsid w:val="00612160"/>
    <w:rsid w:val="006125EB"/>
    <w:rsid w:val="006126E8"/>
    <w:rsid w:val="00612F37"/>
    <w:rsid w:val="006131C4"/>
    <w:rsid w:val="006134BF"/>
    <w:rsid w:val="00613ABD"/>
    <w:rsid w:val="00613E76"/>
    <w:rsid w:val="00613EBC"/>
    <w:rsid w:val="00614CB7"/>
    <w:rsid w:val="00615016"/>
    <w:rsid w:val="00615130"/>
    <w:rsid w:val="0061541C"/>
    <w:rsid w:val="00615D15"/>
    <w:rsid w:val="00615DD9"/>
    <w:rsid w:val="00616E8B"/>
    <w:rsid w:val="00616E8F"/>
    <w:rsid w:val="0061736A"/>
    <w:rsid w:val="006177F8"/>
    <w:rsid w:val="00620181"/>
    <w:rsid w:val="00620205"/>
    <w:rsid w:val="006202D7"/>
    <w:rsid w:val="006205D3"/>
    <w:rsid w:val="00620EC0"/>
    <w:rsid w:val="00620F37"/>
    <w:rsid w:val="00621132"/>
    <w:rsid w:val="00621C76"/>
    <w:rsid w:val="00621D59"/>
    <w:rsid w:val="00622163"/>
    <w:rsid w:val="006224DD"/>
    <w:rsid w:val="00622D42"/>
    <w:rsid w:val="00622F63"/>
    <w:rsid w:val="00623402"/>
    <w:rsid w:val="006240B6"/>
    <w:rsid w:val="006241EF"/>
    <w:rsid w:val="00624939"/>
    <w:rsid w:val="00624B34"/>
    <w:rsid w:val="00624BF4"/>
    <w:rsid w:val="00624C47"/>
    <w:rsid w:val="0062543B"/>
    <w:rsid w:val="00625452"/>
    <w:rsid w:val="00625B93"/>
    <w:rsid w:val="00625C03"/>
    <w:rsid w:val="00626266"/>
    <w:rsid w:val="00626AD6"/>
    <w:rsid w:val="0062701C"/>
    <w:rsid w:val="00627464"/>
    <w:rsid w:val="00627A84"/>
    <w:rsid w:val="00627B90"/>
    <w:rsid w:val="006308E9"/>
    <w:rsid w:val="006314EB"/>
    <w:rsid w:val="00631951"/>
    <w:rsid w:val="0063223C"/>
    <w:rsid w:val="00633563"/>
    <w:rsid w:val="0063486B"/>
    <w:rsid w:val="00634A6D"/>
    <w:rsid w:val="00634B5C"/>
    <w:rsid w:val="0063625A"/>
    <w:rsid w:val="00636271"/>
    <w:rsid w:val="00636693"/>
    <w:rsid w:val="00636E67"/>
    <w:rsid w:val="00636E9A"/>
    <w:rsid w:val="00637042"/>
    <w:rsid w:val="00637180"/>
    <w:rsid w:val="006378CD"/>
    <w:rsid w:val="0063C0DC"/>
    <w:rsid w:val="0063DD84"/>
    <w:rsid w:val="006403B1"/>
    <w:rsid w:val="00640B3B"/>
    <w:rsid w:val="0064107E"/>
    <w:rsid w:val="0064117C"/>
    <w:rsid w:val="00641D55"/>
    <w:rsid w:val="00641FF5"/>
    <w:rsid w:val="00642A0C"/>
    <w:rsid w:val="00643A42"/>
    <w:rsid w:val="00643C5A"/>
    <w:rsid w:val="00643D04"/>
    <w:rsid w:val="00643D78"/>
    <w:rsid w:val="006441A4"/>
    <w:rsid w:val="00644559"/>
    <w:rsid w:val="00644893"/>
    <w:rsid w:val="00644A9D"/>
    <w:rsid w:val="00645AEB"/>
    <w:rsid w:val="0064627F"/>
    <w:rsid w:val="00647058"/>
    <w:rsid w:val="006473BB"/>
    <w:rsid w:val="006502FA"/>
    <w:rsid w:val="006505ED"/>
    <w:rsid w:val="006514FE"/>
    <w:rsid w:val="00651612"/>
    <w:rsid w:val="00652792"/>
    <w:rsid w:val="00653429"/>
    <w:rsid w:val="006538E3"/>
    <w:rsid w:val="00653D8D"/>
    <w:rsid w:val="006549A0"/>
    <w:rsid w:val="00654D18"/>
    <w:rsid w:val="006555AF"/>
    <w:rsid w:val="00655602"/>
    <w:rsid w:val="0065560D"/>
    <w:rsid w:val="00655A79"/>
    <w:rsid w:val="00655E36"/>
    <w:rsid w:val="00655EFA"/>
    <w:rsid w:val="00656BE9"/>
    <w:rsid w:val="00656C3A"/>
    <w:rsid w:val="00657205"/>
    <w:rsid w:val="006577F3"/>
    <w:rsid w:val="0066058C"/>
    <w:rsid w:val="006606A6"/>
    <w:rsid w:val="00660A44"/>
    <w:rsid w:val="0066131D"/>
    <w:rsid w:val="0066155C"/>
    <w:rsid w:val="00661764"/>
    <w:rsid w:val="0066176C"/>
    <w:rsid w:val="00661979"/>
    <w:rsid w:val="00661A00"/>
    <w:rsid w:val="006623F5"/>
    <w:rsid w:val="00662BC9"/>
    <w:rsid w:val="00662E11"/>
    <w:rsid w:val="006633F8"/>
    <w:rsid w:val="00663B02"/>
    <w:rsid w:val="00663D82"/>
    <w:rsid w:val="00664286"/>
    <w:rsid w:val="00664318"/>
    <w:rsid w:val="006644A2"/>
    <w:rsid w:val="006646D7"/>
    <w:rsid w:val="0066474B"/>
    <w:rsid w:val="00664F23"/>
    <w:rsid w:val="00665CF8"/>
    <w:rsid w:val="006679D9"/>
    <w:rsid w:val="00667B22"/>
    <w:rsid w:val="00667B45"/>
    <w:rsid w:val="00670AB6"/>
    <w:rsid w:val="00670E03"/>
    <w:rsid w:val="006710C1"/>
    <w:rsid w:val="00671100"/>
    <w:rsid w:val="0067139E"/>
    <w:rsid w:val="006719C8"/>
    <w:rsid w:val="00671CB0"/>
    <w:rsid w:val="00671F8E"/>
    <w:rsid w:val="0067284C"/>
    <w:rsid w:val="0067304E"/>
    <w:rsid w:val="0067343B"/>
    <w:rsid w:val="00673463"/>
    <w:rsid w:val="00673B70"/>
    <w:rsid w:val="006745E5"/>
    <w:rsid w:val="0067486D"/>
    <w:rsid w:val="00674D1D"/>
    <w:rsid w:val="00675024"/>
    <w:rsid w:val="006756D9"/>
    <w:rsid w:val="00676F40"/>
    <w:rsid w:val="00677090"/>
    <w:rsid w:val="006778B9"/>
    <w:rsid w:val="00677A0E"/>
    <w:rsid w:val="00677EB5"/>
    <w:rsid w:val="00677F4A"/>
    <w:rsid w:val="00680182"/>
    <w:rsid w:val="0068048D"/>
    <w:rsid w:val="006806BC"/>
    <w:rsid w:val="00680854"/>
    <w:rsid w:val="00680A54"/>
    <w:rsid w:val="00680D45"/>
    <w:rsid w:val="00681181"/>
    <w:rsid w:val="006811D0"/>
    <w:rsid w:val="00681887"/>
    <w:rsid w:val="00681E49"/>
    <w:rsid w:val="00682099"/>
    <w:rsid w:val="00682D87"/>
    <w:rsid w:val="0068336D"/>
    <w:rsid w:val="00683417"/>
    <w:rsid w:val="00683886"/>
    <w:rsid w:val="00683B4C"/>
    <w:rsid w:val="00683CC2"/>
    <w:rsid w:val="00684216"/>
    <w:rsid w:val="006842EE"/>
    <w:rsid w:val="0068466B"/>
    <w:rsid w:val="00684682"/>
    <w:rsid w:val="006846EC"/>
    <w:rsid w:val="006849ED"/>
    <w:rsid w:val="00684BA3"/>
    <w:rsid w:val="00684D70"/>
    <w:rsid w:val="00685087"/>
    <w:rsid w:val="006850A3"/>
    <w:rsid w:val="00685A22"/>
    <w:rsid w:val="00685AA5"/>
    <w:rsid w:val="00685C5C"/>
    <w:rsid w:val="006865FA"/>
    <w:rsid w:val="00686648"/>
    <w:rsid w:val="006868E1"/>
    <w:rsid w:val="0068693B"/>
    <w:rsid w:val="006873D9"/>
    <w:rsid w:val="00690599"/>
    <w:rsid w:val="0069079F"/>
    <w:rsid w:val="00690DF1"/>
    <w:rsid w:val="006911F0"/>
    <w:rsid w:val="006912AB"/>
    <w:rsid w:val="00691643"/>
    <w:rsid w:val="00691B2C"/>
    <w:rsid w:val="00692DD7"/>
    <w:rsid w:val="00692DE6"/>
    <w:rsid w:val="006933E0"/>
    <w:rsid w:val="0069375C"/>
    <w:rsid w:val="0069376A"/>
    <w:rsid w:val="0069398C"/>
    <w:rsid w:val="00693B0B"/>
    <w:rsid w:val="00693D75"/>
    <w:rsid w:val="006941BE"/>
    <w:rsid w:val="006948F5"/>
    <w:rsid w:val="00694935"/>
    <w:rsid w:val="00694B25"/>
    <w:rsid w:val="00694CC1"/>
    <w:rsid w:val="00694D8A"/>
    <w:rsid w:val="00694F3D"/>
    <w:rsid w:val="00695351"/>
    <w:rsid w:val="00695832"/>
    <w:rsid w:val="00696F12"/>
    <w:rsid w:val="0069747D"/>
    <w:rsid w:val="006A05A5"/>
    <w:rsid w:val="006A08A9"/>
    <w:rsid w:val="006A0D33"/>
    <w:rsid w:val="006A116B"/>
    <w:rsid w:val="006A15DA"/>
    <w:rsid w:val="006A16EE"/>
    <w:rsid w:val="006A18B6"/>
    <w:rsid w:val="006A19C5"/>
    <w:rsid w:val="006A1CD9"/>
    <w:rsid w:val="006A1EDC"/>
    <w:rsid w:val="006A2188"/>
    <w:rsid w:val="006A252E"/>
    <w:rsid w:val="006A2823"/>
    <w:rsid w:val="006A311E"/>
    <w:rsid w:val="006A3189"/>
    <w:rsid w:val="006A32E6"/>
    <w:rsid w:val="006A35E2"/>
    <w:rsid w:val="006A392D"/>
    <w:rsid w:val="006A3B29"/>
    <w:rsid w:val="006A4342"/>
    <w:rsid w:val="006A4844"/>
    <w:rsid w:val="006A4863"/>
    <w:rsid w:val="006A4BBC"/>
    <w:rsid w:val="006A5710"/>
    <w:rsid w:val="006A581A"/>
    <w:rsid w:val="006A5B01"/>
    <w:rsid w:val="006A5B0F"/>
    <w:rsid w:val="006A5ED6"/>
    <w:rsid w:val="006A5F75"/>
    <w:rsid w:val="006A5FF3"/>
    <w:rsid w:val="006A6015"/>
    <w:rsid w:val="006A64DA"/>
    <w:rsid w:val="006A780D"/>
    <w:rsid w:val="006B00C7"/>
    <w:rsid w:val="006B0398"/>
    <w:rsid w:val="006B0B2C"/>
    <w:rsid w:val="006B0BEA"/>
    <w:rsid w:val="006B0D1B"/>
    <w:rsid w:val="006B13AE"/>
    <w:rsid w:val="006B163D"/>
    <w:rsid w:val="006B1675"/>
    <w:rsid w:val="006B16AC"/>
    <w:rsid w:val="006B20EE"/>
    <w:rsid w:val="006B26A4"/>
    <w:rsid w:val="006B2873"/>
    <w:rsid w:val="006B2935"/>
    <w:rsid w:val="006B3268"/>
    <w:rsid w:val="006B3422"/>
    <w:rsid w:val="006B37B0"/>
    <w:rsid w:val="006B3D0B"/>
    <w:rsid w:val="006B3D83"/>
    <w:rsid w:val="006B4614"/>
    <w:rsid w:val="006B47DD"/>
    <w:rsid w:val="006B4826"/>
    <w:rsid w:val="006B488D"/>
    <w:rsid w:val="006B4C08"/>
    <w:rsid w:val="006B4FF6"/>
    <w:rsid w:val="006B5B8D"/>
    <w:rsid w:val="006B63D8"/>
    <w:rsid w:val="006B68CC"/>
    <w:rsid w:val="006B6B8D"/>
    <w:rsid w:val="006B6C5B"/>
    <w:rsid w:val="006B705C"/>
    <w:rsid w:val="006B73C4"/>
    <w:rsid w:val="006B75A4"/>
    <w:rsid w:val="006BEA23"/>
    <w:rsid w:val="006C1614"/>
    <w:rsid w:val="006C168A"/>
    <w:rsid w:val="006C1D8C"/>
    <w:rsid w:val="006C2986"/>
    <w:rsid w:val="006C2DB0"/>
    <w:rsid w:val="006C2E7D"/>
    <w:rsid w:val="006C30A6"/>
    <w:rsid w:val="006C31FC"/>
    <w:rsid w:val="006C3463"/>
    <w:rsid w:val="006C3B1C"/>
    <w:rsid w:val="006C40AC"/>
    <w:rsid w:val="006C4917"/>
    <w:rsid w:val="006C4934"/>
    <w:rsid w:val="006C51D5"/>
    <w:rsid w:val="006C563C"/>
    <w:rsid w:val="006C5D27"/>
    <w:rsid w:val="006C71C9"/>
    <w:rsid w:val="006C73C3"/>
    <w:rsid w:val="006C73DB"/>
    <w:rsid w:val="006C7C70"/>
    <w:rsid w:val="006D00FB"/>
    <w:rsid w:val="006D079A"/>
    <w:rsid w:val="006D08E4"/>
    <w:rsid w:val="006D0E2D"/>
    <w:rsid w:val="006D1DD5"/>
    <w:rsid w:val="006D1E49"/>
    <w:rsid w:val="006D2188"/>
    <w:rsid w:val="006D2553"/>
    <w:rsid w:val="006D2BF8"/>
    <w:rsid w:val="006D2D5A"/>
    <w:rsid w:val="006D35EB"/>
    <w:rsid w:val="006D3DF6"/>
    <w:rsid w:val="006D414E"/>
    <w:rsid w:val="006D432E"/>
    <w:rsid w:val="006D4F21"/>
    <w:rsid w:val="006D505F"/>
    <w:rsid w:val="006D522A"/>
    <w:rsid w:val="006D5B0E"/>
    <w:rsid w:val="006D5FC7"/>
    <w:rsid w:val="006D6046"/>
    <w:rsid w:val="006D6167"/>
    <w:rsid w:val="006D656C"/>
    <w:rsid w:val="006D6B02"/>
    <w:rsid w:val="006D6C65"/>
    <w:rsid w:val="006D7216"/>
    <w:rsid w:val="006D7594"/>
    <w:rsid w:val="006D772C"/>
    <w:rsid w:val="006D7879"/>
    <w:rsid w:val="006D7ECE"/>
    <w:rsid w:val="006E0118"/>
    <w:rsid w:val="006E0978"/>
    <w:rsid w:val="006E0D4C"/>
    <w:rsid w:val="006E1131"/>
    <w:rsid w:val="006E1396"/>
    <w:rsid w:val="006E19B6"/>
    <w:rsid w:val="006E1CF4"/>
    <w:rsid w:val="006E1FE4"/>
    <w:rsid w:val="006E23E0"/>
    <w:rsid w:val="006E2B20"/>
    <w:rsid w:val="006E2D44"/>
    <w:rsid w:val="006E2E60"/>
    <w:rsid w:val="006E4446"/>
    <w:rsid w:val="006E44D5"/>
    <w:rsid w:val="006E4894"/>
    <w:rsid w:val="006E49AE"/>
    <w:rsid w:val="006E4C51"/>
    <w:rsid w:val="006E581A"/>
    <w:rsid w:val="006E5D22"/>
    <w:rsid w:val="006E6044"/>
    <w:rsid w:val="006E655D"/>
    <w:rsid w:val="006E69AF"/>
    <w:rsid w:val="006E6BE2"/>
    <w:rsid w:val="006E6D91"/>
    <w:rsid w:val="006E7BC6"/>
    <w:rsid w:val="006F0764"/>
    <w:rsid w:val="006F0872"/>
    <w:rsid w:val="006F0AFA"/>
    <w:rsid w:val="006F0C1D"/>
    <w:rsid w:val="006F0ED7"/>
    <w:rsid w:val="006F0FEC"/>
    <w:rsid w:val="006F1B52"/>
    <w:rsid w:val="006F1C31"/>
    <w:rsid w:val="006F1EAC"/>
    <w:rsid w:val="006F235F"/>
    <w:rsid w:val="006F27A6"/>
    <w:rsid w:val="006F28EA"/>
    <w:rsid w:val="006F366A"/>
    <w:rsid w:val="006F38F7"/>
    <w:rsid w:val="006F39A4"/>
    <w:rsid w:val="006F3B1E"/>
    <w:rsid w:val="006F3DF2"/>
    <w:rsid w:val="006F42DE"/>
    <w:rsid w:val="006F4316"/>
    <w:rsid w:val="006F476F"/>
    <w:rsid w:val="006F48CE"/>
    <w:rsid w:val="006F49BE"/>
    <w:rsid w:val="006F555F"/>
    <w:rsid w:val="006F55E3"/>
    <w:rsid w:val="006F55EC"/>
    <w:rsid w:val="006F5AE4"/>
    <w:rsid w:val="006F5CE1"/>
    <w:rsid w:val="006F60FB"/>
    <w:rsid w:val="006F737E"/>
    <w:rsid w:val="006F77C2"/>
    <w:rsid w:val="006F785E"/>
    <w:rsid w:val="006F7DCE"/>
    <w:rsid w:val="00700966"/>
    <w:rsid w:val="00700A1B"/>
    <w:rsid w:val="00700BBF"/>
    <w:rsid w:val="007016A4"/>
    <w:rsid w:val="00701A22"/>
    <w:rsid w:val="00701B5F"/>
    <w:rsid w:val="00702428"/>
    <w:rsid w:val="00702C03"/>
    <w:rsid w:val="00702CDE"/>
    <w:rsid w:val="00704412"/>
    <w:rsid w:val="007044FB"/>
    <w:rsid w:val="007056C6"/>
    <w:rsid w:val="0070579B"/>
    <w:rsid w:val="00705B33"/>
    <w:rsid w:val="0070615E"/>
    <w:rsid w:val="00706249"/>
    <w:rsid w:val="00706B7D"/>
    <w:rsid w:val="00706C4B"/>
    <w:rsid w:val="0070704B"/>
    <w:rsid w:val="00707531"/>
    <w:rsid w:val="007076C5"/>
    <w:rsid w:val="00707ABF"/>
    <w:rsid w:val="00707DF1"/>
    <w:rsid w:val="00710305"/>
    <w:rsid w:val="00710351"/>
    <w:rsid w:val="00710A58"/>
    <w:rsid w:val="00710A59"/>
    <w:rsid w:val="00710BF3"/>
    <w:rsid w:val="00710E9E"/>
    <w:rsid w:val="0071112A"/>
    <w:rsid w:val="00711590"/>
    <w:rsid w:val="007116AC"/>
    <w:rsid w:val="00711741"/>
    <w:rsid w:val="00711B14"/>
    <w:rsid w:val="007120D0"/>
    <w:rsid w:val="007124A2"/>
    <w:rsid w:val="00712DE0"/>
    <w:rsid w:val="00712F2D"/>
    <w:rsid w:val="007133ED"/>
    <w:rsid w:val="007137B3"/>
    <w:rsid w:val="00713834"/>
    <w:rsid w:val="0071469C"/>
    <w:rsid w:val="007149BA"/>
    <w:rsid w:val="007149DC"/>
    <w:rsid w:val="00714CA6"/>
    <w:rsid w:val="00714CB1"/>
    <w:rsid w:val="00715DFD"/>
    <w:rsid w:val="00715F08"/>
    <w:rsid w:val="0071628C"/>
    <w:rsid w:val="007164A4"/>
    <w:rsid w:val="00716677"/>
    <w:rsid w:val="0071681E"/>
    <w:rsid w:val="0071724D"/>
    <w:rsid w:val="007204C0"/>
    <w:rsid w:val="00720DAD"/>
    <w:rsid w:val="007210F2"/>
    <w:rsid w:val="0072124A"/>
    <w:rsid w:val="00721425"/>
    <w:rsid w:val="00721824"/>
    <w:rsid w:val="00721B0A"/>
    <w:rsid w:val="00721D15"/>
    <w:rsid w:val="00721DF9"/>
    <w:rsid w:val="00722104"/>
    <w:rsid w:val="00722372"/>
    <w:rsid w:val="007223C6"/>
    <w:rsid w:val="007227E2"/>
    <w:rsid w:val="00722C4E"/>
    <w:rsid w:val="007230D6"/>
    <w:rsid w:val="0072331B"/>
    <w:rsid w:val="007238AB"/>
    <w:rsid w:val="00723C22"/>
    <w:rsid w:val="00723E4B"/>
    <w:rsid w:val="00724553"/>
    <w:rsid w:val="007255AD"/>
    <w:rsid w:val="0072563F"/>
    <w:rsid w:val="007256C6"/>
    <w:rsid w:val="0072592E"/>
    <w:rsid w:val="00725D60"/>
    <w:rsid w:val="00725F8F"/>
    <w:rsid w:val="00726017"/>
    <w:rsid w:val="0072697D"/>
    <w:rsid w:val="00726B4C"/>
    <w:rsid w:val="00726BDE"/>
    <w:rsid w:val="007279A8"/>
    <w:rsid w:val="00730055"/>
    <w:rsid w:val="007312A9"/>
    <w:rsid w:val="00731416"/>
    <w:rsid w:val="0073164B"/>
    <w:rsid w:val="00732156"/>
    <w:rsid w:val="00732CFA"/>
    <w:rsid w:val="00732E2C"/>
    <w:rsid w:val="00733297"/>
    <w:rsid w:val="00733398"/>
    <w:rsid w:val="007339AD"/>
    <w:rsid w:val="007339D5"/>
    <w:rsid w:val="0073432C"/>
    <w:rsid w:val="00734468"/>
    <w:rsid w:val="00734A36"/>
    <w:rsid w:val="00734C4F"/>
    <w:rsid w:val="00735234"/>
    <w:rsid w:val="00735642"/>
    <w:rsid w:val="00735D96"/>
    <w:rsid w:val="00735ECF"/>
    <w:rsid w:val="00736661"/>
    <w:rsid w:val="007368A2"/>
    <w:rsid w:val="00736A62"/>
    <w:rsid w:val="00736A80"/>
    <w:rsid w:val="00736DE9"/>
    <w:rsid w:val="0073702E"/>
    <w:rsid w:val="00737636"/>
    <w:rsid w:val="007376EA"/>
    <w:rsid w:val="00740F30"/>
    <w:rsid w:val="007416F0"/>
    <w:rsid w:val="00741EDA"/>
    <w:rsid w:val="007422F7"/>
    <w:rsid w:val="00742439"/>
    <w:rsid w:val="0074276B"/>
    <w:rsid w:val="00742D33"/>
    <w:rsid w:val="0074320F"/>
    <w:rsid w:val="007433B8"/>
    <w:rsid w:val="00743A10"/>
    <w:rsid w:val="00743D8A"/>
    <w:rsid w:val="007443F4"/>
    <w:rsid w:val="007449B6"/>
    <w:rsid w:val="00744DB9"/>
    <w:rsid w:val="00745C1D"/>
    <w:rsid w:val="007465A9"/>
    <w:rsid w:val="007465B3"/>
    <w:rsid w:val="007478DC"/>
    <w:rsid w:val="007501DE"/>
    <w:rsid w:val="00750BBC"/>
    <w:rsid w:val="00750FE5"/>
    <w:rsid w:val="00751738"/>
    <w:rsid w:val="007523B5"/>
    <w:rsid w:val="00753274"/>
    <w:rsid w:val="00753421"/>
    <w:rsid w:val="00753903"/>
    <w:rsid w:val="00753C46"/>
    <w:rsid w:val="00753E0F"/>
    <w:rsid w:val="0075499E"/>
    <w:rsid w:val="00754A0D"/>
    <w:rsid w:val="00754FC6"/>
    <w:rsid w:val="00755047"/>
    <w:rsid w:val="007552C1"/>
    <w:rsid w:val="00755729"/>
    <w:rsid w:val="007558F2"/>
    <w:rsid w:val="007562E2"/>
    <w:rsid w:val="00756EAD"/>
    <w:rsid w:val="00757017"/>
    <w:rsid w:val="00757262"/>
    <w:rsid w:val="007577C2"/>
    <w:rsid w:val="00760061"/>
    <w:rsid w:val="00760862"/>
    <w:rsid w:val="00760EF2"/>
    <w:rsid w:val="00761183"/>
    <w:rsid w:val="00761C66"/>
    <w:rsid w:val="00762053"/>
    <w:rsid w:val="00762081"/>
    <w:rsid w:val="007620B3"/>
    <w:rsid w:val="00762735"/>
    <w:rsid w:val="00762DE3"/>
    <w:rsid w:val="00762F2B"/>
    <w:rsid w:val="0076328E"/>
    <w:rsid w:val="007633BF"/>
    <w:rsid w:val="0076363F"/>
    <w:rsid w:val="00763718"/>
    <w:rsid w:val="00764170"/>
    <w:rsid w:val="007641F8"/>
    <w:rsid w:val="00764F87"/>
    <w:rsid w:val="007650C7"/>
    <w:rsid w:val="0076561E"/>
    <w:rsid w:val="00765A84"/>
    <w:rsid w:val="007661B0"/>
    <w:rsid w:val="0076638F"/>
    <w:rsid w:val="00766609"/>
    <w:rsid w:val="0076666B"/>
    <w:rsid w:val="00766835"/>
    <w:rsid w:val="00766DB3"/>
    <w:rsid w:val="00766E37"/>
    <w:rsid w:val="00767A3F"/>
    <w:rsid w:val="00767D52"/>
    <w:rsid w:val="007706C0"/>
    <w:rsid w:val="00770970"/>
    <w:rsid w:val="00770972"/>
    <w:rsid w:val="00770DE0"/>
    <w:rsid w:val="00771D05"/>
    <w:rsid w:val="00771E34"/>
    <w:rsid w:val="007723F1"/>
    <w:rsid w:val="007728AC"/>
    <w:rsid w:val="007729F1"/>
    <w:rsid w:val="00772D01"/>
    <w:rsid w:val="0077334C"/>
    <w:rsid w:val="00773353"/>
    <w:rsid w:val="00773B37"/>
    <w:rsid w:val="00773D33"/>
    <w:rsid w:val="00774598"/>
    <w:rsid w:val="00774623"/>
    <w:rsid w:val="00774629"/>
    <w:rsid w:val="007750B6"/>
    <w:rsid w:val="00775A32"/>
    <w:rsid w:val="00775AB3"/>
    <w:rsid w:val="00775BC1"/>
    <w:rsid w:val="00775D8D"/>
    <w:rsid w:val="00776303"/>
    <w:rsid w:val="00776719"/>
    <w:rsid w:val="00776A0D"/>
    <w:rsid w:val="00777F0D"/>
    <w:rsid w:val="007803E2"/>
    <w:rsid w:val="007804AC"/>
    <w:rsid w:val="00780A45"/>
    <w:rsid w:val="00780C4C"/>
    <w:rsid w:val="007811EE"/>
    <w:rsid w:val="007829E1"/>
    <w:rsid w:val="00782CD9"/>
    <w:rsid w:val="00782F8B"/>
    <w:rsid w:val="00783204"/>
    <w:rsid w:val="00783842"/>
    <w:rsid w:val="00783F49"/>
    <w:rsid w:val="007840CF"/>
    <w:rsid w:val="00784B5B"/>
    <w:rsid w:val="00784C6A"/>
    <w:rsid w:val="007862EA"/>
    <w:rsid w:val="0078636B"/>
    <w:rsid w:val="00786A73"/>
    <w:rsid w:val="00786D64"/>
    <w:rsid w:val="00786ED3"/>
    <w:rsid w:val="007871B3"/>
    <w:rsid w:val="00787528"/>
    <w:rsid w:val="007876E3"/>
    <w:rsid w:val="00787782"/>
    <w:rsid w:val="007878FA"/>
    <w:rsid w:val="00790112"/>
    <w:rsid w:val="00790543"/>
    <w:rsid w:val="00790732"/>
    <w:rsid w:val="00790C64"/>
    <w:rsid w:val="0079127C"/>
    <w:rsid w:val="007915BD"/>
    <w:rsid w:val="0079169E"/>
    <w:rsid w:val="00791E08"/>
    <w:rsid w:val="00791E9E"/>
    <w:rsid w:val="007922B4"/>
    <w:rsid w:val="007928AD"/>
    <w:rsid w:val="00793013"/>
    <w:rsid w:val="007937D2"/>
    <w:rsid w:val="00793810"/>
    <w:rsid w:val="007938E1"/>
    <w:rsid w:val="007940A1"/>
    <w:rsid w:val="00794118"/>
    <w:rsid w:val="007944CA"/>
    <w:rsid w:val="00794677"/>
    <w:rsid w:val="007946F8"/>
    <w:rsid w:val="007946FB"/>
    <w:rsid w:val="00794724"/>
    <w:rsid w:val="00794997"/>
    <w:rsid w:val="00795A47"/>
    <w:rsid w:val="00795BB9"/>
    <w:rsid w:val="00795BC9"/>
    <w:rsid w:val="00796113"/>
    <w:rsid w:val="00796239"/>
    <w:rsid w:val="007964AE"/>
    <w:rsid w:val="00796835"/>
    <w:rsid w:val="0079687A"/>
    <w:rsid w:val="00796A40"/>
    <w:rsid w:val="00796B5E"/>
    <w:rsid w:val="007973E3"/>
    <w:rsid w:val="007978CE"/>
    <w:rsid w:val="00797D96"/>
    <w:rsid w:val="00797E7A"/>
    <w:rsid w:val="00797FB4"/>
    <w:rsid w:val="007A00E0"/>
    <w:rsid w:val="007A0174"/>
    <w:rsid w:val="007A0BB2"/>
    <w:rsid w:val="007A0E57"/>
    <w:rsid w:val="007A0FDE"/>
    <w:rsid w:val="007A1517"/>
    <w:rsid w:val="007A1F3A"/>
    <w:rsid w:val="007A1FCA"/>
    <w:rsid w:val="007A2A3F"/>
    <w:rsid w:val="007A3828"/>
    <w:rsid w:val="007A3DEF"/>
    <w:rsid w:val="007A4B33"/>
    <w:rsid w:val="007A5131"/>
    <w:rsid w:val="007A5CBD"/>
    <w:rsid w:val="007A64EA"/>
    <w:rsid w:val="007A762B"/>
    <w:rsid w:val="007B0352"/>
    <w:rsid w:val="007B0404"/>
    <w:rsid w:val="007B06B9"/>
    <w:rsid w:val="007B08D5"/>
    <w:rsid w:val="007B0C0D"/>
    <w:rsid w:val="007B19EC"/>
    <w:rsid w:val="007B1A57"/>
    <w:rsid w:val="007B1A81"/>
    <w:rsid w:val="007B1D97"/>
    <w:rsid w:val="007B1D9F"/>
    <w:rsid w:val="007B1DA7"/>
    <w:rsid w:val="007B1F6A"/>
    <w:rsid w:val="007B234D"/>
    <w:rsid w:val="007B2820"/>
    <w:rsid w:val="007B340F"/>
    <w:rsid w:val="007B3A16"/>
    <w:rsid w:val="007B3D86"/>
    <w:rsid w:val="007B4019"/>
    <w:rsid w:val="007B4199"/>
    <w:rsid w:val="007B50C5"/>
    <w:rsid w:val="007B5FED"/>
    <w:rsid w:val="007B6485"/>
    <w:rsid w:val="007B66A0"/>
    <w:rsid w:val="007B685E"/>
    <w:rsid w:val="007B6E4E"/>
    <w:rsid w:val="007B71E9"/>
    <w:rsid w:val="007B72A4"/>
    <w:rsid w:val="007B773A"/>
    <w:rsid w:val="007C0522"/>
    <w:rsid w:val="007C0823"/>
    <w:rsid w:val="007C123E"/>
    <w:rsid w:val="007C1702"/>
    <w:rsid w:val="007C1880"/>
    <w:rsid w:val="007C236D"/>
    <w:rsid w:val="007C2585"/>
    <w:rsid w:val="007C2DF4"/>
    <w:rsid w:val="007C311C"/>
    <w:rsid w:val="007C34C5"/>
    <w:rsid w:val="007C35DA"/>
    <w:rsid w:val="007C3CFC"/>
    <w:rsid w:val="007C41D1"/>
    <w:rsid w:val="007C4711"/>
    <w:rsid w:val="007C48C7"/>
    <w:rsid w:val="007C4A4E"/>
    <w:rsid w:val="007C52F4"/>
    <w:rsid w:val="007C52F5"/>
    <w:rsid w:val="007C54F9"/>
    <w:rsid w:val="007C55CE"/>
    <w:rsid w:val="007C5B1B"/>
    <w:rsid w:val="007C6361"/>
    <w:rsid w:val="007C69D6"/>
    <w:rsid w:val="007C6A6D"/>
    <w:rsid w:val="007C7F9F"/>
    <w:rsid w:val="007D05A7"/>
    <w:rsid w:val="007D0742"/>
    <w:rsid w:val="007D0B59"/>
    <w:rsid w:val="007D0C5F"/>
    <w:rsid w:val="007D1970"/>
    <w:rsid w:val="007D1AD9"/>
    <w:rsid w:val="007D1B2C"/>
    <w:rsid w:val="007D23A5"/>
    <w:rsid w:val="007D2CEB"/>
    <w:rsid w:val="007D2CF9"/>
    <w:rsid w:val="007D30FA"/>
    <w:rsid w:val="007D31C7"/>
    <w:rsid w:val="007D3549"/>
    <w:rsid w:val="007D3591"/>
    <w:rsid w:val="007D36B8"/>
    <w:rsid w:val="007D3F01"/>
    <w:rsid w:val="007D4691"/>
    <w:rsid w:val="007D48C6"/>
    <w:rsid w:val="007D509B"/>
    <w:rsid w:val="007D5189"/>
    <w:rsid w:val="007D5758"/>
    <w:rsid w:val="007D5906"/>
    <w:rsid w:val="007D6589"/>
    <w:rsid w:val="007D65EE"/>
    <w:rsid w:val="007D6683"/>
    <w:rsid w:val="007D7451"/>
    <w:rsid w:val="007D7502"/>
    <w:rsid w:val="007D7F36"/>
    <w:rsid w:val="007D7FFD"/>
    <w:rsid w:val="007E006A"/>
    <w:rsid w:val="007E00B2"/>
    <w:rsid w:val="007E0374"/>
    <w:rsid w:val="007E0D62"/>
    <w:rsid w:val="007E0E21"/>
    <w:rsid w:val="007E1096"/>
    <w:rsid w:val="007E1185"/>
    <w:rsid w:val="007E14CB"/>
    <w:rsid w:val="007E1AB3"/>
    <w:rsid w:val="007E241B"/>
    <w:rsid w:val="007E2C1B"/>
    <w:rsid w:val="007E339C"/>
    <w:rsid w:val="007E3731"/>
    <w:rsid w:val="007E4697"/>
    <w:rsid w:val="007E4BCC"/>
    <w:rsid w:val="007E50FB"/>
    <w:rsid w:val="007E5161"/>
    <w:rsid w:val="007E51D2"/>
    <w:rsid w:val="007E56D6"/>
    <w:rsid w:val="007E58C8"/>
    <w:rsid w:val="007E5D46"/>
    <w:rsid w:val="007E6164"/>
    <w:rsid w:val="007E6167"/>
    <w:rsid w:val="007E7313"/>
    <w:rsid w:val="007E74C5"/>
    <w:rsid w:val="007E765D"/>
    <w:rsid w:val="007E7D73"/>
    <w:rsid w:val="007F0E34"/>
    <w:rsid w:val="007F1099"/>
    <w:rsid w:val="007F158E"/>
    <w:rsid w:val="007F1CE7"/>
    <w:rsid w:val="007F201F"/>
    <w:rsid w:val="007F25F3"/>
    <w:rsid w:val="007F2952"/>
    <w:rsid w:val="007F2E5E"/>
    <w:rsid w:val="007F32C6"/>
    <w:rsid w:val="007F3476"/>
    <w:rsid w:val="007F36DE"/>
    <w:rsid w:val="007F3775"/>
    <w:rsid w:val="007F3ADA"/>
    <w:rsid w:val="007F4230"/>
    <w:rsid w:val="007F44A7"/>
    <w:rsid w:val="007F5860"/>
    <w:rsid w:val="007F5F2D"/>
    <w:rsid w:val="007F6368"/>
    <w:rsid w:val="007F6A08"/>
    <w:rsid w:val="007F6CEF"/>
    <w:rsid w:val="007F6FDE"/>
    <w:rsid w:val="007F720F"/>
    <w:rsid w:val="007F7B7F"/>
    <w:rsid w:val="007F7D90"/>
    <w:rsid w:val="00800AF0"/>
    <w:rsid w:val="00800C6D"/>
    <w:rsid w:val="00801269"/>
    <w:rsid w:val="0080142E"/>
    <w:rsid w:val="00801671"/>
    <w:rsid w:val="00801A24"/>
    <w:rsid w:val="0080222C"/>
    <w:rsid w:val="008025AB"/>
    <w:rsid w:val="00802AB0"/>
    <w:rsid w:val="00802B49"/>
    <w:rsid w:val="00802C12"/>
    <w:rsid w:val="00803326"/>
    <w:rsid w:val="00803E67"/>
    <w:rsid w:val="008043DE"/>
    <w:rsid w:val="00804630"/>
    <w:rsid w:val="0080498D"/>
    <w:rsid w:val="00804BC7"/>
    <w:rsid w:val="00804E70"/>
    <w:rsid w:val="00805152"/>
    <w:rsid w:val="00805378"/>
    <w:rsid w:val="00805A10"/>
    <w:rsid w:val="00805DCC"/>
    <w:rsid w:val="0080606A"/>
    <w:rsid w:val="00806164"/>
    <w:rsid w:val="008065F0"/>
    <w:rsid w:val="008068AA"/>
    <w:rsid w:val="00806EFA"/>
    <w:rsid w:val="00806F83"/>
    <w:rsid w:val="008073B0"/>
    <w:rsid w:val="0080773C"/>
    <w:rsid w:val="008079D6"/>
    <w:rsid w:val="00807C2F"/>
    <w:rsid w:val="0081009B"/>
    <w:rsid w:val="0081081F"/>
    <w:rsid w:val="0081090E"/>
    <w:rsid w:val="00810B67"/>
    <w:rsid w:val="00810D65"/>
    <w:rsid w:val="00810E34"/>
    <w:rsid w:val="00811065"/>
    <w:rsid w:val="008115AA"/>
    <w:rsid w:val="00811B3D"/>
    <w:rsid w:val="00811B47"/>
    <w:rsid w:val="0081228C"/>
    <w:rsid w:val="008122C3"/>
    <w:rsid w:val="008129C6"/>
    <w:rsid w:val="00812C53"/>
    <w:rsid w:val="00812C74"/>
    <w:rsid w:val="00812CCE"/>
    <w:rsid w:val="00812CDE"/>
    <w:rsid w:val="00812DD9"/>
    <w:rsid w:val="00812E0A"/>
    <w:rsid w:val="00813085"/>
    <w:rsid w:val="0081315D"/>
    <w:rsid w:val="008131A6"/>
    <w:rsid w:val="0081352B"/>
    <w:rsid w:val="008138A6"/>
    <w:rsid w:val="00813F7C"/>
    <w:rsid w:val="008140C1"/>
    <w:rsid w:val="00814514"/>
    <w:rsid w:val="0081471D"/>
    <w:rsid w:val="00815B11"/>
    <w:rsid w:val="0081647D"/>
    <w:rsid w:val="00816E95"/>
    <w:rsid w:val="008170C0"/>
    <w:rsid w:val="0081747E"/>
    <w:rsid w:val="00817A37"/>
    <w:rsid w:val="00817ECC"/>
    <w:rsid w:val="00817FA2"/>
    <w:rsid w:val="0082073D"/>
    <w:rsid w:val="00820A06"/>
    <w:rsid w:val="0082108C"/>
    <w:rsid w:val="00821714"/>
    <w:rsid w:val="00821CC4"/>
    <w:rsid w:val="00821E32"/>
    <w:rsid w:val="008224A6"/>
    <w:rsid w:val="00822C9B"/>
    <w:rsid w:val="0082315B"/>
    <w:rsid w:val="0082327B"/>
    <w:rsid w:val="00823464"/>
    <w:rsid w:val="008237E2"/>
    <w:rsid w:val="00823E23"/>
    <w:rsid w:val="0082409C"/>
    <w:rsid w:val="00824491"/>
    <w:rsid w:val="008255E4"/>
    <w:rsid w:val="0082585B"/>
    <w:rsid w:val="00825FCA"/>
    <w:rsid w:val="00826B3B"/>
    <w:rsid w:val="00826CAD"/>
    <w:rsid w:val="00827156"/>
    <w:rsid w:val="0082772D"/>
    <w:rsid w:val="00827BAD"/>
    <w:rsid w:val="008300AE"/>
    <w:rsid w:val="00830160"/>
    <w:rsid w:val="008302AF"/>
    <w:rsid w:val="00830639"/>
    <w:rsid w:val="008306C4"/>
    <w:rsid w:val="008309C9"/>
    <w:rsid w:val="00830BC7"/>
    <w:rsid w:val="008310E1"/>
    <w:rsid w:val="00831360"/>
    <w:rsid w:val="008314B0"/>
    <w:rsid w:val="0083151A"/>
    <w:rsid w:val="0083238E"/>
    <w:rsid w:val="008324A5"/>
    <w:rsid w:val="008327C5"/>
    <w:rsid w:val="00832CEE"/>
    <w:rsid w:val="00832D41"/>
    <w:rsid w:val="00832FFC"/>
    <w:rsid w:val="008335E3"/>
    <w:rsid w:val="00833967"/>
    <w:rsid w:val="008342C0"/>
    <w:rsid w:val="008343E1"/>
    <w:rsid w:val="008344AA"/>
    <w:rsid w:val="008349AC"/>
    <w:rsid w:val="00834DCB"/>
    <w:rsid w:val="00835387"/>
    <w:rsid w:val="008355C8"/>
    <w:rsid w:val="008356AA"/>
    <w:rsid w:val="00835C08"/>
    <w:rsid w:val="0083602B"/>
    <w:rsid w:val="00836673"/>
    <w:rsid w:val="008366E9"/>
    <w:rsid w:val="00836838"/>
    <w:rsid w:val="008368DF"/>
    <w:rsid w:val="008368E6"/>
    <w:rsid w:val="00836EEC"/>
    <w:rsid w:val="008373DB"/>
    <w:rsid w:val="0083792B"/>
    <w:rsid w:val="00840117"/>
    <w:rsid w:val="00840B8C"/>
    <w:rsid w:val="00840C01"/>
    <w:rsid w:val="00840C42"/>
    <w:rsid w:val="00840E60"/>
    <w:rsid w:val="0084100D"/>
    <w:rsid w:val="0084136C"/>
    <w:rsid w:val="00841474"/>
    <w:rsid w:val="0084167C"/>
    <w:rsid w:val="00841751"/>
    <w:rsid w:val="00841C1D"/>
    <w:rsid w:val="00841C4B"/>
    <w:rsid w:val="00841E7E"/>
    <w:rsid w:val="00842EB6"/>
    <w:rsid w:val="00842FA9"/>
    <w:rsid w:val="0084317C"/>
    <w:rsid w:val="00843BEE"/>
    <w:rsid w:val="00844569"/>
    <w:rsid w:val="0084467D"/>
    <w:rsid w:val="00844701"/>
    <w:rsid w:val="00844B27"/>
    <w:rsid w:val="00844F10"/>
    <w:rsid w:val="00845186"/>
    <w:rsid w:val="008451BD"/>
    <w:rsid w:val="008459F4"/>
    <w:rsid w:val="00845BBC"/>
    <w:rsid w:val="00846F2B"/>
    <w:rsid w:val="00847DBA"/>
    <w:rsid w:val="00847F2B"/>
    <w:rsid w:val="00850033"/>
    <w:rsid w:val="00850048"/>
    <w:rsid w:val="00850909"/>
    <w:rsid w:val="00851040"/>
    <w:rsid w:val="00851393"/>
    <w:rsid w:val="008513D8"/>
    <w:rsid w:val="0085232C"/>
    <w:rsid w:val="00852B3A"/>
    <w:rsid w:val="00852C25"/>
    <w:rsid w:val="00852C2F"/>
    <w:rsid w:val="00852C4B"/>
    <w:rsid w:val="00852C54"/>
    <w:rsid w:val="00852CA8"/>
    <w:rsid w:val="00853181"/>
    <w:rsid w:val="008534F9"/>
    <w:rsid w:val="00853B22"/>
    <w:rsid w:val="00854416"/>
    <w:rsid w:val="008549DB"/>
    <w:rsid w:val="00855495"/>
    <w:rsid w:val="0085561C"/>
    <w:rsid w:val="0085575A"/>
    <w:rsid w:val="00855C37"/>
    <w:rsid w:val="00855D43"/>
    <w:rsid w:val="0085601C"/>
    <w:rsid w:val="008561D7"/>
    <w:rsid w:val="00856235"/>
    <w:rsid w:val="00856780"/>
    <w:rsid w:val="0085766B"/>
    <w:rsid w:val="00857D54"/>
    <w:rsid w:val="00857ED6"/>
    <w:rsid w:val="00860000"/>
    <w:rsid w:val="008606BC"/>
    <w:rsid w:val="008607B4"/>
    <w:rsid w:val="008609F1"/>
    <w:rsid w:val="00860B22"/>
    <w:rsid w:val="00861074"/>
    <w:rsid w:val="0086161C"/>
    <w:rsid w:val="00861AC2"/>
    <w:rsid w:val="00861AE0"/>
    <w:rsid w:val="00861B1D"/>
    <w:rsid w:val="00861BA8"/>
    <w:rsid w:val="00861C4B"/>
    <w:rsid w:val="00862487"/>
    <w:rsid w:val="008624AF"/>
    <w:rsid w:val="00862625"/>
    <w:rsid w:val="008636FC"/>
    <w:rsid w:val="00863DB6"/>
    <w:rsid w:val="008642AD"/>
    <w:rsid w:val="0086472E"/>
    <w:rsid w:val="00864833"/>
    <w:rsid w:val="00864954"/>
    <w:rsid w:val="00864A9C"/>
    <w:rsid w:val="00864FD3"/>
    <w:rsid w:val="0086515C"/>
    <w:rsid w:val="0086567D"/>
    <w:rsid w:val="00865B86"/>
    <w:rsid w:val="00865D01"/>
    <w:rsid w:val="00865F2C"/>
    <w:rsid w:val="0086627B"/>
    <w:rsid w:val="008664B8"/>
    <w:rsid w:val="00866CA1"/>
    <w:rsid w:val="00866E78"/>
    <w:rsid w:val="00866EFD"/>
    <w:rsid w:val="0086739D"/>
    <w:rsid w:val="00867F38"/>
    <w:rsid w:val="008702EB"/>
    <w:rsid w:val="00870368"/>
    <w:rsid w:val="00871164"/>
    <w:rsid w:val="00871AC5"/>
    <w:rsid w:val="008727A1"/>
    <w:rsid w:val="00872D55"/>
    <w:rsid w:val="00873203"/>
    <w:rsid w:val="00873BC6"/>
    <w:rsid w:val="00873BCF"/>
    <w:rsid w:val="008740E8"/>
    <w:rsid w:val="00874F3D"/>
    <w:rsid w:val="00874FB1"/>
    <w:rsid w:val="008750E8"/>
    <w:rsid w:val="00875660"/>
    <w:rsid w:val="008756EB"/>
    <w:rsid w:val="00875B42"/>
    <w:rsid w:val="00876022"/>
    <w:rsid w:val="0087616B"/>
    <w:rsid w:val="00876387"/>
    <w:rsid w:val="00876773"/>
    <w:rsid w:val="008768DC"/>
    <w:rsid w:val="008769DF"/>
    <w:rsid w:val="00876BD1"/>
    <w:rsid w:val="00876D83"/>
    <w:rsid w:val="008771F4"/>
    <w:rsid w:val="00877C8A"/>
    <w:rsid w:val="00880228"/>
    <w:rsid w:val="0088053A"/>
    <w:rsid w:val="00880658"/>
    <w:rsid w:val="0088065A"/>
    <w:rsid w:val="0088075E"/>
    <w:rsid w:val="008808FD"/>
    <w:rsid w:val="00880902"/>
    <w:rsid w:val="00880F35"/>
    <w:rsid w:val="008810F6"/>
    <w:rsid w:val="008811A3"/>
    <w:rsid w:val="00881A70"/>
    <w:rsid w:val="00881A92"/>
    <w:rsid w:val="00881DE9"/>
    <w:rsid w:val="00881E3C"/>
    <w:rsid w:val="00882405"/>
    <w:rsid w:val="00883E77"/>
    <w:rsid w:val="0088437D"/>
    <w:rsid w:val="00884D5E"/>
    <w:rsid w:val="00885161"/>
    <w:rsid w:val="008851D4"/>
    <w:rsid w:val="00885290"/>
    <w:rsid w:val="00885745"/>
    <w:rsid w:val="00886480"/>
    <w:rsid w:val="0088740E"/>
    <w:rsid w:val="008879A0"/>
    <w:rsid w:val="00887D11"/>
    <w:rsid w:val="00887D7A"/>
    <w:rsid w:val="00891F41"/>
    <w:rsid w:val="00892284"/>
    <w:rsid w:val="0089241C"/>
    <w:rsid w:val="00892A4E"/>
    <w:rsid w:val="00892CA7"/>
    <w:rsid w:val="00893E35"/>
    <w:rsid w:val="00893E6E"/>
    <w:rsid w:val="008945A0"/>
    <w:rsid w:val="00894928"/>
    <w:rsid w:val="00894A27"/>
    <w:rsid w:val="00895344"/>
    <w:rsid w:val="008953A2"/>
    <w:rsid w:val="00895A36"/>
    <w:rsid w:val="00896224"/>
    <w:rsid w:val="00896410"/>
    <w:rsid w:val="00896804"/>
    <w:rsid w:val="00896921"/>
    <w:rsid w:val="00896A4C"/>
    <w:rsid w:val="00896EBA"/>
    <w:rsid w:val="00897272"/>
    <w:rsid w:val="008973AC"/>
    <w:rsid w:val="00897681"/>
    <w:rsid w:val="0089797F"/>
    <w:rsid w:val="00897D63"/>
    <w:rsid w:val="00897E78"/>
    <w:rsid w:val="008A0089"/>
    <w:rsid w:val="008A078B"/>
    <w:rsid w:val="008A07E7"/>
    <w:rsid w:val="008A0867"/>
    <w:rsid w:val="008A1652"/>
    <w:rsid w:val="008A1E81"/>
    <w:rsid w:val="008A2186"/>
    <w:rsid w:val="008A23C9"/>
    <w:rsid w:val="008A2EC8"/>
    <w:rsid w:val="008A311E"/>
    <w:rsid w:val="008A358E"/>
    <w:rsid w:val="008A3836"/>
    <w:rsid w:val="008A39F8"/>
    <w:rsid w:val="008A41EA"/>
    <w:rsid w:val="008A4C25"/>
    <w:rsid w:val="008A4EB7"/>
    <w:rsid w:val="008A50CD"/>
    <w:rsid w:val="008A5576"/>
    <w:rsid w:val="008A5B5B"/>
    <w:rsid w:val="008A5F1D"/>
    <w:rsid w:val="008A65C1"/>
    <w:rsid w:val="008A65F2"/>
    <w:rsid w:val="008A6DD9"/>
    <w:rsid w:val="008A719D"/>
    <w:rsid w:val="008A71BF"/>
    <w:rsid w:val="008A760C"/>
    <w:rsid w:val="008A7A8A"/>
    <w:rsid w:val="008A7C4C"/>
    <w:rsid w:val="008B026C"/>
    <w:rsid w:val="008B0B3A"/>
    <w:rsid w:val="008B0F33"/>
    <w:rsid w:val="008B115C"/>
    <w:rsid w:val="008B1608"/>
    <w:rsid w:val="008B1755"/>
    <w:rsid w:val="008B1E4A"/>
    <w:rsid w:val="008B1F7D"/>
    <w:rsid w:val="008B310C"/>
    <w:rsid w:val="008B3134"/>
    <w:rsid w:val="008B3155"/>
    <w:rsid w:val="008B32A9"/>
    <w:rsid w:val="008B3F4A"/>
    <w:rsid w:val="008B3FF7"/>
    <w:rsid w:val="008B44AE"/>
    <w:rsid w:val="008B4665"/>
    <w:rsid w:val="008B46A1"/>
    <w:rsid w:val="008B555C"/>
    <w:rsid w:val="008B57E1"/>
    <w:rsid w:val="008B587F"/>
    <w:rsid w:val="008B5ACF"/>
    <w:rsid w:val="008B5B9D"/>
    <w:rsid w:val="008B6018"/>
    <w:rsid w:val="008B60FB"/>
    <w:rsid w:val="008B740F"/>
    <w:rsid w:val="008B7B32"/>
    <w:rsid w:val="008B7B99"/>
    <w:rsid w:val="008B7E60"/>
    <w:rsid w:val="008C0083"/>
    <w:rsid w:val="008C0436"/>
    <w:rsid w:val="008C071F"/>
    <w:rsid w:val="008C0B1C"/>
    <w:rsid w:val="008C0D96"/>
    <w:rsid w:val="008C1C56"/>
    <w:rsid w:val="008C1F80"/>
    <w:rsid w:val="008C1F86"/>
    <w:rsid w:val="008C23FC"/>
    <w:rsid w:val="008C2821"/>
    <w:rsid w:val="008C2EDB"/>
    <w:rsid w:val="008C2FA9"/>
    <w:rsid w:val="008C3968"/>
    <w:rsid w:val="008C3CF6"/>
    <w:rsid w:val="008C3F01"/>
    <w:rsid w:val="008C47C4"/>
    <w:rsid w:val="008C508D"/>
    <w:rsid w:val="008C63D5"/>
    <w:rsid w:val="008C6A21"/>
    <w:rsid w:val="008C6C9A"/>
    <w:rsid w:val="008C6CEC"/>
    <w:rsid w:val="008C6F12"/>
    <w:rsid w:val="008C701E"/>
    <w:rsid w:val="008C7228"/>
    <w:rsid w:val="008C728B"/>
    <w:rsid w:val="008C7920"/>
    <w:rsid w:val="008C799D"/>
    <w:rsid w:val="008C7CD4"/>
    <w:rsid w:val="008C7D8E"/>
    <w:rsid w:val="008D03BD"/>
    <w:rsid w:val="008D0D38"/>
    <w:rsid w:val="008D126A"/>
    <w:rsid w:val="008D1366"/>
    <w:rsid w:val="008D1A07"/>
    <w:rsid w:val="008D1B64"/>
    <w:rsid w:val="008D2254"/>
    <w:rsid w:val="008D29F9"/>
    <w:rsid w:val="008D2A00"/>
    <w:rsid w:val="008D2F86"/>
    <w:rsid w:val="008D31ED"/>
    <w:rsid w:val="008D37D5"/>
    <w:rsid w:val="008D3BE4"/>
    <w:rsid w:val="008D3F77"/>
    <w:rsid w:val="008D4084"/>
    <w:rsid w:val="008D4153"/>
    <w:rsid w:val="008D4162"/>
    <w:rsid w:val="008D487C"/>
    <w:rsid w:val="008D4D46"/>
    <w:rsid w:val="008D4E54"/>
    <w:rsid w:val="008D5146"/>
    <w:rsid w:val="008D5369"/>
    <w:rsid w:val="008D5EC3"/>
    <w:rsid w:val="008D5F67"/>
    <w:rsid w:val="008D6751"/>
    <w:rsid w:val="008D6985"/>
    <w:rsid w:val="008D6D9B"/>
    <w:rsid w:val="008D74B9"/>
    <w:rsid w:val="008E059F"/>
    <w:rsid w:val="008E342F"/>
    <w:rsid w:val="008E408D"/>
    <w:rsid w:val="008E40B6"/>
    <w:rsid w:val="008E422E"/>
    <w:rsid w:val="008E4347"/>
    <w:rsid w:val="008E4376"/>
    <w:rsid w:val="008E4C89"/>
    <w:rsid w:val="008E4D5A"/>
    <w:rsid w:val="008E4D66"/>
    <w:rsid w:val="008E51AF"/>
    <w:rsid w:val="008E548A"/>
    <w:rsid w:val="008E5524"/>
    <w:rsid w:val="008E58CC"/>
    <w:rsid w:val="008E5CE0"/>
    <w:rsid w:val="008E5FE2"/>
    <w:rsid w:val="008E6407"/>
    <w:rsid w:val="008E6928"/>
    <w:rsid w:val="008E736E"/>
    <w:rsid w:val="008E7437"/>
    <w:rsid w:val="008E74A2"/>
    <w:rsid w:val="008E761D"/>
    <w:rsid w:val="008E769E"/>
    <w:rsid w:val="008E7A1B"/>
    <w:rsid w:val="008E7B06"/>
    <w:rsid w:val="008E7F77"/>
    <w:rsid w:val="008E7FC8"/>
    <w:rsid w:val="008F01E6"/>
    <w:rsid w:val="008F0417"/>
    <w:rsid w:val="008F0900"/>
    <w:rsid w:val="008F1C8F"/>
    <w:rsid w:val="008F2738"/>
    <w:rsid w:val="008F289B"/>
    <w:rsid w:val="008F28B1"/>
    <w:rsid w:val="008F3DAC"/>
    <w:rsid w:val="008F4300"/>
    <w:rsid w:val="008F4B82"/>
    <w:rsid w:val="008F52C0"/>
    <w:rsid w:val="008F533B"/>
    <w:rsid w:val="008F5FE3"/>
    <w:rsid w:val="008F6628"/>
    <w:rsid w:val="008F675B"/>
    <w:rsid w:val="008F6B8C"/>
    <w:rsid w:val="008F6C03"/>
    <w:rsid w:val="008F72BC"/>
    <w:rsid w:val="008F7844"/>
    <w:rsid w:val="0090022F"/>
    <w:rsid w:val="009006A6"/>
    <w:rsid w:val="00900D91"/>
    <w:rsid w:val="009016D7"/>
    <w:rsid w:val="009019FA"/>
    <w:rsid w:val="00901D99"/>
    <w:rsid w:val="009021A7"/>
    <w:rsid w:val="00902573"/>
    <w:rsid w:val="00902AD3"/>
    <w:rsid w:val="009031EF"/>
    <w:rsid w:val="00903AC3"/>
    <w:rsid w:val="00903BBE"/>
    <w:rsid w:val="0090412E"/>
    <w:rsid w:val="00904536"/>
    <w:rsid w:val="00904658"/>
    <w:rsid w:val="0090473A"/>
    <w:rsid w:val="0090478A"/>
    <w:rsid w:val="00904B47"/>
    <w:rsid w:val="00904E8A"/>
    <w:rsid w:val="009056AE"/>
    <w:rsid w:val="00905AB8"/>
    <w:rsid w:val="00905C38"/>
    <w:rsid w:val="009061F7"/>
    <w:rsid w:val="0090641B"/>
    <w:rsid w:val="00907576"/>
    <w:rsid w:val="0090769A"/>
    <w:rsid w:val="00907B26"/>
    <w:rsid w:val="00910019"/>
    <w:rsid w:val="009102A7"/>
    <w:rsid w:val="00910470"/>
    <w:rsid w:val="00910F55"/>
    <w:rsid w:val="00910FD0"/>
    <w:rsid w:val="00911812"/>
    <w:rsid w:val="009118C7"/>
    <w:rsid w:val="00911C6D"/>
    <w:rsid w:val="00911D86"/>
    <w:rsid w:val="00912715"/>
    <w:rsid w:val="00912D13"/>
    <w:rsid w:val="00912F35"/>
    <w:rsid w:val="00913698"/>
    <w:rsid w:val="009144B5"/>
    <w:rsid w:val="009146F6"/>
    <w:rsid w:val="009148B1"/>
    <w:rsid w:val="00914B2D"/>
    <w:rsid w:val="0091540A"/>
    <w:rsid w:val="00915863"/>
    <w:rsid w:val="00915CBE"/>
    <w:rsid w:val="00915F3B"/>
    <w:rsid w:val="00916146"/>
    <w:rsid w:val="009161CE"/>
    <w:rsid w:val="009164D9"/>
    <w:rsid w:val="00916A54"/>
    <w:rsid w:val="00916AC0"/>
    <w:rsid w:val="00916D85"/>
    <w:rsid w:val="00916ED7"/>
    <w:rsid w:val="0091749E"/>
    <w:rsid w:val="00917E1C"/>
    <w:rsid w:val="00920114"/>
    <w:rsid w:val="0092066A"/>
    <w:rsid w:val="009207A1"/>
    <w:rsid w:val="00920A24"/>
    <w:rsid w:val="00922276"/>
    <w:rsid w:val="0092247A"/>
    <w:rsid w:val="00922505"/>
    <w:rsid w:val="00922583"/>
    <w:rsid w:val="00922E70"/>
    <w:rsid w:val="00923539"/>
    <w:rsid w:val="0092377F"/>
    <w:rsid w:val="009237C3"/>
    <w:rsid w:val="0092407A"/>
    <w:rsid w:val="009258F9"/>
    <w:rsid w:val="0092594C"/>
    <w:rsid w:val="00925B69"/>
    <w:rsid w:val="00925DB1"/>
    <w:rsid w:val="00925DEF"/>
    <w:rsid w:val="009267B5"/>
    <w:rsid w:val="00926E69"/>
    <w:rsid w:val="009273E9"/>
    <w:rsid w:val="009278D2"/>
    <w:rsid w:val="009301A4"/>
    <w:rsid w:val="009302D4"/>
    <w:rsid w:val="00930E90"/>
    <w:rsid w:val="00930EF7"/>
    <w:rsid w:val="0093125C"/>
    <w:rsid w:val="009317B8"/>
    <w:rsid w:val="009317D3"/>
    <w:rsid w:val="00932672"/>
    <w:rsid w:val="009326F3"/>
    <w:rsid w:val="009330B2"/>
    <w:rsid w:val="009331A5"/>
    <w:rsid w:val="009337D4"/>
    <w:rsid w:val="00933D8C"/>
    <w:rsid w:val="00933E3F"/>
    <w:rsid w:val="00933EAC"/>
    <w:rsid w:val="00934117"/>
    <w:rsid w:val="009346EE"/>
    <w:rsid w:val="009351CD"/>
    <w:rsid w:val="00935268"/>
    <w:rsid w:val="00935DBE"/>
    <w:rsid w:val="00935FE1"/>
    <w:rsid w:val="009360D6"/>
    <w:rsid w:val="00936282"/>
    <w:rsid w:val="00936510"/>
    <w:rsid w:val="00937427"/>
    <w:rsid w:val="009376DF"/>
    <w:rsid w:val="00937E84"/>
    <w:rsid w:val="00937FFE"/>
    <w:rsid w:val="00940320"/>
    <w:rsid w:val="009408FE"/>
    <w:rsid w:val="00941336"/>
    <w:rsid w:val="00941737"/>
    <w:rsid w:val="009425F1"/>
    <w:rsid w:val="0094266B"/>
    <w:rsid w:val="00942AA2"/>
    <w:rsid w:val="00942EF4"/>
    <w:rsid w:val="00943059"/>
    <w:rsid w:val="00943465"/>
    <w:rsid w:val="0094372D"/>
    <w:rsid w:val="00943A93"/>
    <w:rsid w:val="00943B67"/>
    <w:rsid w:val="00944162"/>
    <w:rsid w:val="00944226"/>
    <w:rsid w:val="00944302"/>
    <w:rsid w:val="009444E0"/>
    <w:rsid w:val="009446B9"/>
    <w:rsid w:val="0094540C"/>
    <w:rsid w:val="00945476"/>
    <w:rsid w:val="00945C03"/>
    <w:rsid w:val="00945E92"/>
    <w:rsid w:val="009466EE"/>
    <w:rsid w:val="0094698E"/>
    <w:rsid w:val="00946A83"/>
    <w:rsid w:val="00946A98"/>
    <w:rsid w:val="00946E21"/>
    <w:rsid w:val="00946ECE"/>
    <w:rsid w:val="0094739E"/>
    <w:rsid w:val="00947762"/>
    <w:rsid w:val="00947E2A"/>
    <w:rsid w:val="00950853"/>
    <w:rsid w:val="00950AE2"/>
    <w:rsid w:val="009510CF"/>
    <w:rsid w:val="009511A3"/>
    <w:rsid w:val="0095132E"/>
    <w:rsid w:val="0095136D"/>
    <w:rsid w:val="009516F0"/>
    <w:rsid w:val="00951C46"/>
    <w:rsid w:val="009528B7"/>
    <w:rsid w:val="00952EF8"/>
    <w:rsid w:val="009531CE"/>
    <w:rsid w:val="0095367B"/>
    <w:rsid w:val="009537E8"/>
    <w:rsid w:val="009548A2"/>
    <w:rsid w:val="00954C4A"/>
    <w:rsid w:val="00954E75"/>
    <w:rsid w:val="0095513B"/>
    <w:rsid w:val="00955163"/>
    <w:rsid w:val="0095616F"/>
    <w:rsid w:val="0095679F"/>
    <w:rsid w:val="00956912"/>
    <w:rsid w:val="00956E68"/>
    <w:rsid w:val="00957314"/>
    <w:rsid w:val="009575E1"/>
    <w:rsid w:val="00957675"/>
    <w:rsid w:val="00957F99"/>
    <w:rsid w:val="00960319"/>
    <w:rsid w:val="00960BC7"/>
    <w:rsid w:val="00960D5D"/>
    <w:rsid w:val="009612B7"/>
    <w:rsid w:val="0096140A"/>
    <w:rsid w:val="00961F89"/>
    <w:rsid w:val="00962129"/>
    <w:rsid w:val="00962356"/>
    <w:rsid w:val="00962B65"/>
    <w:rsid w:val="00962F11"/>
    <w:rsid w:val="009632C9"/>
    <w:rsid w:val="0096358D"/>
    <w:rsid w:val="009639AA"/>
    <w:rsid w:val="00964625"/>
    <w:rsid w:val="0096482C"/>
    <w:rsid w:val="0096486F"/>
    <w:rsid w:val="009653F1"/>
    <w:rsid w:val="009655AA"/>
    <w:rsid w:val="00965AB7"/>
    <w:rsid w:val="009667EE"/>
    <w:rsid w:val="00966D0B"/>
    <w:rsid w:val="00967292"/>
    <w:rsid w:val="00967318"/>
    <w:rsid w:val="00967820"/>
    <w:rsid w:val="00967A6E"/>
    <w:rsid w:val="00967E4F"/>
    <w:rsid w:val="00971B71"/>
    <w:rsid w:val="00971D19"/>
    <w:rsid w:val="00971E7A"/>
    <w:rsid w:val="00971F28"/>
    <w:rsid w:val="009720B6"/>
    <w:rsid w:val="0097316B"/>
    <w:rsid w:val="0097319D"/>
    <w:rsid w:val="0097354A"/>
    <w:rsid w:val="0097442A"/>
    <w:rsid w:val="00974FAA"/>
    <w:rsid w:val="00975441"/>
    <w:rsid w:val="00975807"/>
    <w:rsid w:val="00975A41"/>
    <w:rsid w:val="00976825"/>
    <w:rsid w:val="009768DF"/>
    <w:rsid w:val="00977184"/>
    <w:rsid w:val="0097718F"/>
    <w:rsid w:val="00977E6B"/>
    <w:rsid w:val="009802C7"/>
    <w:rsid w:val="009802C9"/>
    <w:rsid w:val="00980823"/>
    <w:rsid w:val="00980EFE"/>
    <w:rsid w:val="00981118"/>
    <w:rsid w:val="00981CE3"/>
    <w:rsid w:val="00981F70"/>
    <w:rsid w:val="009827CF"/>
    <w:rsid w:val="00982C38"/>
    <w:rsid w:val="00982C6B"/>
    <w:rsid w:val="009832B2"/>
    <w:rsid w:val="0098391A"/>
    <w:rsid w:val="00983D95"/>
    <w:rsid w:val="00983D9A"/>
    <w:rsid w:val="00985152"/>
    <w:rsid w:val="00985204"/>
    <w:rsid w:val="00985626"/>
    <w:rsid w:val="00985ABF"/>
    <w:rsid w:val="00986128"/>
    <w:rsid w:val="00986150"/>
    <w:rsid w:val="00986353"/>
    <w:rsid w:val="009864D3"/>
    <w:rsid w:val="009866FC"/>
    <w:rsid w:val="00986E15"/>
    <w:rsid w:val="009876DC"/>
    <w:rsid w:val="00990396"/>
    <w:rsid w:val="009904BB"/>
    <w:rsid w:val="00990918"/>
    <w:rsid w:val="00991418"/>
    <w:rsid w:val="009914F5"/>
    <w:rsid w:val="00991685"/>
    <w:rsid w:val="009916CD"/>
    <w:rsid w:val="00991FF0"/>
    <w:rsid w:val="0099216A"/>
    <w:rsid w:val="00992711"/>
    <w:rsid w:val="009927FA"/>
    <w:rsid w:val="00992966"/>
    <w:rsid w:val="00992C79"/>
    <w:rsid w:val="009930D7"/>
    <w:rsid w:val="0099323E"/>
    <w:rsid w:val="009932A9"/>
    <w:rsid w:val="009935A3"/>
    <w:rsid w:val="00993713"/>
    <w:rsid w:val="009946F6"/>
    <w:rsid w:val="0099532A"/>
    <w:rsid w:val="00995352"/>
    <w:rsid w:val="00996029"/>
    <w:rsid w:val="009964F2"/>
    <w:rsid w:val="009967F2"/>
    <w:rsid w:val="00996813"/>
    <w:rsid w:val="00997213"/>
    <w:rsid w:val="0099736A"/>
    <w:rsid w:val="009975BF"/>
    <w:rsid w:val="00997646"/>
    <w:rsid w:val="0099768A"/>
    <w:rsid w:val="0099778B"/>
    <w:rsid w:val="00997790"/>
    <w:rsid w:val="00997A70"/>
    <w:rsid w:val="00997FBB"/>
    <w:rsid w:val="009A099E"/>
    <w:rsid w:val="009A0C24"/>
    <w:rsid w:val="009A0DED"/>
    <w:rsid w:val="009A0F5D"/>
    <w:rsid w:val="009A13EA"/>
    <w:rsid w:val="009A1E18"/>
    <w:rsid w:val="009A1F16"/>
    <w:rsid w:val="009A1F3F"/>
    <w:rsid w:val="009A2169"/>
    <w:rsid w:val="009A230A"/>
    <w:rsid w:val="009A2803"/>
    <w:rsid w:val="009A382D"/>
    <w:rsid w:val="009A3864"/>
    <w:rsid w:val="009A3C9A"/>
    <w:rsid w:val="009A3D68"/>
    <w:rsid w:val="009A447C"/>
    <w:rsid w:val="009A52EA"/>
    <w:rsid w:val="009A5336"/>
    <w:rsid w:val="009A567C"/>
    <w:rsid w:val="009A5ADC"/>
    <w:rsid w:val="009A5FA2"/>
    <w:rsid w:val="009A66D0"/>
    <w:rsid w:val="009A687A"/>
    <w:rsid w:val="009A6A8C"/>
    <w:rsid w:val="009A71F0"/>
    <w:rsid w:val="009A72A2"/>
    <w:rsid w:val="009A7926"/>
    <w:rsid w:val="009A7FF2"/>
    <w:rsid w:val="009B00B6"/>
    <w:rsid w:val="009B0190"/>
    <w:rsid w:val="009B01FC"/>
    <w:rsid w:val="009B0399"/>
    <w:rsid w:val="009B0529"/>
    <w:rsid w:val="009B102E"/>
    <w:rsid w:val="009B130D"/>
    <w:rsid w:val="009B1647"/>
    <w:rsid w:val="009B1BFE"/>
    <w:rsid w:val="009B246E"/>
    <w:rsid w:val="009B294B"/>
    <w:rsid w:val="009B2AE7"/>
    <w:rsid w:val="009B319F"/>
    <w:rsid w:val="009B3D64"/>
    <w:rsid w:val="009B3DF6"/>
    <w:rsid w:val="009B42E8"/>
    <w:rsid w:val="009B4B5A"/>
    <w:rsid w:val="009B4BC1"/>
    <w:rsid w:val="009B561E"/>
    <w:rsid w:val="009B5FD2"/>
    <w:rsid w:val="009B60B6"/>
    <w:rsid w:val="009B60D6"/>
    <w:rsid w:val="009B61C2"/>
    <w:rsid w:val="009B6220"/>
    <w:rsid w:val="009B69BC"/>
    <w:rsid w:val="009B6B3A"/>
    <w:rsid w:val="009B6B6B"/>
    <w:rsid w:val="009B6FCC"/>
    <w:rsid w:val="009B7367"/>
    <w:rsid w:val="009B77AF"/>
    <w:rsid w:val="009B7B6B"/>
    <w:rsid w:val="009B7C4E"/>
    <w:rsid w:val="009B7D20"/>
    <w:rsid w:val="009B7ED9"/>
    <w:rsid w:val="009C0812"/>
    <w:rsid w:val="009C1287"/>
    <w:rsid w:val="009C1AAA"/>
    <w:rsid w:val="009C2143"/>
    <w:rsid w:val="009C2C49"/>
    <w:rsid w:val="009C2D8B"/>
    <w:rsid w:val="009C3837"/>
    <w:rsid w:val="009C3C3B"/>
    <w:rsid w:val="009C407D"/>
    <w:rsid w:val="009C4232"/>
    <w:rsid w:val="009C47A9"/>
    <w:rsid w:val="009C4839"/>
    <w:rsid w:val="009C4F75"/>
    <w:rsid w:val="009C5A0B"/>
    <w:rsid w:val="009C6640"/>
    <w:rsid w:val="009C6F7E"/>
    <w:rsid w:val="009C7230"/>
    <w:rsid w:val="009C7C89"/>
    <w:rsid w:val="009D08ED"/>
    <w:rsid w:val="009D0A08"/>
    <w:rsid w:val="009D0A98"/>
    <w:rsid w:val="009D0CE5"/>
    <w:rsid w:val="009D0FF5"/>
    <w:rsid w:val="009D1595"/>
    <w:rsid w:val="009D1644"/>
    <w:rsid w:val="009D19AF"/>
    <w:rsid w:val="009D2360"/>
    <w:rsid w:val="009D3BA5"/>
    <w:rsid w:val="009D3D34"/>
    <w:rsid w:val="009D3D85"/>
    <w:rsid w:val="009D3EF5"/>
    <w:rsid w:val="009D3F76"/>
    <w:rsid w:val="009D4102"/>
    <w:rsid w:val="009D48DA"/>
    <w:rsid w:val="009D49DB"/>
    <w:rsid w:val="009D4B15"/>
    <w:rsid w:val="009D4F6E"/>
    <w:rsid w:val="009D50A2"/>
    <w:rsid w:val="009D698B"/>
    <w:rsid w:val="009D7A82"/>
    <w:rsid w:val="009D7BCF"/>
    <w:rsid w:val="009D7CB2"/>
    <w:rsid w:val="009D7E3A"/>
    <w:rsid w:val="009E0D22"/>
    <w:rsid w:val="009E0EA2"/>
    <w:rsid w:val="009E1087"/>
    <w:rsid w:val="009E11EA"/>
    <w:rsid w:val="009E12C8"/>
    <w:rsid w:val="009E153D"/>
    <w:rsid w:val="009E17EB"/>
    <w:rsid w:val="009E1C0F"/>
    <w:rsid w:val="009E20D4"/>
    <w:rsid w:val="009E214D"/>
    <w:rsid w:val="009E2566"/>
    <w:rsid w:val="009E2631"/>
    <w:rsid w:val="009E28DA"/>
    <w:rsid w:val="009E28EC"/>
    <w:rsid w:val="009E2956"/>
    <w:rsid w:val="009E2996"/>
    <w:rsid w:val="009E2CD0"/>
    <w:rsid w:val="009E2F8F"/>
    <w:rsid w:val="009E2FBC"/>
    <w:rsid w:val="009E315A"/>
    <w:rsid w:val="009E3EE5"/>
    <w:rsid w:val="009E4095"/>
    <w:rsid w:val="009E43A9"/>
    <w:rsid w:val="009E4841"/>
    <w:rsid w:val="009E4CF5"/>
    <w:rsid w:val="009E4E31"/>
    <w:rsid w:val="009E532D"/>
    <w:rsid w:val="009E5E8E"/>
    <w:rsid w:val="009E6339"/>
    <w:rsid w:val="009E699B"/>
    <w:rsid w:val="009E78E7"/>
    <w:rsid w:val="009E7983"/>
    <w:rsid w:val="009E7AD4"/>
    <w:rsid w:val="009E7D85"/>
    <w:rsid w:val="009E7FF0"/>
    <w:rsid w:val="009F1091"/>
    <w:rsid w:val="009F1BD2"/>
    <w:rsid w:val="009F1BED"/>
    <w:rsid w:val="009F264F"/>
    <w:rsid w:val="009F2D3E"/>
    <w:rsid w:val="009F2E31"/>
    <w:rsid w:val="009F365D"/>
    <w:rsid w:val="009F3B44"/>
    <w:rsid w:val="009F3F1F"/>
    <w:rsid w:val="009F46A2"/>
    <w:rsid w:val="009F4FB3"/>
    <w:rsid w:val="009F5254"/>
    <w:rsid w:val="009F533A"/>
    <w:rsid w:val="009F546B"/>
    <w:rsid w:val="009F57E2"/>
    <w:rsid w:val="009F60A2"/>
    <w:rsid w:val="009F6339"/>
    <w:rsid w:val="009F6B89"/>
    <w:rsid w:val="009F6BAD"/>
    <w:rsid w:val="009F6BF0"/>
    <w:rsid w:val="009F6DCA"/>
    <w:rsid w:val="009F71D1"/>
    <w:rsid w:val="00A000FF"/>
    <w:rsid w:val="00A007CE"/>
    <w:rsid w:val="00A00DD6"/>
    <w:rsid w:val="00A011D4"/>
    <w:rsid w:val="00A017BA"/>
    <w:rsid w:val="00A01867"/>
    <w:rsid w:val="00A01A81"/>
    <w:rsid w:val="00A01EFD"/>
    <w:rsid w:val="00A024CE"/>
    <w:rsid w:val="00A026DF"/>
    <w:rsid w:val="00A0272F"/>
    <w:rsid w:val="00A02FF1"/>
    <w:rsid w:val="00A031D7"/>
    <w:rsid w:val="00A035E8"/>
    <w:rsid w:val="00A03974"/>
    <w:rsid w:val="00A03A5F"/>
    <w:rsid w:val="00A04100"/>
    <w:rsid w:val="00A046F3"/>
    <w:rsid w:val="00A047A0"/>
    <w:rsid w:val="00A050E6"/>
    <w:rsid w:val="00A05137"/>
    <w:rsid w:val="00A057FB"/>
    <w:rsid w:val="00A064AC"/>
    <w:rsid w:val="00A0663D"/>
    <w:rsid w:val="00A06687"/>
    <w:rsid w:val="00A066DE"/>
    <w:rsid w:val="00A06DF5"/>
    <w:rsid w:val="00A0740F"/>
    <w:rsid w:val="00A075C8"/>
    <w:rsid w:val="00A07AF9"/>
    <w:rsid w:val="00A10567"/>
    <w:rsid w:val="00A1092C"/>
    <w:rsid w:val="00A10B65"/>
    <w:rsid w:val="00A10D06"/>
    <w:rsid w:val="00A10FE4"/>
    <w:rsid w:val="00A11D7B"/>
    <w:rsid w:val="00A12935"/>
    <w:rsid w:val="00A12C16"/>
    <w:rsid w:val="00A13D1C"/>
    <w:rsid w:val="00A13FC2"/>
    <w:rsid w:val="00A141E5"/>
    <w:rsid w:val="00A1443A"/>
    <w:rsid w:val="00A14734"/>
    <w:rsid w:val="00A14CA7"/>
    <w:rsid w:val="00A152E1"/>
    <w:rsid w:val="00A1544D"/>
    <w:rsid w:val="00A15581"/>
    <w:rsid w:val="00A1593F"/>
    <w:rsid w:val="00A15B36"/>
    <w:rsid w:val="00A15B57"/>
    <w:rsid w:val="00A15DE5"/>
    <w:rsid w:val="00A163FF"/>
    <w:rsid w:val="00A1719A"/>
    <w:rsid w:val="00A1748A"/>
    <w:rsid w:val="00A17A51"/>
    <w:rsid w:val="00A20593"/>
    <w:rsid w:val="00A206B5"/>
    <w:rsid w:val="00A2070A"/>
    <w:rsid w:val="00A209D9"/>
    <w:rsid w:val="00A20D46"/>
    <w:rsid w:val="00A2132E"/>
    <w:rsid w:val="00A214B0"/>
    <w:rsid w:val="00A21D66"/>
    <w:rsid w:val="00A21E71"/>
    <w:rsid w:val="00A21F92"/>
    <w:rsid w:val="00A221FF"/>
    <w:rsid w:val="00A22C95"/>
    <w:rsid w:val="00A22F57"/>
    <w:rsid w:val="00A23035"/>
    <w:rsid w:val="00A23679"/>
    <w:rsid w:val="00A2372D"/>
    <w:rsid w:val="00A239BB"/>
    <w:rsid w:val="00A23C23"/>
    <w:rsid w:val="00A23D55"/>
    <w:rsid w:val="00A23E20"/>
    <w:rsid w:val="00A2420D"/>
    <w:rsid w:val="00A243C8"/>
    <w:rsid w:val="00A24626"/>
    <w:rsid w:val="00A24796"/>
    <w:rsid w:val="00A249D6"/>
    <w:rsid w:val="00A24B06"/>
    <w:rsid w:val="00A24C4F"/>
    <w:rsid w:val="00A2527E"/>
    <w:rsid w:val="00A252D6"/>
    <w:rsid w:val="00A2536F"/>
    <w:rsid w:val="00A259D0"/>
    <w:rsid w:val="00A25BA8"/>
    <w:rsid w:val="00A26277"/>
    <w:rsid w:val="00A2636E"/>
    <w:rsid w:val="00A263F4"/>
    <w:rsid w:val="00A264D2"/>
    <w:rsid w:val="00A268AC"/>
    <w:rsid w:val="00A2695D"/>
    <w:rsid w:val="00A26AF6"/>
    <w:rsid w:val="00A27CD9"/>
    <w:rsid w:val="00A27FB9"/>
    <w:rsid w:val="00A304DD"/>
    <w:rsid w:val="00A30AF9"/>
    <w:rsid w:val="00A30DB3"/>
    <w:rsid w:val="00A3144A"/>
    <w:rsid w:val="00A31BDE"/>
    <w:rsid w:val="00A32506"/>
    <w:rsid w:val="00A33457"/>
    <w:rsid w:val="00A33989"/>
    <w:rsid w:val="00A3428F"/>
    <w:rsid w:val="00A344A6"/>
    <w:rsid w:val="00A34AF5"/>
    <w:rsid w:val="00A355FF"/>
    <w:rsid w:val="00A3594B"/>
    <w:rsid w:val="00A35A90"/>
    <w:rsid w:val="00A36140"/>
    <w:rsid w:val="00A361AA"/>
    <w:rsid w:val="00A363F5"/>
    <w:rsid w:val="00A3655E"/>
    <w:rsid w:val="00A365E2"/>
    <w:rsid w:val="00A366A2"/>
    <w:rsid w:val="00A36B84"/>
    <w:rsid w:val="00A371F0"/>
    <w:rsid w:val="00A3731E"/>
    <w:rsid w:val="00A37A74"/>
    <w:rsid w:val="00A403E9"/>
    <w:rsid w:val="00A406DC"/>
    <w:rsid w:val="00A40A9F"/>
    <w:rsid w:val="00A40F70"/>
    <w:rsid w:val="00A41119"/>
    <w:rsid w:val="00A41267"/>
    <w:rsid w:val="00A41281"/>
    <w:rsid w:val="00A4136C"/>
    <w:rsid w:val="00A4173F"/>
    <w:rsid w:val="00A43176"/>
    <w:rsid w:val="00A4347E"/>
    <w:rsid w:val="00A4381E"/>
    <w:rsid w:val="00A43B90"/>
    <w:rsid w:val="00A43BAE"/>
    <w:rsid w:val="00A43F86"/>
    <w:rsid w:val="00A440F4"/>
    <w:rsid w:val="00A4521E"/>
    <w:rsid w:val="00A459D9"/>
    <w:rsid w:val="00A4630E"/>
    <w:rsid w:val="00A46C6E"/>
    <w:rsid w:val="00A470B3"/>
    <w:rsid w:val="00A47288"/>
    <w:rsid w:val="00A47B52"/>
    <w:rsid w:val="00A47DE3"/>
    <w:rsid w:val="00A504F3"/>
    <w:rsid w:val="00A506ED"/>
    <w:rsid w:val="00A50E2A"/>
    <w:rsid w:val="00A516E0"/>
    <w:rsid w:val="00A5227A"/>
    <w:rsid w:val="00A527A0"/>
    <w:rsid w:val="00A5280A"/>
    <w:rsid w:val="00A528E9"/>
    <w:rsid w:val="00A52DE5"/>
    <w:rsid w:val="00A52F41"/>
    <w:rsid w:val="00A52FEC"/>
    <w:rsid w:val="00A532D7"/>
    <w:rsid w:val="00A53B76"/>
    <w:rsid w:val="00A53C9D"/>
    <w:rsid w:val="00A53DA2"/>
    <w:rsid w:val="00A53DA3"/>
    <w:rsid w:val="00A541E4"/>
    <w:rsid w:val="00A54666"/>
    <w:rsid w:val="00A54777"/>
    <w:rsid w:val="00A54F05"/>
    <w:rsid w:val="00A54FA6"/>
    <w:rsid w:val="00A5551F"/>
    <w:rsid w:val="00A55540"/>
    <w:rsid w:val="00A55543"/>
    <w:rsid w:val="00A55845"/>
    <w:rsid w:val="00A55A52"/>
    <w:rsid w:val="00A55DE0"/>
    <w:rsid w:val="00A56226"/>
    <w:rsid w:val="00A575B2"/>
    <w:rsid w:val="00A57961"/>
    <w:rsid w:val="00A57998"/>
    <w:rsid w:val="00A57D42"/>
    <w:rsid w:val="00A602A9"/>
    <w:rsid w:val="00A60BBB"/>
    <w:rsid w:val="00A60C83"/>
    <w:rsid w:val="00A60DCF"/>
    <w:rsid w:val="00A610E9"/>
    <w:rsid w:val="00A61525"/>
    <w:rsid w:val="00A61C34"/>
    <w:rsid w:val="00A62461"/>
    <w:rsid w:val="00A62965"/>
    <w:rsid w:val="00A6302E"/>
    <w:rsid w:val="00A63A99"/>
    <w:rsid w:val="00A63D99"/>
    <w:rsid w:val="00A642A9"/>
    <w:rsid w:val="00A643CE"/>
    <w:rsid w:val="00A6466E"/>
    <w:rsid w:val="00A6478C"/>
    <w:rsid w:val="00A6484E"/>
    <w:rsid w:val="00A64AB5"/>
    <w:rsid w:val="00A64BA7"/>
    <w:rsid w:val="00A64CA7"/>
    <w:rsid w:val="00A6509D"/>
    <w:rsid w:val="00A654F3"/>
    <w:rsid w:val="00A65701"/>
    <w:rsid w:val="00A659EB"/>
    <w:rsid w:val="00A65BB3"/>
    <w:rsid w:val="00A65C22"/>
    <w:rsid w:val="00A65F1E"/>
    <w:rsid w:val="00A661A0"/>
    <w:rsid w:val="00A66BD8"/>
    <w:rsid w:val="00A670E1"/>
    <w:rsid w:val="00A672F5"/>
    <w:rsid w:val="00A70056"/>
    <w:rsid w:val="00A70066"/>
    <w:rsid w:val="00A700DC"/>
    <w:rsid w:val="00A71688"/>
    <w:rsid w:val="00A71895"/>
    <w:rsid w:val="00A7219B"/>
    <w:rsid w:val="00A72283"/>
    <w:rsid w:val="00A7255E"/>
    <w:rsid w:val="00A728BB"/>
    <w:rsid w:val="00A72E3A"/>
    <w:rsid w:val="00A72EBD"/>
    <w:rsid w:val="00A73028"/>
    <w:rsid w:val="00A732E2"/>
    <w:rsid w:val="00A739AD"/>
    <w:rsid w:val="00A7429C"/>
    <w:rsid w:val="00A74966"/>
    <w:rsid w:val="00A750BD"/>
    <w:rsid w:val="00A75985"/>
    <w:rsid w:val="00A75AE8"/>
    <w:rsid w:val="00A75B95"/>
    <w:rsid w:val="00A75E5F"/>
    <w:rsid w:val="00A7686B"/>
    <w:rsid w:val="00A768D6"/>
    <w:rsid w:val="00A76955"/>
    <w:rsid w:val="00A76A2B"/>
    <w:rsid w:val="00A77B00"/>
    <w:rsid w:val="00A800D9"/>
    <w:rsid w:val="00A807F5"/>
    <w:rsid w:val="00A8087C"/>
    <w:rsid w:val="00A80964"/>
    <w:rsid w:val="00A80C49"/>
    <w:rsid w:val="00A81405"/>
    <w:rsid w:val="00A81CBB"/>
    <w:rsid w:val="00A81DF7"/>
    <w:rsid w:val="00A83111"/>
    <w:rsid w:val="00A831F3"/>
    <w:rsid w:val="00A83229"/>
    <w:rsid w:val="00A836E7"/>
    <w:rsid w:val="00A8402F"/>
    <w:rsid w:val="00A84047"/>
    <w:rsid w:val="00A84051"/>
    <w:rsid w:val="00A84705"/>
    <w:rsid w:val="00A8483D"/>
    <w:rsid w:val="00A84BAF"/>
    <w:rsid w:val="00A855AA"/>
    <w:rsid w:val="00A85982"/>
    <w:rsid w:val="00A86109"/>
    <w:rsid w:val="00A86DE4"/>
    <w:rsid w:val="00A87391"/>
    <w:rsid w:val="00A873F5"/>
    <w:rsid w:val="00A8773C"/>
    <w:rsid w:val="00A87C30"/>
    <w:rsid w:val="00A90057"/>
    <w:rsid w:val="00A90123"/>
    <w:rsid w:val="00A9068A"/>
    <w:rsid w:val="00A90966"/>
    <w:rsid w:val="00A90FD6"/>
    <w:rsid w:val="00A91370"/>
    <w:rsid w:val="00A922B4"/>
    <w:rsid w:val="00A922CB"/>
    <w:rsid w:val="00A92680"/>
    <w:rsid w:val="00A92960"/>
    <w:rsid w:val="00A92AE0"/>
    <w:rsid w:val="00A934C1"/>
    <w:rsid w:val="00A937C0"/>
    <w:rsid w:val="00A93835"/>
    <w:rsid w:val="00A93897"/>
    <w:rsid w:val="00A93B00"/>
    <w:rsid w:val="00A93E2E"/>
    <w:rsid w:val="00A93F01"/>
    <w:rsid w:val="00A94F47"/>
    <w:rsid w:val="00A95839"/>
    <w:rsid w:val="00A95B4B"/>
    <w:rsid w:val="00A95B79"/>
    <w:rsid w:val="00A95D45"/>
    <w:rsid w:val="00A95FE4"/>
    <w:rsid w:val="00A96035"/>
    <w:rsid w:val="00A968E6"/>
    <w:rsid w:val="00A969C2"/>
    <w:rsid w:val="00A96BCD"/>
    <w:rsid w:val="00A96D30"/>
    <w:rsid w:val="00A96E9A"/>
    <w:rsid w:val="00A972FF"/>
    <w:rsid w:val="00A97420"/>
    <w:rsid w:val="00A9779F"/>
    <w:rsid w:val="00A97A34"/>
    <w:rsid w:val="00A97B01"/>
    <w:rsid w:val="00AA073A"/>
    <w:rsid w:val="00AA0AD4"/>
    <w:rsid w:val="00AA1AC5"/>
    <w:rsid w:val="00AA22EA"/>
    <w:rsid w:val="00AA22FC"/>
    <w:rsid w:val="00AA23AC"/>
    <w:rsid w:val="00AA25C8"/>
    <w:rsid w:val="00AA2DFD"/>
    <w:rsid w:val="00AA2F11"/>
    <w:rsid w:val="00AA342D"/>
    <w:rsid w:val="00AA466A"/>
    <w:rsid w:val="00AA4A76"/>
    <w:rsid w:val="00AA4E86"/>
    <w:rsid w:val="00AA535D"/>
    <w:rsid w:val="00AA5CDF"/>
    <w:rsid w:val="00AA61A4"/>
    <w:rsid w:val="00AA6916"/>
    <w:rsid w:val="00AA6EA4"/>
    <w:rsid w:val="00AA7108"/>
    <w:rsid w:val="00AA74F9"/>
    <w:rsid w:val="00AA7602"/>
    <w:rsid w:val="00AA7AC5"/>
    <w:rsid w:val="00AB0683"/>
    <w:rsid w:val="00AB110B"/>
    <w:rsid w:val="00AB179B"/>
    <w:rsid w:val="00AB197C"/>
    <w:rsid w:val="00AB199E"/>
    <w:rsid w:val="00AB1D30"/>
    <w:rsid w:val="00AB2B19"/>
    <w:rsid w:val="00AB2D6F"/>
    <w:rsid w:val="00AB2DA9"/>
    <w:rsid w:val="00AB2F9A"/>
    <w:rsid w:val="00AB3387"/>
    <w:rsid w:val="00AB34C5"/>
    <w:rsid w:val="00AB358C"/>
    <w:rsid w:val="00AB3CF1"/>
    <w:rsid w:val="00AB3F4C"/>
    <w:rsid w:val="00AB4557"/>
    <w:rsid w:val="00AB4AF4"/>
    <w:rsid w:val="00AB4DA5"/>
    <w:rsid w:val="00AB5052"/>
    <w:rsid w:val="00AB5560"/>
    <w:rsid w:val="00AB593C"/>
    <w:rsid w:val="00AB5CDE"/>
    <w:rsid w:val="00AB5F2F"/>
    <w:rsid w:val="00AB6572"/>
    <w:rsid w:val="00AB65B2"/>
    <w:rsid w:val="00AB6C17"/>
    <w:rsid w:val="00AB7459"/>
    <w:rsid w:val="00AB7C9B"/>
    <w:rsid w:val="00AC0FE3"/>
    <w:rsid w:val="00AC11A7"/>
    <w:rsid w:val="00AC1A5B"/>
    <w:rsid w:val="00AC2155"/>
    <w:rsid w:val="00AC25E3"/>
    <w:rsid w:val="00AC2F1A"/>
    <w:rsid w:val="00AC35C8"/>
    <w:rsid w:val="00AC38B6"/>
    <w:rsid w:val="00AC3C17"/>
    <w:rsid w:val="00AC428F"/>
    <w:rsid w:val="00AC43B9"/>
    <w:rsid w:val="00AC50DD"/>
    <w:rsid w:val="00AC58FC"/>
    <w:rsid w:val="00AC5995"/>
    <w:rsid w:val="00AC59A6"/>
    <w:rsid w:val="00AC618C"/>
    <w:rsid w:val="00AC6CD4"/>
    <w:rsid w:val="00AC6D5A"/>
    <w:rsid w:val="00AC735A"/>
    <w:rsid w:val="00AC74EA"/>
    <w:rsid w:val="00AC75CF"/>
    <w:rsid w:val="00AC7C44"/>
    <w:rsid w:val="00AC7C5B"/>
    <w:rsid w:val="00AC7D76"/>
    <w:rsid w:val="00AC7EB1"/>
    <w:rsid w:val="00AD0118"/>
    <w:rsid w:val="00AD0BF3"/>
    <w:rsid w:val="00AD1519"/>
    <w:rsid w:val="00AD2067"/>
    <w:rsid w:val="00AD213F"/>
    <w:rsid w:val="00AD2406"/>
    <w:rsid w:val="00AD2CD3"/>
    <w:rsid w:val="00AD33B5"/>
    <w:rsid w:val="00AD3934"/>
    <w:rsid w:val="00AD46E2"/>
    <w:rsid w:val="00AD48BE"/>
    <w:rsid w:val="00AD5134"/>
    <w:rsid w:val="00AD54CA"/>
    <w:rsid w:val="00AD5E69"/>
    <w:rsid w:val="00AD645D"/>
    <w:rsid w:val="00AD64E1"/>
    <w:rsid w:val="00AD753D"/>
    <w:rsid w:val="00AD786A"/>
    <w:rsid w:val="00AD7AA1"/>
    <w:rsid w:val="00AD7AC2"/>
    <w:rsid w:val="00AD7DB2"/>
    <w:rsid w:val="00AE082D"/>
    <w:rsid w:val="00AE0B44"/>
    <w:rsid w:val="00AE0FCC"/>
    <w:rsid w:val="00AE16EC"/>
    <w:rsid w:val="00AE1D69"/>
    <w:rsid w:val="00AE279A"/>
    <w:rsid w:val="00AE3116"/>
    <w:rsid w:val="00AE343A"/>
    <w:rsid w:val="00AE3A41"/>
    <w:rsid w:val="00AE3A45"/>
    <w:rsid w:val="00AE3ABB"/>
    <w:rsid w:val="00AE3D80"/>
    <w:rsid w:val="00AE45DD"/>
    <w:rsid w:val="00AE4705"/>
    <w:rsid w:val="00AE47A8"/>
    <w:rsid w:val="00AE48EF"/>
    <w:rsid w:val="00AE4AD8"/>
    <w:rsid w:val="00AE4C13"/>
    <w:rsid w:val="00AE4FA1"/>
    <w:rsid w:val="00AE59E6"/>
    <w:rsid w:val="00AE5A9C"/>
    <w:rsid w:val="00AE66F0"/>
    <w:rsid w:val="00AE7360"/>
    <w:rsid w:val="00AE73F5"/>
    <w:rsid w:val="00AE784C"/>
    <w:rsid w:val="00AE7926"/>
    <w:rsid w:val="00AE7AB7"/>
    <w:rsid w:val="00AE7B86"/>
    <w:rsid w:val="00AE7DC2"/>
    <w:rsid w:val="00AF05DC"/>
    <w:rsid w:val="00AF0678"/>
    <w:rsid w:val="00AF087C"/>
    <w:rsid w:val="00AF0954"/>
    <w:rsid w:val="00AF0E2C"/>
    <w:rsid w:val="00AF2305"/>
    <w:rsid w:val="00AF27B8"/>
    <w:rsid w:val="00AF2A93"/>
    <w:rsid w:val="00AF2BD3"/>
    <w:rsid w:val="00AF2E73"/>
    <w:rsid w:val="00AF3EF1"/>
    <w:rsid w:val="00AF4051"/>
    <w:rsid w:val="00AF428C"/>
    <w:rsid w:val="00AF44D0"/>
    <w:rsid w:val="00AF46AA"/>
    <w:rsid w:val="00AF4819"/>
    <w:rsid w:val="00AF4B03"/>
    <w:rsid w:val="00AF52AB"/>
    <w:rsid w:val="00AF542D"/>
    <w:rsid w:val="00AF55D1"/>
    <w:rsid w:val="00AF5913"/>
    <w:rsid w:val="00AF5D98"/>
    <w:rsid w:val="00AF6347"/>
    <w:rsid w:val="00AF63C1"/>
    <w:rsid w:val="00AF6AE7"/>
    <w:rsid w:val="00AF6C74"/>
    <w:rsid w:val="00AF7091"/>
    <w:rsid w:val="00AF7186"/>
    <w:rsid w:val="00AF7307"/>
    <w:rsid w:val="00AF77F4"/>
    <w:rsid w:val="00AF7F1A"/>
    <w:rsid w:val="00B005A6"/>
    <w:rsid w:val="00B005C0"/>
    <w:rsid w:val="00B00BF7"/>
    <w:rsid w:val="00B00FCD"/>
    <w:rsid w:val="00B014A2"/>
    <w:rsid w:val="00B02037"/>
    <w:rsid w:val="00B02092"/>
    <w:rsid w:val="00B0286C"/>
    <w:rsid w:val="00B02ABB"/>
    <w:rsid w:val="00B03A57"/>
    <w:rsid w:val="00B0427D"/>
    <w:rsid w:val="00B044C6"/>
    <w:rsid w:val="00B0497A"/>
    <w:rsid w:val="00B04CCA"/>
    <w:rsid w:val="00B05898"/>
    <w:rsid w:val="00B05CAD"/>
    <w:rsid w:val="00B05EDD"/>
    <w:rsid w:val="00B0608D"/>
    <w:rsid w:val="00B068AE"/>
    <w:rsid w:val="00B07237"/>
    <w:rsid w:val="00B07CA7"/>
    <w:rsid w:val="00B0DB4B"/>
    <w:rsid w:val="00B10143"/>
    <w:rsid w:val="00B106A8"/>
    <w:rsid w:val="00B11A26"/>
    <w:rsid w:val="00B11FF2"/>
    <w:rsid w:val="00B12250"/>
    <w:rsid w:val="00B122E3"/>
    <w:rsid w:val="00B12395"/>
    <w:rsid w:val="00B1261E"/>
    <w:rsid w:val="00B12F06"/>
    <w:rsid w:val="00B130CC"/>
    <w:rsid w:val="00B139BC"/>
    <w:rsid w:val="00B13C56"/>
    <w:rsid w:val="00B13FA6"/>
    <w:rsid w:val="00B143DF"/>
    <w:rsid w:val="00B1468B"/>
    <w:rsid w:val="00B147EB"/>
    <w:rsid w:val="00B14C48"/>
    <w:rsid w:val="00B14FC6"/>
    <w:rsid w:val="00B152D2"/>
    <w:rsid w:val="00B153D3"/>
    <w:rsid w:val="00B15BE4"/>
    <w:rsid w:val="00B16102"/>
    <w:rsid w:val="00B16343"/>
    <w:rsid w:val="00B16BD9"/>
    <w:rsid w:val="00B16D36"/>
    <w:rsid w:val="00B16F19"/>
    <w:rsid w:val="00B174F7"/>
    <w:rsid w:val="00B17A9D"/>
    <w:rsid w:val="00B17BB6"/>
    <w:rsid w:val="00B20107"/>
    <w:rsid w:val="00B201FD"/>
    <w:rsid w:val="00B20F4D"/>
    <w:rsid w:val="00B2186D"/>
    <w:rsid w:val="00B21AC4"/>
    <w:rsid w:val="00B21BD9"/>
    <w:rsid w:val="00B21ED7"/>
    <w:rsid w:val="00B2222C"/>
    <w:rsid w:val="00B229AF"/>
    <w:rsid w:val="00B2322C"/>
    <w:rsid w:val="00B2336D"/>
    <w:rsid w:val="00B23698"/>
    <w:rsid w:val="00B23A0F"/>
    <w:rsid w:val="00B23CAC"/>
    <w:rsid w:val="00B2415D"/>
    <w:rsid w:val="00B241AE"/>
    <w:rsid w:val="00B24F9D"/>
    <w:rsid w:val="00B251E6"/>
    <w:rsid w:val="00B25DFE"/>
    <w:rsid w:val="00B26051"/>
    <w:rsid w:val="00B26221"/>
    <w:rsid w:val="00B26385"/>
    <w:rsid w:val="00B2653B"/>
    <w:rsid w:val="00B26A5E"/>
    <w:rsid w:val="00B27334"/>
    <w:rsid w:val="00B27A14"/>
    <w:rsid w:val="00B27A20"/>
    <w:rsid w:val="00B27A34"/>
    <w:rsid w:val="00B307C8"/>
    <w:rsid w:val="00B3100C"/>
    <w:rsid w:val="00B31255"/>
    <w:rsid w:val="00B31445"/>
    <w:rsid w:val="00B31F37"/>
    <w:rsid w:val="00B32FDE"/>
    <w:rsid w:val="00B33CEE"/>
    <w:rsid w:val="00B345DD"/>
    <w:rsid w:val="00B3464D"/>
    <w:rsid w:val="00B349AA"/>
    <w:rsid w:val="00B34BDD"/>
    <w:rsid w:val="00B34F63"/>
    <w:rsid w:val="00B35086"/>
    <w:rsid w:val="00B352A7"/>
    <w:rsid w:val="00B35545"/>
    <w:rsid w:val="00B35670"/>
    <w:rsid w:val="00B358F1"/>
    <w:rsid w:val="00B35DBC"/>
    <w:rsid w:val="00B36B59"/>
    <w:rsid w:val="00B377D9"/>
    <w:rsid w:val="00B37C74"/>
    <w:rsid w:val="00B4012B"/>
    <w:rsid w:val="00B4080E"/>
    <w:rsid w:val="00B40EDB"/>
    <w:rsid w:val="00B40F4D"/>
    <w:rsid w:val="00B41896"/>
    <w:rsid w:val="00B41B58"/>
    <w:rsid w:val="00B41C0B"/>
    <w:rsid w:val="00B41C10"/>
    <w:rsid w:val="00B42112"/>
    <w:rsid w:val="00B428E6"/>
    <w:rsid w:val="00B42B1A"/>
    <w:rsid w:val="00B42C79"/>
    <w:rsid w:val="00B43126"/>
    <w:rsid w:val="00B4327E"/>
    <w:rsid w:val="00B4349A"/>
    <w:rsid w:val="00B43761"/>
    <w:rsid w:val="00B43C06"/>
    <w:rsid w:val="00B43E6E"/>
    <w:rsid w:val="00B447CB"/>
    <w:rsid w:val="00B4481B"/>
    <w:rsid w:val="00B44CFB"/>
    <w:rsid w:val="00B45B0E"/>
    <w:rsid w:val="00B45B2B"/>
    <w:rsid w:val="00B460CD"/>
    <w:rsid w:val="00B462F5"/>
    <w:rsid w:val="00B4651C"/>
    <w:rsid w:val="00B4719E"/>
    <w:rsid w:val="00B50365"/>
    <w:rsid w:val="00B504A1"/>
    <w:rsid w:val="00B50F49"/>
    <w:rsid w:val="00B51E3F"/>
    <w:rsid w:val="00B52036"/>
    <w:rsid w:val="00B5206D"/>
    <w:rsid w:val="00B526CB"/>
    <w:rsid w:val="00B5275C"/>
    <w:rsid w:val="00B528CD"/>
    <w:rsid w:val="00B52920"/>
    <w:rsid w:val="00B52A70"/>
    <w:rsid w:val="00B52DA9"/>
    <w:rsid w:val="00B52EC4"/>
    <w:rsid w:val="00B532D9"/>
    <w:rsid w:val="00B535FA"/>
    <w:rsid w:val="00B539C9"/>
    <w:rsid w:val="00B53A21"/>
    <w:rsid w:val="00B53B49"/>
    <w:rsid w:val="00B53B93"/>
    <w:rsid w:val="00B540B3"/>
    <w:rsid w:val="00B54233"/>
    <w:rsid w:val="00B54265"/>
    <w:rsid w:val="00B54469"/>
    <w:rsid w:val="00B548FA"/>
    <w:rsid w:val="00B549DE"/>
    <w:rsid w:val="00B54A0A"/>
    <w:rsid w:val="00B54DD8"/>
    <w:rsid w:val="00B54F26"/>
    <w:rsid w:val="00B55444"/>
    <w:rsid w:val="00B55471"/>
    <w:rsid w:val="00B55B4D"/>
    <w:rsid w:val="00B56D56"/>
    <w:rsid w:val="00B56F83"/>
    <w:rsid w:val="00B56FF3"/>
    <w:rsid w:val="00B57AFD"/>
    <w:rsid w:val="00B57EA9"/>
    <w:rsid w:val="00B601FC"/>
    <w:rsid w:val="00B61067"/>
    <w:rsid w:val="00B619E5"/>
    <w:rsid w:val="00B61D39"/>
    <w:rsid w:val="00B61DC9"/>
    <w:rsid w:val="00B62FF5"/>
    <w:rsid w:val="00B630C1"/>
    <w:rsid w:val="00B635A5"/>
    <w:rsid w:val="00B64076"/>
    <w:rsid w:val="00B641F8"/>
    <w:rsid w:val="00B64399"/>
    <w:rsid w:val="00B64913"/>
    <w:rsid w:val="00B64BE0"/>
    <w:rsid w:val="00B64D11"/>
    <w:rsid w:val="00B64FC3"/>
    <w:rsid w:val="00B6533B"/>
    <w:rsid w:val="00B6557B"/>
    <w:rsid w:val="00B656C5"/>
    <w:rsid w:val="00B658C9"/>
    <w:rsid w:val="00B65F7F"/>
    <w:rsid w:val="00B661FC"/>
    <w:rsid w:val="00B66210"/>
    <w:rsid w:val="00B662AE"/>
    <w:rsid w:val="00B66B39"/>
    <w:rsid w:val="00B66B5D"/>
    <w:rsid w:val="00B679E5"/>
    <w:rsid w:val="00B67A07"/>
    <w:rsid w:val="00B67C5B"/>
    <w:rsid w:val="00B70041"/>
    <w:rsid w:val="00B700F9"/>
    <w:rsid w:val="00B70103"/>
    <w:rsid w:val="00B70256"/>
    <w:rsid w:val="00B70284"/>
    <w:rsid w:val="00B7047B"/>
    <w:rsid w:val="00B705CD"/>
    <w:rsid w:val="00B711B7"/>
    <w:rsid w:val="00B7200B"/>
    <w:rsid w:val="00B7228A"/>
    <w:rsid w:val="00B72372"/>
    <w:rsid w:val="00B7277A"/>
    <w:rsid w:val="00B73015"/>
    <w:rsid w:val="00B73104"/>
    <w:rsid w:val="00B7359F"/>
    <w:rsid w:val="00B73C4C"/>
    <w:rsid w:val="00B73D63"/>
    <w:rsid w:val="00B73EA4"/>
    <w:rsid w:val="00B74337"/>
    <w:rsid w:val="00B749C8"/>
    <w:rsid w:val="00B74B47"/>
    <w:rsid w:val="00B74E0C"/>
    <w:rsid w:val="00B75CDF"/>
    <w:rsid w:val="00B7651F"/>
    <w:rsid w:val="00B7662E"/>
    <w:rsid w:val="00B76F35"/>
    <w:rsid w:val="00B77708"/>
    <w:rsid w:val="00B778BB"/>
    <w:rsid w:val="00B80FAE"/>
    <w:rsid w:val="00B8104B"/>
    <w:rsid w:val="00B814D1"/>
    <w:rsid w:val="00B82086"/>
    <w:rsid w:val="00B82651"/>
    <w:rsid w:val="00B83908"/>
    <w:rsid w:val="00B84167"/>
    <w:rsid w:val="00B846FC"/>
    <w:rsid w:val="00B84CC2"/>
    <w:rsid w:val="00B85E45"/>
    <w:rsid w:val="00B86251"/>
    <w:rsid w:val="00B8650C"/>
    <w:rsid w:val="00B870EA"/>
    <w:rsid w:val="00B8785C"/>
    <w:rsid w:val="00B87D59"/>
    <w:rsid w:val="00B87D78"/>
    <w:rsid w:val="00B87F80"/>
    <w:rsid w:val="00B9032F"/>
    <w:rsid w:val="00B90574"/>
    <w:rsid w:val="00B9085F"/>
    <w:rsid w:val="00B90B55"/>
    <w:rsid w:val="00B91263"/>
    <w:rsid w:val="00B91A88"/>
    <w:rsid w:val="00B91B8B"/>
    <w:rsid w:val="00B91E15"/>
    <w:rsid w:val="00B927E5"/>
    <w:rsid w:val="00B92FE7"/>
    <w:rsid w:val="00B93292"/>
    <w:rsid w:val="00B93A52"/>
    <w:rsid w:val="00B94505"/>
    <w:rsid w:val="00B94B33"/>
    <w:rsid w:val="00B94D2B"/>
    <w:rsid w:val="00B94F8B"/>
    <w:rsid w:val="00B952A3"/>
    <w:rsid w:val="00B95805"/>
    <w:rsid w:val="00B963CC"/>
    <w:rsid w:val="00B96E27"/>
    <w:rsid w:val="00B975F3"/>
    <w:rsid w:val="00B9765E"/>
    <w:rsid w:val="00B97B05"/>
    <w:rsid w:val="00B97C5A"/>
    <w:rsid w:val="00BA0591"/>
    <w:rsid w:val="00BA0A33"/>
    <w:rsid w:val="00BA0CA4"/>
    <w:rsid w:val="00BA1298"/>
    <w:rsid w:val="00BA18A0"/>
    <w:rsid w:val="00BA1E11"/>
    <w:rsid w:val="00BA223F"/>
    <w:rsid w:val="00BA25AD"/>
    <w:rsid w:val="00BA33C5"/>
    <w:rsid w:val="00BA3C0F"/>
    <w:rsid w:val="00BA401D"/>
    <w:rsid w:val="00BA4485"/>
    <w:rsid w:val="00BA4B22"/>
    <w:rsid w:val="00BA533A"/>
    <w:rsid w:val="00BA53F8"/>
    <w:rsid w:val="00BA55AF"/>
    <w:rsid w:val="00BA6B55"/>
    <w:rsid w:val="00BA6EDD"/>
    <w:rsid w:val="00BA72C1"/>
    <w:rsid w:val="00BA759E"/>
    <w:rsid w:val="00BA7768"/>
    <w:rsid w:val="00BB0848"/>
    <w:rsid w:val="00BB1264"/>
    <w:rsid w:val="00BB14A1"/>
    <w:rsid w:val="00BB162D"/>
    <w:rsid w:val="00BB1729"/>
    <w:rsid w:val="00BB1A69"/>
    <w:rsid w:val="00BB1B29"/>
    <w:rsid w:val="00BB22F2"/>
    <w:rsid w:val="00BB25BA"/>
    <w:rsid w:val="00BB2B0E"/>
    <w:rsid w:val="00BB2CE0"/>
    <w:rsid w:val="00BB2CF0"/>
    <w:rsid w:val="00BB30F6"/>
    <w:rsid w:val="00BB3A4F"/>
    <w:rsid w:val="00BB3B42"/>
    <w:rsid w:val="00BB3EE2"/>
    <w:rsid w:val="00BB4179"/>
    <w:rsid w:val="00BB4277"/>
    <w:rsid w:val="00BB42C7"/>
    <w:rsid w:val="00BB4504"/>
    <w:rsid w:val="00BB45E7"/>
    <w:rsid w:val="00BB4ABE"/>
    <w:rsid w:val="00BB4DE3"/>
    <w:rsid w:val="00BB5093"/>
    <w:rsid w:val="00BB5E88"/>
    <w:rsid w:val="00BB6655"/>
    <w:rsid w:val="00BB69A5"/>
    <w:rsid w:val="00BB7113"/>
    <w:rsid w:val="00BB74C8"/>
    <w:rsid w:val="00BB75BE"/>
    <w:rsid w:val="00BB7672"/>
    <w:rsid w:val="00BB77C0"/>
    <w:rsid w:val="00BB7949"/>
    <w:rsid w:val="00BC08F9"/>
    <w:rsid w:val="00BC0EFB"/>
    <w:rsid w:val="00BC0F70"/>
    <w:rsid w:val="00BC0FFE"/>
    <w:rsid w:val="00BC1E05"/>
    <w:rsid w:val="00BC20DB"/>
    <w:rsid w:val="00BC21EE"/>
    <w:rsid w:val="00BC22DF"/>
    <w:rsid w:val="00BC2373"/>
    <w:rsid w:val="00BC2685"/>
    <w:rsid w:val="00BC2903"/>
    <w:rsid w:val="00BC2EBE"/>
    <w:rsid w:val="00BC3B0B"/>
    <w:rsid w:val="00BC3C2B"/>
    <w:rsid w:val="00BC3C77"/>
    <w:rsid w:val="00BC4413"/>
    <w:rsid w:val="00BC447C"/>
    <w:rsid w:val="00BC50DF"/>
    <w:rsid w:val="00BC5FD2"/>
    <w:rsid w:val="00BC61B7"/>
    <w:rsid w:val="00BC61DE"/>
    <w:rsid w:val="00BC636D"/>
    <w:rsid w:val="00BC65D8"/>
    <w:rsid w:val="00BC7401"/>
    <w:rsid w:val="00BC78EC"/>
    <w:rsid w:val="00BC79FC"/>
    <w:rsid w:val="00BC7B64"/>
    <w:rsid w:val="00BC7E84"/>
    <w:rsid w:val="00BC7EDD"/>
    <w:rsid w:val="00BD0BF3"/>
    <w:rsid w:val="00BD0C1D"/>
    <w:rsid w:val="00BD11C0"/>
    <w:rsid w:val="00BD1415"/>
    <w:rsid w:val="00BD16C8"/>
    <w:rsid w:val="00BD1887"/>
    <w:rsid w:val="00BD1B68"/>
    <w:rsid w:val="00BD25CA"/>
    <w:rsid w:val="00BD25F1"/>
    <w:rsid w:val="00BD2988"/>
    <w:rsid w:val="00BD2A47"/>
    <w:rsid w:val="00BD2FC4"/>
    <w:rsid w:val="00BD316B"/>
    <w:rsid w:val="00BD34B9"/>
    <w:rsid w:val="00BD356A"/>
    <w:rsid w:val="00BD356C"/>
    <w:rsid w:val="00BD412B"/>
    <w:rsid w:val="00BD459D"/>
    <w:rsid w:val="00BD4653"/>
    <w:rsid w:val="00BD4F7C"/>
    <w:rsid w:val="00BD560B"/>
    <w:rsid w:val="00BD6475"/>
    <w:rsid w:val="00BD657B"/>
    <w:rsid w:val="00BD6833"/>
    <w:rsid w:val="00BD6BC5"/>
    <w:rsid w:val="00BD6C60"/>
    <w:rsid w:val="00BD6EAF"/>
    <w:rsid w:val="00BD745B"/>
    <w:rsid w:val="00BE04B5"/>
    <w:rsid w:val="00BE0C8E"/>
    <w:rsid w:val="00BE0C9D"/>
    <w:rsid w:val="00BE112C"/>
    <w:rsid w:val="00BE1372"/>
    <w:rsid w:val="00BE1B1D"/>
    <w:rsid w:val="00BE1CCC"/>
    <w:rsid w:val="00BE2011"/>
    <w:rsid w:val="00BE2499"/>
    <w:rsid w:val="00BE2AEA"/>
    <w:rsid w:val="00BE30B9"/>
    <w:rsid w:val="00BE38E6"/>
    <w:rsid w:val="00BE3DB5"/>
    <w:rsid w:val="00BE40D2"/>
    <w:rsid w:val="00BE416D"/>
    <w:rsid w:val="00BE526C"/>
    <w:rsid w:val="00BE5C95"/>
    <w:rsid w:val="00BE5F63"/>
    <w:rsid w:val="00BE6171"/>
    <w:rsid w:val="00BE6452"/>
    <w:rsid w:val="00BE6721"/>
    <w:rsid w:val="00BE6A83"/>
    <w:rsid w:val="00BE775A"/>
    <w:rsid w:val="00BE7CBB"/>
    <w:rsid w:val="00BF0271"/>
    <w:rsid w:val="00BF04E7"/>
    <w:rsid w:val="00BF0504"/>
    <w:rsid w:val="00BF06DD"/>
    <w:rsid w:val="00BF0BEB"/>
    <w:rsid w:val="00BF1016"/>
    <w:rsid w:val="00BF1233"/>
    <w:rsid w:val="00BF1245"/>
    <w:rsid w:val="00BF12C4"/>
    <w:rsid w:val="00BF143B"/>
    <w:rsid w:val="00BF1497"/>
    <w:rsid w:val="00BF19A9"/>
    <w:rsid w:val="00BF1AC4"/>
    <w:rsid w:val="00BF21BE"/>
    <w:rsid w:val="00BF2658"/>
    <w:rsid w:val="00BF2A0A"/>
    <w:rsid w:val="00BF2C0E"/>
    <w:rsid w:val="00BF2FB7"/>
    <w:rsid w:val="00BF374E"/>
    <w:rsid w:val="00BF3A8D"/>
    <w:rsid w:val="00BF457A"/>
    <w:rsid w:val="00BF4733"/>
    <w:rsid w:val="00BF4A21"/>
    <w:rsid w:val="00BF4D0C"/>
    <w:rsid w:val="00BF4F7D"/>
    <w:rsid w:val="00BF5275"/>
    <w:rsid w:val="00BF537A"/>
    <w:rsid w:val="00BF57E6"/>
    <w:rsid w:val="00BF5CE8"/>
    <w:rsid w:val="00BF5E81"/>
    <w:rsid w:val="00BF6261"/>
    <w:rsid w:val="00BF65CA"/>
    <w:rsid w:val="00BF664D"/>
    <w:rsid w:val="00BF68C1"/>
    <w:rsid w:val="00BF6F6D"/>
    <w:rsid w:val="00BF7070"/>
    <w:rsid w:val="00BF70DA"/>
    <w:rsid w:val="00BF77DC"/>
    <w:rsid w:val="00BF7809"/>
    <w:rsid w:val="00C0051F"/>
    <w:rsid w:val="00C0055D"/>
    <w:rsid w:val="00C00F03"/>
    <w:rsid w:val="00C01123"/>
    <w:rsid w:val="00C019B5"/>
    <w:rsid w:val="00C01BE5"/>
    <w:rsid w:val="00C020C8"/>
    <w:rsid w:val="00C02767"/>
    <w:rsid w:val="00C02953"/>
    <w:rsid w:val="00C02FC4"/>
    <w:rsid w:val="00C03554"/>
    <w:rsid w:val="00C0380F"/>
    <w:rsid w:val="00C03A44"/>
    <w:rsid w:val="00C03DD4"/>
    <w:rsid w:val="00C046BA"/>
    <w:rsid w:val="00C04BB8"/>
    <w:rsid w:val="00C04EB4"/>
    <w:rsid w:val="00C05404"/>
    <w:rsid w:val="00C05921"/>
    <w:rsid w:val="00C05C56"/>
    <w:rsid w:val="00C05EBA"/>
    <w:rsid w:val="00C06885"/>
    <w:rsid w:val="00C06F95"/>
    <w:rsid w:val="00C073B5"/>
    <w:rsid w:val="00C07BB2"/>
    <w:rsid w:val="00C07EF8"/>
    <w:rsid w:val="00C102CE"/>
    <w:rsid w:val="00C10E75"/>
    <w:rsid w:val="00C10FD0"/>
    <w:rsid w:val="00C1110D"/>
    <w:rsid w:val="00C11829"/>
    <w:rsid w:val="00C11854"/>
    <w:rsid w:val="00C11A50"/>
    <w:rsid w:val="00C11F42"/>
    <w:rsid w:val="00C127B1"/>
    <w:rsid w:val="00C12BF6"/>
    <w:rsid w:val="00C130C4"/>
    <w:rsid w:val="00C1318D"/>
    <w:rsid w:val="00C13452"/>
    <w:rsid w:val="00C134B7"/>
    <w:rsid w:val="00C135D0"/>
    <w:rsid w:val="00C13AA8"/>
    <w:rsid w:val="00C1479F"/>
    <w:rsid w:val="00C14D82"/>
    <w:rsid w:val="00C156A2"/>
    <w:rsid w:val="00C15A15"/>
    <w:rsid w:val="00C15ACD"/>
    <w:rsid w:val="00C15E87"/>
    <w:rsid w:val="00C15ECD"/>
    <w:rsid w:val="00C163E0"/>
    <w:rsid w:val="00C175D0"/>
    <w:rsid w:val="00C17755"/>
    <w:rsid w:val="00C2096B"/>
    <w:rsid w:val="00C209BA"/>
    <w:rsid w:val="00C21A8D"/>
    <w:rsid w:val="00C21E2C"/>
    <w:rsid w:val="00C21EB7"/>
    <w:rsid w:val="00C224D9"/>
    <w:rsid w:val="00C2263F"/>
    <w:rsid w:val="00C22D8B"/>
    <w:rsid w:val="00C23A5D"/>
    <w:rsid w:val="00C23E14"/>
    <w:rsid w:val="00C2434A"/>
    <w:rsid w:val="00C244EB"/>
    <w:rsid w:val="00C246B0"/>
    <w:rsid w:val="00C24B0F"/>
    <w:rsid w:val="00C24C3C"/>
    <w:rsid w:val="00C24CEC"/>
    <w:rsid w:val="00C24DB0"/>
    <w:rsid w:val="00C2543D"/>
    <w:rsid w:val="00C25B8A"/>
    <w:rsid w:val="00C26B1C"/>
    <w:rsid w:val="00C274AA"/>
    <w:rsid w:val="00C274CA"/>
    <w:rsid w:val="00C27647"/>
    <w:rsid w:val="00C277FC"/>
    <w:rsid w:val="00C27A6B"/>
    <w:rsid w:val="00C27AE3"/>
    <w:rsid w:val="00C27E20"/>
    <w:rsid w:val="00C3015E"/>
    <w:rsid w:val="00C30304"/>
    <w:rsid w:val="00C308F2"/>
    <w:rsid w:val="00C30B3E"/>
    <w:rsid w:val="00C325AC"/>
    <w:rsid w:val="00C3265E"/>
    <w:rsid w:val="00C32946"/>
    <w:rsid w:val="00C32965"/>
    <w:rsid w:val="00C32D01"/>
    <w:rsid w:val="00C32F12"/>
    <w:rsid w:val="00C33514"/>
    <w:rsid w:val="00C3356C"/>
    <w:rsid w:val="00C33A32"/>
    <w:rsid w:val="00C33A52"/>
    <w:rsid w:val="00C33B9C"/>
    <w:rsid w:val="00C33C3D"/>
    <w:rsid w:val="00C3426D"/>
    <w:rsid w:val="00C34549"/>
    <w:rsid w:val="00C34D0E"/>
    <w:rsid w:val="00C34F65"/>
    <w:rsid w:val="00C36368"/>
    <w:rsid w:val="00C36552"/>
    <w:rsid w:val="00C37276"/>
    <w:rsid w:val="00C37635"/>
    <w:rsid w:val="00C37642"/>
    <w:rsid w:val="00C37905"/>
    <w:rsid w:val="00C37C80"/>
    <w:rsid w:val="00C409E4"/>
    <w:rsid w:val="00C40A20"/>
    <w:rsid w:val="00C410D4"/>
    <w:rsid w:val="00C41561"/>
    <w:rsid w:val="00C4225B"/>
    <w:rsid w:val="00C4275E"/>
    <w:rsid w:val="00C42C24"/>
    <w:rsid w:val="00C42C30"/>
    <w:rsid w:val="00C43157"/>
    <w:rsid w:val="00C4347E"/>
    <w:rsid w:val="00C43E7B"/>
    <w:rsid w:val="00C440E9"/>
    <w:rsid w:val="00C445D0"/>
    <w:rsid w:val="00C4481D"/>
    <w:rsid w:val="00C44876"/>
    <w:rsid w:val="00C4487C"/>
    <w:rsid w:val="00C448EB"/>
    <w:rsid w:val="00C44ADA"/>
    <w:rsid w:val="00C44D5C"/>
    <w:rsid w:val="00C4514C"/>
    <w:rsid w:val="00C46060"/>
    <w:rsid w:val="00C462F3"/>
    <w:rsid w:val="00C4658B"/>
    <w:rsid w:val="00C46B0E"/>
    <w:rsid w:val="00C473C7"/>
    <w:rsid w:val="00C5016C"/>
    <w:rsid w:val="00C50711"/>
    <w:rsid w:val="00C508D3"/>
    <w:rsid w:val="00C50A26"/>
    <w:rsid w:val="00C50B4C"/>
    <w:rsid w:val="00C50F88"/>
    <w:rsid w:val="00C50FC4"/>
    <w:rsid w:val="00C5108A"/>
    <w:rsid w:val="00C51527"/>
    <w:rsid w:val="00C516FF"/>
    <w:rsid w:val="00C51DD4"/>
    <w:rsid w:val="00C523C6"/>
    <w:rsid w:val="00C525BA"/>
    <w:rsid w:val="00C53065"/>
    <w:rsid w:val="00C536C3"/>
    <w:rsid w:val="00C536F2"/>
    <w:rsid w:val="00C53D2B"/>
    <w:rsid w:val="00C53E4A"/>
    <w:rsid w:val="00C54204"/>
    <w:rsid w:val="00C55300"/>
    <w:rsid w:val="00C555F7"/>
    <w:rsid w:val="00C55A3D"/>
    <w:rsid w:val="00C55B11"/>
    <w:rsid w:val="00C55E19"/>
    <w:rsid w:val="00C55EF8"/>
    <w:rsid w:val="00C55F0B"/>
    <w:rsid w:val="00C5630F"/>
    <w:rsid w:val="00C56446"/>
    <w:rsid w:val="00C566AE"/>
    <w:rsid w:val="00C56EAA"/>
    <w:rsid w:val="00C56F0B"/>
    <w:rsid w:val="00C570ED"/>
    <w:rsid w:val="00C57CE1"/>
    <w:rsid w:val="00C6012E"/>
    <w:rsid w:val="00C60863"/>
    <w:rsid w:val="00C60D6C"/>
    <w:rsid w:val="00C60EA7"/>
    <w:rsid w:val="00C60FD3"/>
    <w:rsid w:val="00C61EAB"/>
    <w:rsid w:val="00C61EFF"/>
    <w:rsid w:val="00C621DE"/>
    <w:rsid w:val="00C6256D"/>
    <w:rsid w:val="00C6285D"/>
    <w:rsid w:val="00C638E1"/>
    <w:rsid w:val="00C639E3"/>
    <w:rsid w:val="00C63E0A"/>
    <w:rsid w:val="00C640E3"/>
    <w:rsid w:val="00C6425C"/>
    <w:rsid w:val="00C655DD"/>
    <w:rsid w:val="00C656BF"/>
    <w:rsid w:val="00C658B4"/>
    <w:rsid w:val="00C65C9C"/>
    <w:rsid w:val="00C668DA"/>
    <w:rsid w:val="00C66ACF"/>
    <w:rsid w:val="00C66F90"/>
    <w:rsid w:val="00C67394"/>
    <w:rsid w:val="00C67577"/>
    <w:rsid w:val="00C67D3E"/>
    <w:rsid w:val="00C70457"/>
    <w:rsid w:val="00C70563"/>
    <w:rsid w:val="00C70857"/>
    <w:rsid w:val="00C70E67"/>
    <w:rsid w:val="00C70E9E"/>
    <w:rsid w:val="00C71032"/>
    <w:rsid w:val="00C7112A"/>
    <w:rsid w:val="00C71292"/>
    <w:rsid w:val="00C71484"/>
    <w:rsid w:val="00C716CA"/>
    <w:rsid w:val="00C71C30"/>
    <w:rsid w:val="00C72202"/>
    <w:rsid w:val="00C72305"/>
    <w:rsid w:val="00C727EE"/>
    <w:rsid w:val="00C729B0"/>
    <w:rsid w:val="00C72AE1"/>
    <w:rsid w:val="00C72BD8"/>
    <w:rsid w:val="00C72D7E"/>
    <w:rsid w:val="00C735A7"/>
    <w:rsid w:val="00C739EE"/>
    <w:rsid w:val="00C74076"/>
    <w:rsid w:val="00C74E2D"/>
    <w:rsid w:val="00C74FE9"/>
    <w:rsid w:val="00C751AD"/>
    <w:rsid w:val="00C7520E"/>
    <w:rsid w:val="00C752B1"/>
    <w:rsid w:val="00C757A3"/>
    <w:rsid w:val="00C767B7"/>
    <w:rsid w:val="00C768B1"/>
    <w:rsid w:val="00C769B7"/>
    <w:rsid w:val="00C76A28"/>
    <w:rsid w:val="00C76FAC"/>
    <w:rsid w:val="00C770E4"/>
    <w:rsid w:val="00C773EE"/>
    <w:rsid w:val="00C77D72"/>
    <w:rsid w:val="00C8000A"/>
    <w:rsid w:val="00C8020A"/>
    <w:rsid w:val="00C802D7"/>
    <w:rsid w:val="00C802DC"/>
    <w:rsid w:val="00C809A7"/>
    <w:rsid w:val="00C82269"/>
    <w:rsid w:val="00C82435"/>
    <w:rsid w:val="00C824BA"/>
    <w:rsid w:val="00C82731"/>
    <w:rsid w:val="00C82BC4"/>
    <w:rsid w:val="00C836CF"/>
    <w:rsid w:val="00C84199"/>
    <w:rsid w:val="00C84619"/>
    <w:rsid w:val="00C84B2A"/>
    <w:rsid w:val="00C84FD0"/>
    <w:rsid w:val="00C85486"/>
    <w:rsid w:val="00C85521"/>
    <w:rsid w:val="00C8566F"/>
    <w:rsid w:val="00C8577B"/>
    <w:rsid w:val="00C857E8"/>
    <w:rsid w:val="00C859AE"/>
    <w:rsid w:val="00C85D26"/>
    <w:rsid w:val="00C85F57"/>
    <w:rsid w:val="00C87101"/>
    <w:rsid w:val="00C87C43"/>
    <w:rsid w:val="00C87D16"/>
    <w:rsid w:val="00C90160"/>
    <w:rsid w:val="00C9044E"/>
    <w:rsid w:val="00C906BA"/>
    <w:rsid w:val="00C90970"/>
    <w:rsid w:val="00C91156"/>
    <w:rsid w:val="00C915CB"/>
    <w:rsid w:val="00C91743"/>
    <w:rsid w:val="00C91FDD"/>
    <w:rsid w:val="00C922D2"/>
    <w:rsid w:val="00C932BD"/>
    <w:rsid w:val="00C933D3"/>
    <w:rsid w:val="00C93407"/>
    <w:rsid w:val="00C937E2"/>
    <w:rsid w:val="00C93B0E"/>
    <w:rsid w:val="00C93E61"/>
    <w:rsid w:val="00C9411B"/>
    <w:rsid w:val="00C942AA"/>
    <w:rsid w:val="00C94318"/>
    <w:rsid w:val="00C949D3"/>
    <w:rsid w:val="00C9549D"/>
    <w:rsid w:val="00C954A9"/>
    <w:rsid w:val="00C95D59"/>
    <w:rsid w:val="00C9627A"/>
    <w:rsid w:val="00C968CF"/>
    <w:rsid w:val="00C96C05"/>
    <w:rsid w:val="00C96EE2"/>
    <w:rsid w:val="00C96F09"/>
    <w:rsid w:val="00C96F9C"/>
    <w:rsid w:val="00C9701B"/>
    <w:rsid w:val="00C97300"/>
    <w:rsid w:val="00C9764A"/>
    <w:rsid w:val="00C976B6"/>
    <w:rsid w:val="00C9788C"/>
    <w:rsid w:val="00C979D0"/>
    <w:rsid w:val="00C97A41"/>
    <w:rsid w:val="00CA01F2"/>
    <w:rsid w:val="00CA0961"/>
    <w:rsid w:val="00CA0C19"/>
    <w:rsid w:val="00CA0C88"/>
    <w:rsid w:val="00CA1038"/>
    <w:rsid w:val="00CA1141"/>
    <w:rsid w:val="00CA1A25"/>
    <w:rsid w:val="00CA20A9"/>
    <w:rsid w:val="00CA295C"/>
    <w:rsid w:val="00CA2A0D"/>
    <w:rsid w:val="00CA2B7E"/>
    <w:rsid w:val="00CA356F"/>
    <w:rsid w:val="00CA3ECC"/>
    <w:rsid w:val="00CA3F9F"/>
    <w:rsid w:val="00CA410E"/>
    <w:rsid w:val="00CA417F"/>
    <w:rsid w:val="00CA439B"/>
    <w:rsid w:val="00CA447E"/>
    <w:rsid w:val="00CA4543"/>
    <w:rsid w:val="00CA4D4C"/>
    <w:rsid w:val="00CA5932"/>
    <w:rsid w:val="00CA5CAB"/>
    <w:rsid w:val="00CA5F4F"/>
    <w:rsid w:val="00CA61D1"/>
    <w:rsid w:val="00CA623D"/>
    <w:rsid w:val="00CA6EC9"/>
    <w:rsid w:val="00CA7482"/>
    <w:rsid w:val="00CA786F"/>
    <w:rsid w:val="00CA7CE4"/>
    <w:rsid w:val="00CB0112"/>
    <w:rsid w:val="00CB07CB"/>
    <w:rsid w:val="00CB0CDF"/>
    <w:rsid w:val="00CB0E40"/>
    <w:rsid w:val="00CB0FE7"/>
    <w:rsid w:val="00CB1407"/>
    <w:rsid w:val="00CB188B"/>
    <w:rsid w:val="00CB1DDE"/>
    <w:rsid w:val="00CB1FED"/>
    <w:rsid w:val="00CB27FD"/>
    <w:rsid w:val="00CB2995"/>
    <w:rsid w:val="00CB33D6"/>
    <w:rsid w:val="00CB3477"/>
    <w:rsid w:val="00CB3648"/>
    <w:rsid w:val="00CB3889"/>
    <w:rsid w:val="00CB451F"/>
    <w:rsid w:val="00CB47CA"/>
    <w:rsid w:val="00CB528D"/>
    <w:rsid w:val="00CB5555"/>
    <w:rsid w:val="00CB5930"/>
    <w:rsid w:val="00CB5B0E"/>
    <w:rsid w:val="00CB5E41"/>
    <w:rsid w:val="00CB635C"/>
    <w:rsid w:val="00CB67B2"/>
    <w:rsid w:val="00CB6D56"/>
    <w:rsid w:val="00CB7321"/>
    <w:rsid w:val="00CB73ED"/>
    <w:rsid w:val="00CB77FA"/>
    <w:rsid w:val="00CB7C9B"/>
    <w:rsid w:val="00CB7C9E"/>
    <w:rsid w:val="00CB7DEA"/>
    <w:rsid w:val="00CB7E0A"/>
    <w:rsid w:val="00CC01E7"/>
    <w:rsid w:val="00CC09F8"/>
    <w:rsid w:val="00CC1F98"/>
    <w:rsid w:val="00CC22D5"/>
    <w:rsid w:val="00CC2CE0"/>
    <w:rsid w:val="00CC3027"/>
    <w:rsid w:val="00CC3160"/>
    <w:rsid w:val="00CC3180"/>
    <w:rsid w:val="00CC390D"/>
    <w:rsid w:val="00CC39B2"/>
    <w:rsid w:val="00CC3FBD"/>
    <w:rsid w:val="00CC420C"/>
    <w:rsid w:val="00CC421B"/>
    <w:rsid w:val="00CC597B"/>
    <w:rsid w:val="00CC5D9A"/>
    <w:rsid w:val="00CC6513"/>
    <w:rsid w:val="00CC71D5"/>
    <w:rsid w:val="00CC721C"/>
    <w:rsid w:val="00CC747E"/>
    <w:rsid w:val="00CC7E48"/>
    <w:rsid w:val="00CD0107"/>
    <w:rsid w:val="00CD09F6"/>
    <w:rsid w:val="00CD0A94"/>
    <w:rsid w:val="00CD1863"/>
    <w:rsid w:val="00CD1A6D"/>
    <w:rsid w:val="00CD1BC6"/>
    <w:rsid w:val="00CD2005"/>
    <w:rsid w:val="00CD27EE"/>
    <w:rsid w:val="00CD2EE1"/>
    <w:rsid w:val="00CD39B6"/>
    <w:rsid w:val="00CD3E1E"/>
    <w:rsid w:val="00CD3F94"/>
    <w:rsid w:val="00CD4B24"/>
    <w:rsid w:val="00CD5756"/>
    <w:rsid w:val="00CD5A19"/>
    <w:rsid w:val="00CD5AE3"/>
    <w:rsid w:val="00CD6012"/>
    <w:rsid w:val="00CD6259"/>
    <w:rsid w:val="00CD6666"/>
    <w:rsid w:val="00CD67FF"/>
    <w:rsid w:val="00CD69E4"/>
    <w:rsid w:val="00CD6B88"/>
    <w:rsid w:val="00CD70A4"/>
    <w:rsid w:val="00CD751D"/>
    <w:rsid w:val="00CE02C5"/>
    <w:rsid w:val="00CE0C9F"/>
    <w:rsid w:val="00CE10BD"/>
    <w:rsid w:val="00CE10F5"/>
    <w:rsid w:val="00CE160A"/>
    <w:rsid w:val="00CE1701"/>
    <w:rsid w:val="00CE1F17"/>
    <w:rsid w:val="00CE2B80"/>
    <w:rsid w:val="00CE2F7E"/>
    <w:rsid w:val="00CE2FCB"/>
    <w:rsid w:val="00CE3769"/>
    <w:rsid w:val="00CE3CDB"/>
    <w:rsid w:val="00CE4968"/>
    <w:rsid w:val="00CE4E78"/>
    <w:rsid w:val="00CE514B"/>
    <w:rsid w:val="00CE5235"/>
    <w:rsid w:val="00CE5341"/>
    <w:rsid w:val="00CE5A4A"/>
    <w:rsid w:val="00CE646A"/>
    <w:rsid w:val="00CE6D5F"/>
    <w:rsid w:val="00CE728F"/>
    <w:rsid w:val="00CE7369"/>
    <w:rsid w:val="00CE7F13"/>
    <w:rsid w:val="00CE7F34"/>
    <w:rsid w:val="00CF03A3"/>
    <w:rsid w:val="00CF05BA"/>
    <w:rsid w:val="00CF12E3"/>
    <w:rsid w:val="00CF13CB"/>
    <w:rsid w:val="00CF1416"/>
    <w:rsid w:val="00CF1C4A"/>
    <w:rsid w:val="00CF24CB"/>
    <w:rsid w:val="00CF26BF"/>
    <w:rsid w:val="00CF27F1"/>
    <w:rsid w:val="00CF2C3E"/>
    <w:rsid w:val="00CF2FC5"/>
    <w:rsid w:val="00CF34BF"/>
    <w:rsid w:val="00CF3715"/>
    <w:rsid w:val="00CF3A3A"/>
    <w:rsid w:val="00CF3ADD"/>
    <w:rsid w:val="00CF3FB2"/>
    <w:rsid w:val="00CF4ABE"/>
    <w:rsid w:val="00CF5E63"/>
    <w:rsid w:val="00CF62D3"/>
    <w:rsid w:val="00CF6414"/>
    <w:rsid w:val="00CF66A7"/>
    <w:rsid w:val="00CF66DE"/>
    <w:rsid w:val="00CF6D8F"/>
    <w:rsid w:val="00CF7880"/>
    <w:rsid w:val="00CF7973"/>
    <w:rsid w:val="00CF7988"/>
    <w:rsid w:val="00D00403"/>
    <w:rsid w:val="00D004BE"/>
    <w:rsid w:val="00D005DC"/>
    <w:rsid w:val="00D00627"/>
    <w:rsid w:val="00D00718"/>
    <w:rsid w:val="00D00852"/>
    <w:rsid w:val="00D00DBC"/>
    <w:rsid w:val="00D01087"/>
    <w:rsid w:val="00D01B27"/>
    <w:rsid w:val="00D01C28"/>
    <w:rsid w:val="00D02532"/>
    <w:rsid w:val="00D03497"/>
    <w:rsid w:val="00D03586"/>
    <w:rsid w:val="00D037C9"/>
    <w:rsid w:val="00D037D6"/>
    <w:rsid w:val="00D03B11"/>
    <w:rsid w:val="00D03B28"/>
    <w:rsid w:val="00D03D67"/>
    <w:rsid w:val="00D04144"/>
    <w:rsid w:val="00D04605"/>
    <w:rsid w:val="00D04BBC"/>
    <w:rsid w:val="00D04BCD"/>
    <w:rsid w:val="00D05726"/>
    <w:rsid w:val="00D057E1"/>
    <w:rsid w:val="00D05A05"/>
    <w:rsid w:val="00D06034"/>
    <w:rsid w:val="00D06465"/>
    <w:rsid w:val="00D07151"/>
    <w:rsid w:val="00D071FC"/>
    <w:rsid w:val="00D075C6"/>
    <w:rsid w:val="00D07F9C"/>
    <w:rsid w:val="00D1033E"/>
    <w:rsid w:val="00D10979"/>
    <w:rsid w:val="00D109AD"/>
    <w:rsid w:val="00D10AB9"/>
    <w:rsid w:val="00D1125B"/>
    <w:rsid w:val="00D11289"/>
    <w:rsid w:val="00D1186C"/>
    <w:rsid w:val="00D11BFB"/>
    <w:rsid w:val="00D11C66"/>
    <w:rsid w:val="00D131BD"/>
    <w:rsid w:val="00D1374F"/>
    <w:rsid w:val="00D137D9"/>
    <w:rsid w:val="00D139E3"/>
    <w:rsid w:val="00D13DF1"/>
    <w:rsid w:val="00D143F3"/>
    <w:rsid w:val="00D14932"/>
    <w:rsid w:val="00D14E2F"/>
    <w:rsid w:val="00D14F11"/>
    <w:rsid w:val="00D14FB9"/>
    <w:rsid w:val="00D15180"/>
    <w:rsid w:val="00D1561D"/>
    <w:rsid w:val="00D15A6A"/>
    <w:rsid w:val="00D16322"/>
    <w:rsid w:val="00D16421"/>
    <w:rsid w:val="00D1746E"/>
    <w:rsid w:val="00D20151"/>
    <w:rsid w:val="00D20A7B"/>
    <w:rsid w:val="00D213E9"/>
    <w:rsid w:val="00D21BF7"/>
    <w:rsid w:val="00D21C52"/>
    <w:rsid w:val="00D21F85"/>
    <w:rsid w:val="00D221C7"/>
    <w:rsid w:val="00D224AF"/>
    <w:rsid w:val="00D22600"/>
    <w:rsid w:val="00D22C6F"/>
    <w:rsid w:val="00D2343C"/>
    <w:rsid w:val="00D2348C"/>
    <w:rsid w:val="00D23B46"/>
    <w:rsid w:val="00D23F1A"/>
    <w:rsid w:val="00D24198"/>
    <w:rsid w:val="00D2420E"/>
    <w:rsid w:val="00D242DC"/>
    <w:rsid w:val="00D24401"/>
    <w:rsid w:val="00D247BD"/>
    <w:rsid w:val="00D24D92"/>
    <w:rsid w:val="00D24DC9"/>
    <w:rsid w:val="00D25465"/>
    <w:rsid w:val="00D25D3C"/>
    <w:rsid w:val="00D25D57"/>
    <w:rsid w:val="00D25E61"/>
    <w:rsid w:val="00D26474"/>
    <w:rsid w:val="00D26C1B"/>
    <w:rsid w:val="00D2739A"/>
    <w:rsid w:val="00D27414"/>
    <w:rsid w:val="00D308F7"/>
    <w:rsid w:val="00D30E72"/>
    <w:rsid w:val="00D314CE"/>
    <w:rsid w:val="00D3191E"/>
    <w:rsid w:val="00D31E19"/>
    <w:rsid w:val="00D32457"/>
    <w:rsid w:val="00D3254A"/>
    <w:rsid w:val="00D32680"/>
    <w:rsid w:val="00D32DF3"/>
    <w:rsid w:val="00D330FC"/>
    <w:rsid w:val="00D333F3"/>
    <w:rsid w:val="00D33440"/>
    <w:rsid w:val="00D33B6C"/>
    <w:rsid w:val="00D341E2"/>
    <w:rsid w:val="00D3454C"/>
    <w:rsid w:val="00D346B5"/>
    <w:rsid w:val="00D349AC"/>
    <w:rsid w:val="00D34AB3"/>
    <w:rsid w:val="00D34D46"/>
    <w:rsid w:val="00D3504B"/>
    <w:rsid w:val="00D3532C"/>
    <w:rsid w:val="00D353F0"/>
    <w:rsid w:val="00D36C2B"/>
    <w:rsid w:val="00D36EEC"/>
    <w:rsid w:val="00D379A6"/>
    <w:rsid w:val="00D37F45"/>
    <w:rsid w:val="00D4049E"/>
    <w:rsid w:val="00D40A02"/>
    <w:rsid w:val="00D40B07"/>
    <w:rsid w:val="00D4105E"/>
    <w:rsid w:val="00D4135F"/>
    <w:rsid w:val="00D413FD"/>
    <w:rsid w:val="00D4196F"/>
    <w:rsid w:val="00D4214C"/>
    <w:rsid w:val="00D42629"/>
    <w:rsid w:val="00D42871"/>
    <w:rsid w:val="00D4294F"/>
    <w:rsid w:val="00D42BD2"/>
    <w:rsid w:val="00D42E24"/>
    <w:rsid w:val="00D43A4D"/>
    <w:rsid w:val="00D44A44"/>
    <w:rsid w:val="00D44C29"/>
    <w:rsid w:val="00D44D3F"/>
    <w:rsid w:val="00D45228"/>
    <w:rsid w:val="00D4581A"/>
    <w:rsid w:val="00D45A7F"/>
    <w:rsid w:val="00D45F6A"/>
    <w:rsid w:val="00D46107"/>
    <w:rsid w:val="00D4630D"/>
    <w:rsid w:val="00D4686C"/>
    <w:rsid w:val="00D46BCE"/>
    <w:rsid w:val="00D47B54"/>
    <w:rsid w:val="00D500C0"/>
    <w:rsid w:val="00D502C5"/>
    <w:rsid w:val="00D504FE"/>
    <w:rsid w:val="00D50854"/>
    <w:rsid w:val="00D50899"/>
    <w:rsid w:val="00D514D9"/>
    <w:rsid w:val="00D526BF"/>
    <w:rsid w:val="00D52A20"/>
    <w:rsid w:val="00D52D03"/>
    <w:rsid w:val="00D53221"/>
    <w:rsid w:val="00D53432"/>
    <w:rsid w:val="00D54158"/>
    <w:rsid w:val="00D545A8"/>
    <w:rsid w:val="00D55827"/>
    <w:rsid w:val="00D5619B"/>
    <w:rsid w:val="00D561BE"/>
    <w:rsid w:val="00D56497"/>
    <w:rsid w:val="00D5688B"/>
    <w:rsid w:val="00D56999"/>
    <w:rsid w:val="00D56CF0"/>
    <w:rsid w:val="00D57363"/>
    <w:rsid w:val="00D5742F"/>
    <w:rsid w:val="00D57B55"/>
    <w:rsid w:val="00D57BD5"/>
    <w:rsid w:val="00D57CD8"/>
    <w:rsid w:val="00D60D5C"/>
    <w:rsid w:val="00D60DAA"/>
    <w:rsid w:val="00D60E4D"/>
    <w:rsid w:val="00D60F8C"/>
    <w:rsid w:val="00D612A8"/>
    <w:rsid w:val="00D618BE"/>
    <w:rsid w:val="00D61DDA"/>
    <w:rsid w:val="00D621C7"/>
    <w:rsid w:val="00D622B8"/>
    <w:rsid w:val="00D62379"/>
    <w:rsid w:val="00D6243F"/>
    <w:rsid w:val="00D62AF8"/>
    <w:rsid w:val="00D62B18"/>
    <w:rsid w:val="00D62E7F"/>
    <w:rsid w:val="00D6310B"/>
    <w:rsid w:val="00D63A9E"/>
    <w:rsid w:val="00D63B5D"/>
    <w:rsid w:val="00D63B9F"/>
    <w:rsid w:val="00D63D53"/>
    <w:rsid w:val="00D64161"/>
    <w:rsid w:val="00D64207"/>
    <w:rsid w:val="00D6470D"/>
    <w:rsid w:val="00D64AF0"/>
    <w:rsid w:val="00D64FDB"/>
    <w:rsid w:val="00D65734"/>
    <w:rsid w:val="00D65945"/>
    <w:rsid w:val="00D65A27"/>
    <w:rsid w:val="00D65AF5"/>
    <w:rsid w:val="00D66D53"/>
    <w:rsid w:val="00D67484"/>
    <w:rsid w:val="00D67B55"/>
    <w:rsid w:val="00D67C91"/>
    <w:rsid w:val="00D67D77"/>
    <w:rsid w:val="00D703CC"/>
    <w:rsid w:val="00D70B46"/>
    <w:rsid w:val="00D70D98"/>
    <w:rsid w:val="00D70EA9"/>
    <w:rsid w:val="00D710E2"/>
    <w:rsid w:val="00D71E1C"/>
    <w:rsid w:val="00D71F06"/>
    <w:rsid w:val="00D71FFA"/>
    <w:rsid w:val="00D72033"/>
    <w:rsid w:val="00D72181"/>
    <w:rsid w:val="00D72552"/>
    <w:rsid w:val="00D72568"/>
    <w:rsid w:val="00D725E9"/>
    <w:rsid w:val="00D72A61"/>
    <w:rsid w:val="00D72D6C"/>
    <w:rsid w:val="00D7396F"/>
    <w:rsid w:val="00D7426A"/>
    <w:rsid w:val="00D74332"/>
    <w:rsid w:val="00D7494A"/>
    <w:rsid w:val="00D74ECA"/>
    <w:rsid w:val="00D7523E"/>
    <w:rsid w:val="00D764DB"/>
    <w:rsid w:val="00D76A33"/>
    <w:rsid w:val="00D76C22"/>
    <w:rsid w:val="00D76E43"/>
    <w:rsid w:val="00D77327"/>
    <w:rsid w:val="00D77493"/>
    <w:rsid w:val="00D7786D"/>
    <w:rsid w:val="00D77ABD"/>
    <w:rsid w:val="00D8057A"/>
    <w:rsid w:val="00D805AB"/>
    <w:rsid w:val="00D807D5"/>
    <w:rsid w:val="00D80A3E"/>
    <w:rsid w:val="00D80EF2"/>
    <w:rsid w:val="00D811FD"/>
    <w:rsid w:val="00D81AF1"/>
    <w:rsid w:val="00D81CA5"/>
    <w:rsid w:val="00D82577"/>
    <w:rsid w:val="00D82689"/>
    <w:rsid w:val="00D82771"/>
    <w:rsid w:val="00D8283D"/>
    <w:rsid w:val="00D8295B"/>
    <w:rsid w:val="00D82DC8"/>
    <w:rsid w:val="00D833BE"/>
    <w:rsid w:val="00D833D8"/>
    <w:rsid w:val="00D837BB"/>
    <w:rsid w:val="00D83D43"/>
    <w:rsid w:val="00D84053"/>
    <w:rsid w:val="00D843D7"/>
    <w:rsid w:val="00D847D6"/>
    <w:rsid w:val="00D84E4B"/>
    <w:rsid w:val="00D85540"/>
    <w:rsid w:val="00D8599A"/>
    <w:rsid w:val="00D85B9F"/>
    <w:rsid w:val="00D85CF9"/>
    <w:rsid w:val="00D85E98"/>
    <w:rsid w:val="00D860DA"/>
    <w:rsid w:val="00D8679F"/>
    <w:rsid w:val="00D87232"/>
    <w:rsid w:val="00D87E54"/>
    <w:rsid w:val="00D90345"/>
    <w:rsid w:val="00D90380"/>
    <w:rsid w:val="00D903DA"/>
    <w:rsid w:val="00D9050C"/>
    <w:rsid w:val="00D906AD"/>
    <w:rsid w:val="00D90EC8"/>
    <w:rsid w:val="00D91304"/>
    <w:rsid w:val="00D91A97"/>
    <w:rsid w:val="00D922E5"/>
    <w:rsid w:val="00D92979"/>
    <w:rsid w:val="00D92A4E"/>
    <w:rsid w:val="00D932D4"/>
    <w:rsid w:val="00D9334D"/>
    <w:rsid w:val="00D9341E"/>
    <w:rsid w:val="00D93682"/>
    <w:rsid w:val="00D93B89"/>
    <w:rsid w:val="00D93E2B"/>
    <w:rsid w:val="00D9439F"/>
    <w:rsid w:val="00D944E1"/>
    <w:rsid w:val="00D948BB"/>
    <w:rsid w:val="00D949AF"/>
    <w:rsid w:val="00D94EB2"/>
    <w:rsid w:val="00D95BB2"/>
    <w:rsid w:val="00D95CA7"/>
    <w:rsid w:val="00D95DD1"/>
    <w:rsid w:val="00D96065"/>
    <w:rsid w:val="00D96413"/>
    <w:rsid w:val="00D9656E"/>
    <w:rsid w:val="00D977AD"/>
    <w:rsid w:val="00D97D5E"/>
    <w:rsid w:val="00D97E34"/>
    <w:rsid w:val="00DA0DC5"/>
    <w:rsid w:val="00DA12C2"/>
    <w:rsid w:val="00DA16F3"/>
    <w:rsid w:val="00DA189A"/>
    <w:rsid w:val="00DA1908"/>
    <w:rsid w:val="00DA22BB"/>
    <w:rsid w:val="00DA26C1"/>
    <w:rsid w:val="00DA31A1"/>
    <w:rsid w:val="00DA32DA"/>
    <w:rsid w:val="00DA3451"/>
    <w:rsid w:val="00DA3625"/>
    <w:rsid w:val="00DA3628"/>
    <w:rsid w:val="00DA3FEA"/>
    <w:rsid w:val="00DA4017"/>
    <w:rsid w:val="00DA413A"/>
    <w:rsid w:val="00DA48F4"/>
    <w:rsid w:val="00DA4B15"/>
    <w:rsid w:val="00DA4E28"/>
    <w:rsid w:val="00DA5242"/>
    <w:rsid w:val="00DA5B94"/>
    <w:rsid w:val="00DA61FB"/>
    <w:rsid w:val="00DA62FC"/>
    <w:rsid w:val="00DA645E"/>
    <w:rsid w:val="00DA7056"/>
    <w:rsid w:val="00DA71CF"/>
    <w:rsid w:val="00DA72DC"/>
    <w:rsid w:val="00DA7917"/>
    <w:rsid w:val="00DA7990"/>
    <w:rsid w:val="00DA7BEE"/>
    <w:rsid w:val="00DA7D81"/>
    <w:rsid w:val="00DA7E31"/>
    <w:rsid w:val="00DB0045"/>
    <w:rsid w:val="00DB04C9"/>
    <w:rsid w:val="00DB0B19"/>
    <w:rsid w:val="00DB16ED"/>
    <w:rsid w:val="00DB18F2"/>
    <w:rsid w:val="00DB2313"/>
    <w:rsid w:val="00DB249A"/>
    <w:rsid w:val="00DB274C"/>
    <w:rsid w:val="00DB2864"/>
    <w:rsid w:val="00DB29E5"/>
    <w:rsid w:val="00DB2B45"/>
    <w:rsid w:val="00DB33A6"/>
    <w:rsid w:val="00DB3A5A"/>
    <w:rsid w:val="00DB42FC"/>
    <w:rsid w:val="00DB537A"/>
    <w:rsid w:val="00DB5682"/>
    <w:rsid w:val="00DB5C76"/>
    <w:rsid w:val="00DB678E"/>
    <w:rsid w:val="00DB72B5"/>
    <w:rsid w:val="00DB7CBE"/>
    <w:rsid w:val="00DC0159"/>
    <w:rsid w:val="00DC0500"/>
    <w:rsid w:val="00DC0C88"/>
    <w:rsid w:val="00DC11D3"/>
    <w:rsid w:val="00DC13BC"/>
    <w:rsid w:val="00DC13D1"/>
    <w:rsid w:val="00DC1512"/>
    <w:rsid w:val="00DC1A1D"/>
    <w:rsid w:val="00DC1D06"/>
    <w:rsid w:val="00DC22C1"/>
    <w:rsid w:val="00DC23E5"/>
    <w:rsid w:val="00DC2479"/>
    <w:rsid w:val="00DC254E"/>
    <w:rsid w:val="00DC27A7"/>
    <w:rsid w:val="00DC2A84"/>
    <w:rsid w:val="00DC2B28"/>
    <w:rsid w:val="00DC3506"/>
    <w:rsid w:val="00DC35D7"/>
    <w:rsid w:val="00DC3957"/>
    <w:rsid w:val="00DC46F3"/>
    <w:rsid w:val="00DC4E92"/>
    <w:rsid w:val="00DC5090"/>
    <w:rsid w:val="00DC51D9"/>
    <w:rsid w:val="00DC56FF"/>
    <w:rsid w:val="00DC581E"/>
    <w:rsid w:val="00DC5D34"/>
    <w:rsid w:val="00DC5EF8"/>
    <w:rsid w:val="00DC6073"/>
    <w:rsid w:val="00DC648C"/>
    <w:rsid w:val="00DC64AA"/>
    <w:rsid w:val="00DC6724"/>
    <w:rsid w:val="00DC7A44"/>
    <w:rsid w:val="00DC7EC1"/>
    <w:rsid w:val="00DD066A"/>
    <w:rsid w:val="00DD0AFF"/>
    <w:rsid w:val="00DD1047"/>
    <w:rsid w:val="00DD1071"/>
    <w:rsid w:val="00DD1675"/>
    <w:rsid w:val="00DD1854"/>
    <w:rsid w:val="00DD2B27"/>
    <w:rsid w:val="00DD2B79"/>
    <w:rsid w:val="00DD2F32"/>
    <w:rsid w:val="00DD3AB2"/>
    <w:rsid w:val="00DD3E46"/>
    <w:rsid w:val="00DD46EB"/>
    <w:rsid w:val="00DD529D"/>
    <w:rsid w:val="00DD52AE"/>
    <w:rsid w:val="00DD52C7"/>
    <w:rsid w:val="00DD558B"/>
    <w:rsid w:val="00DD69DD"/>
    <w:rsid w:val="00DD6D90"/>
    <w:rsid w:val="00DD776A"/>
    <w:rsid w:val="00DD7E17"/>
    <w:rsid w:val="00DE01BE"/>
    <w:rsid w:val="00DE0BAF"/>
    <w:rsid w:val="00DE1268"/>
    <w:rsid w:val="00DE1A9A"/>
    <w:rsid w:val="00DE261E"/>
    <w:rsid w:val="00DE27BF"/>
    <w:rsid w:val="00DE2AC2"/>
    <w:rsid w:val="00DE2B5C"/>
    <w:rsid w:val="00DE31DA"/>
    <w:rsid w:val="00DE3563"/>
    <w:rsid w:val="00DE35DB"/>
    <w:rsid w:val="00DE37E3"/>
    <w:rsid w:val="00DE382C"/>
    <w:rsid w:val="00DE41CD"/>
    <w:rsid w:val="00DE4352"/>
    <w:rsid w:val="00DE5050"/>
    <w:rsid w:val="00DE59BD"/>
    <w:rsid w:val="00DE5BD8"/>
    <w:rsid w:val="00DE6002"/>
    <w:rsid w:val="00DE6982"/>
    <w:rsid w:val="00DE7144"/>
    <w:rsid w:val="00DE7209"/>
    <w:rsid w:val="00DF16D1"/>
    <w:rsid w:val="00DF1712"/>
    <w:rsid w:val="00DF1752"/>
    <w:rsid w:val="00DF195C"/>
    <w:rsid w:val="00DF2745"/>
    <w:rsid w:val="00DF3569"/>
    <w:rsid w:val="00DF361C"/>
    <w:rsid w:val="00DF467A"/>
    <w:rsid w:val="00DF4D55"/>
    <w:rsid w:val="00DF53D3"/>
    <w:rsid w:val="00DF55ED"/>
    <w:rsid w:val="00DF5E8F"/>
    <w:rsid w:val="00DF66E8"/>
    <w:rsid w:val="00DF66EF"/>
    <w:rsid w:val="00DF6802"/>
    <w:rsid w:val="00DF6A31"/>
    <w:rsid w:val="00DF7296"/>
    <w:rsid w:val="00DF730D"/>
    <w:rsid w:val="00DF74CE"/>
    <w:rsid w:val="00DF7510"/>
    <w:rsid w:val="00DF76DB"/>
    <w:rsid w:val="00DF7B78"/>
    <w:rsid w:val="00DF7F20"/>
    <w:rsid w:val="00E00595"/>
    <w:rsid w:val="00E0072A"/>
    <w:rsid w:val="00E01078"/>
    <w:rsid w:val="00E01447"/>
    <w:rsid w:val="00E0177E"/>
    <w:rsid w:val="00E01947"/>
    <w:rsid w:val="00E01F35"/>
    <w:rsid w:val="00E02130"/>
    <w:rsid w:val="00E02168"/>
    <w:rsid w:val="00E023F8"/>
    <w:rsid w:val="00E02A91"/>
    <w:rsid w:val="00E03381"/>
    <w:rsid w:val="00E03647"/>
    <w:rsid w:val="00E03B9D"/>
    <w:rsid w:val="00E06000"/>
    <w:rsid w:val="00E06731"/>
    <w:rsid w:val="00E06749"/>
    <w:rsid w:val="00E06F21"/>
    <w:rsid w:val="00E07F49"/>
    <w:rsid w:val="00E1008E"/>
    <w:rsid w:val="00E104AB"/>
    <w:rsid w:val="00E105E4"/>
    <w:rsid w:val="00E10E10"/>
    <w:rsid w:val="00E11374"/>
    <w:rsid w:val="00E114C1"/>
    <w:rsid w:val="00E11540"/>
    <w:rsid w:val="00E11796"/>
    <w:rsid w:val="00E11C56"/>
    <w:rsid w:val="00E122ED"/>
    <w:rsid w:val="00E1290E"/>
    <w:rsid w:val="00E12BEE"/>
    <w:rsid w:val="00E1354C"/>
    <w:rsid w:val="00E135E4"/>
    <w:rsid w:val="00E13637"/>
    <w:rsid w:val="00E14429"/>
    <w:rsid w:val="00E14B49"/>
    <w:rsid w:val="00E14C11"/>
    <w:rsid w:val="00E15246"/>
    <w:rsid w:val="00E152A6"/>
    <w:rsid w:val="00E1552F"/>
    <w:rsid w:val="00E16027"/>
    <w:rsid w:val="00E16233"/>
    <w:rsid w:val="00E164A3"/>
    <w:rsid w:val="00E1655A"/>
    <w:rsid w:val="00E16AB9"/>
    <w:rsid w:val="00E174E6"/>
    <w:rsid w:val="00E17730"/>
    <w:rsid w:val="00E17E62"/>
    <w:rsid w:val="00E20215"/>
    <w:rsid w:val="00E20F7E"/>
    <w:rsid w:val="00E21375"/>
    <w:rsid w:val="00E216A6"/>
    <w:rsid w:val="00E21B58"/>
    <w:rsid w:val="00E21B8F"/>
    <w:rsid w:val="00E22BD8"/>
    <w:rsid w:val="00E232CA"/>
    <w:rsid w:val="00E24BD3"/>
    <w:rsid w:val="00E24E9D"/>
    <w:rsid w:val="00E253FF"/>
    <w:rsid w:val="00E25DD0"/>
    <w:rsid w:val="00E26593"/>
    <w:rsid w:val="00E26938"/>
    <w:rsid w:val="00E269B4"/>
    <w:rsid w:val="00E26D2B"/>
    <w:rsid w:val="00E2730B"/>
    <w:rsid w:val="00E27485"/>
    <w:rsid w:val="00E2749E"/>
    <w:rsid w:val="00E2779B"/>
    <w:rsid w:val="00E27962"/>
    <w:rsid w:val="00E30050"/>
    <w:rsid w:val="00E3006B"/>
    <w:rsid w:val="00E30070"/>
    <w:rsid w:val="00E30FC0"/>
    <w:rsid w:val="00E317FB"/>
    <w:rsid w:val="00E31896"/>
    <w:rsid w:val="00E31DC3"/>
    <w:rsid w:val="00E322E4"/>
    <w:rsid w:val="00E3302D"/>
    <w:rsid w:val="00E332A1"/>
    <w:rsid w:val="00E332F7"/>
    <w:rsid w:val="00E33459"/>
    <w:rsid w:val="00E335C5"/>
    <w:rsid w:val="00E33646"/>
    <w:rsid w:val="00E33C4C"/>
    <w:rsid w:val="00E33D24"/>
    <w:rsid w:val="00E33E07"/>
    <w:rsid w:val="00E33E74"/>
    <w:rsid w:val="00E34685"/>
    <w:rsid w:val="00E34BA3"/>
    <w:rsid w:val="00E35748"/>
    <w:rsid w:val="00E359A5"/>
    <w:rsid w:val="00E35B18"/>
    <w:rsid w:val="00E3647D"/>
    <w:rsid w:val="00E367DE"/>
    <w:rsid w:val="00E3699A"/>
    <w:rsid w:val="00E3699D"/>
    <w:rsid w:val="00E36B07"/>
    <w:rsid w:val="00E36F79"/>
    <w:rsid w:val="00E370FA"/>
    <w:rsid w:val="00E37290"/>
    <w:rsid w:val="00E374E0"/>
    <w:rsid w:val="00E37ECF"/>
    <w:rsid w:val="00E40039"/>
    <w:rsid w:val="00E40169"/>
    <w:rsid w:val="00E4064B"/>
    <w:rsid w:val="00E42432"/>
    <w:rsid w:val="00E43065"/>
    <w:rsid w:val="00E4309D"/>
    <w:rsid w:val="00E4333D"/>
    <w:rsid w:val="00E43F92"/>
    <w:rsid w:val="00E4400D"/>
    <w:rsid w:val="00E448B2"/>
    <w:rsid w:val="00E4532B"/>
    <w:rsid w:val="00E45499"/>
    <w:rsid w:val="00E459ED"/>
    <w:rsid w:val="00E45B46"/>
    <w:rsid w:val="00E45DC1"/>
    <w:rsid w:val="00E46674"/>
    <w:rsid w:val="00E46CF8"/>
    <w:rsid w:val="00E470BD"/>
    <w:rsid w:val="00E47430"/>
    <w:rsid w:val="00E4775F"/>
    <w:rsid w:val="00E47925"/>
    <w:rsid w:val="00E47C5F"/>
    <w:rsid w:val="00E50001"/>
    <w:rsid w:val="00E50002"/>
    <w:rsid w:val="00E500FD"/>
    <w:rsid w:val="00E50484"/>
    <w:rsid w:val="00E51008"/>
    <w:rsid w:val="00E51234"/>
    <w:rsid w:val="00E51244"/>
    <w:rsid w:val="00E51278"/>
    <w:rsid w:val="00E518AE"/>
    <w:rsid w:val="00E51EF9"/>
    <w:rsid w:val="00E523F8"/>
    <w:rsid w:val="00E52868"/>
    <w:rsid w:val="00E52CEC"/>
    <w:rsid w:val="00E52E75"/>
    <w:rsid w:val="00E53429"/>
    <w:rsid w:val="00E536F1"/>
    <w:rsid w:val="00E53763"/>
    <w:rsid w:val="00E54CCE"/>
    <w:rsid w:val="00E553FE"/>
    <w:rsid w:val="00E55C47"/>
    <w:rsid w:val="00E55E8E"/>
    <w:rsid w:val="00E55F78"/>
    <w:rsid w:val="00E56406"/>
    <w:rsid w:val="00E5653D"/>
    <w:rsid w:val="00E57121"/>
    <w:rsid w:val="00E5716F"/>
    <w:rsid w:val="00E57C93"/>
    <w:rsid w:val="00E60E6F"/>
    <w:rsid w:val="00E61E10"/>
    <w:rsid w:val="00E61EE0"/>
    <w:rsid w:val="00E62005"/>
    <w:rsid w:val="00E6233B"/>
    <w:rsid w:val="00E6243D"/>
    <w:rsid w:val="00E628CC"/>
    <w:rsid w:val="00E62B46"/>
    <w:rsid w:val="00E635FD"/>
    <w:rsid w:val="00E63911"/>
    <w:rsid w:val="00E63AF0"/>
    <w:rsid w:val="00E6437D"/>
    <w:rsid w:val="00E64952"/>
    <w:rsid w:val="00E64B35"/>
    <w:rsid w:val="00E64D3C"/>
    <w:rsid w:val="00E64E0C"/>
    <w:rsid w:val="00E657AC"/>
    <w:rsid w:val="00E66946"/>
    <w:rsid w:val="00E66995"/>
    <w:rsid w:val="00E66B14"/>
    <w:rsid w:val="00E67814"/>
    <w:rsid w:val="00E67B4B"/>
    <w:rsid w:val="00E713C6"/>
    <w:rsid w:val="00E7196F"/>
    <w:rsid w:val="00E71FD1"/>
    <w:rsid w:val="00E72239"/>
    <w:rsid w:val="00E7274B"/>
    <w:rsid w:val="00E727E3"/>
    <w:rsid w:val="00E72C50"/>
    <w:rsid w:val="00E72FAD"/>
    <w:rsid w:val="00E73D77"/>
    <w:rsid w:val="00E75B26"/>
    <w:rsid w:val="00E75D13"/>
    <w:rsid w:val="00E75FDB"/>
    <w:rsid w:val="00E762D4"/>
    <w:rsid w:val="00E7635C"/>
    <w:rsid w:val="00E76936"/>
    <w:rsid w:val="00E7735F"/>
    <w:rsid w:val="00E80D7B"/>
    <w:rsid w:val="00E814AC"/>
    <w:rsid w:val="00E81B2C"/>
    <w:rsid w:val="00E81BCB"/>
    <w:rsid w:val="00E81C52"/>
    <w:rsid w:val="00E81E47"/>
    <w:rsid w:val="00E82286"/>
    <w:rsid w:val="00E82A7A"/>
    <w:rsid w:val="00E8337E"/>
    <w:rsid w:val="00E843D3"/>
    <w:rsid w:val="00E8445D"/>
    <w:rsid w:val="00E84663"/>
    <w:rsid w:val="00E8555F"/>
    <w:rsid w:val="00E8673A"/>
    <w:rsid w:val="00E867A4"/>
    <w:rsid w:val="00E867B4"/>
    <w:rsid w:val="00E8719B"/>
    <w:rsid w:val="00E87BB5"/>
    <w:rsid w:val="00E87F29"/>
    <w:rsid w:val="00E901FE"/>
    <w:rsid w:val="00E907C6"/>
    <w:rsid w:val="00E908BC"/>
    <w:rsid w:val="00E90C58"/>
    <w:rsid w:val="00E90EF3"/>
    <w:rsid w:val="00E91166"/>
    <w:rsid w:val="00E917E1"/>
    <w:rsid w:val="00E918C1"/>
    <w:rsid w:val="00E91BA6"/>
    <w:rsid w:val="00E91C83"/>
    <w:rsid w:val="00E924D9"/>
    <w:rsid w:val="00E9253B"/>
    <w:rsid w:val="00E92B88"/>
    <w:rsid w:val="00E92B9A"/>
    <w:rsid w:val="00E92C22"/>
    <w:rsid w:val="00E92F00"/>
    <w:rsid w:val="00E92F9D"/>
    <w:rsid w:val="00E939F3"/>
    <w:rsid w:val="00E93D97"/>
    <w:rsid w:val="00E950E7"/>
    <w:rsid w:val="00E9529C"/>
    <w:rsid w:val="00E95406"/>
    <w:rsid w:val="00E9547F"/>
    <w:rsid w:val="00E9676B"/>
    <w:rsid w:val="00E9717F"/>
    <w:rsid w:val="00E97378"/>
    <w:rsid w:val="00E9758C"/>
    <w:rsid w:val="00E97592"/>
    <w:rsid w:val="00E97BD5"/>
    <w:rsid w:val="00E97D9F"/>
    <w:rsid w:val="00E97E5B"/>
    <w:rsid w:val="00E97F4A"/>
    <w:rsid w:val="00EA00ED"/>
    <w:rsid w:val="00EA0176"/>
    <w:rsid w:val="00EA0264"/>
    <w:rsid w:val="00EA059D"/>
    <w:rsid w:val="00EA0772"/>
    <w:rsid w:val="00EA0828"/>
    <w:rsid w:val="00EA0E11"/>
    <w:rsid w:val="00EA1008"/>
    <w:rsid w:val="00EA108A"/>
    <w:rsid w:val="00EA12B9"/>
    <w:rsid w:val="00EA1791"/>
    <w:rsid w:val="00EA190F"/>
    <w:rsid w:val="00EA1BB5"/>
    <w:rsid w:val="00EA2613"/>
    <w:rsid w:val="00EA27B3"/>
    <w:rsid w:val="00EA2865"/>
    <w:rsid w:val="00EA28DD"/>
    <w:rsid w:val="00EA29E5"/>
    <w:rsid w:val="00EA2A81"/>
    <w:rsid w:val="00EA2AAD"/>
    <w:rsid w:val="00EA2AB5"/>
    <w:rsid w:val="00EA2F62"/>
    <w:rsid w:val="00EA3012"/>
    <w:rsid w:val="00EA34EF"/>
    <w:rsid w:val="00EA35D6"/>
    <w:rsid w:val="00EA35FD"/>
    <w:rsid w:val="00EA3BBD"/>
    <w:rsid w:val="00EA3ED8"/>
    <w:rsid w:val="00EA3EF7"/>
    <w:rsid w:val="00EA3F47"/>
    <w:rsid w:val="00EA430F"/>
    <w:rsid w:val="00EA47CC"/>
    <w:rsid w:val="00EA51B2"/>
    <w:rsid w:val="00EA5310"/>
    <w:rsid w:val="00EA555F"/>
    <w:rsid w:val="00EA5646"/>
    <w:rsid w:val="00EA6AA7"/>
    <w:rsid w:val="00EA6EFE"/>
    <w:rsid w:val="00EA6F78"/>
    <w:rsid w:val="00EA7477"/>
    <w:rsid w:val="00EA77F3"/>
    <w:rsid w:val="00EB002D"/>
    <w:rsid w:val="00EB0093"/>
    <w:rsid w:val="00EB092E"/>
    <w:rsid w:val="00EB0EE5"/>
    <w:rsid w:val="00EB14CD"/>
    <w:rsid w:val="00EB16B9"/>
    <w:rsid w:val="00EB18A1"/>
    <w:rsid w:val="00EB2538"/>
    <w:rsid w:val="00EB2902"/>
    <w:rsid w:val="00EB2940"/>
    <w:rsid w:val="00EB335D"/>
    <w:rsid w:val="00EB392D"/>
    <w:rsid w:val="00EB3963"/>
    <w:rsid w:val="00EB3CDE"/>
    <w:rsid w:val="00EB3DBD"/>
    <w:rsid w:val="00EB3FF3"/>
    <w:rsid w:val="00EB4167"/>
    <w:rsid w:val="00EB45B8"/>
    <w:rsid w:val="00EB4D8F"/>
    <w:rsid w:val="00EB4DC0"/>
    <w:rsid w:val="00EB4DD0"/>
    <w:rsid w:val="00EB57C2"/>
    <w:rsid w:val="00EB5D6A"/>
    <w:rsid w:val="00EB62E8"/>
    <w:rsid w:val="00EB63AD"/>
    <w:rsid w:val="00EB63B5"/>
    <w:rsid w:val="00EB64F8"/>
    <w:rsid w:val="00EB7103"/>
    <w:rsid w:val="00EB7303"/>
    <w:rsid w:val="00EB7897"/>
    <w:rsid w:val="00EB7A09"/>
    <w:rsid w:val="00EB7EA5"/>
    <w:rsid w:val="00EB7F9C"/>
    <w:rsid w:val="00EC0ED4"/>
    <w:rsid w:val="00EC110A"/>
    <w:rsid w:val="00EC1E61"/>
    <w:rsid w:val="00EC267D"/>
    <w:rsid w:val="00EC3294"/>
    <w:rsid w:val="00EC358F"/>
    <w:rsid w:val="00EC36EF"/>
    <w:rsid w:val="00EC3989"/>
    <w:rsid w:val="00EC39E8"/>
    <w:rsid w:val="00EC3F55"/>
    <w:rsid w:val="00EC4CAB"/>
    <w:rsid w:val="00EC53C5"/>
    <w:rsid w:val="00EC54A9"/>
    <w:rsid w:val="00EC56D2"/>
    <w:rsid w:val="00EC57F3"/>
    <w:rsid w:val="00EC59AB"/>
    <w:rsid w:val="00EC5D8C"/>
    <w:rsid w:val="00EC5D90"/>
    <w:rsid w:val="00EC5F86"/>
    <w:rsid w:val="00EC6EA6"/>
    <w:rsid w:val="00EC7147"/>
    <w:rsid w:val="00EC71B6"/>
    <w:rsid w:val="00EC73B2"/>
    <w:rsid w:val="00EC74DA"/>
    <w:rsid w:val="00EC7755"/>
    <w:rsid w:val="00EC789D"/>
    <w:rsid w:val="00EC78AD"/>
    <w:rsid w:val="00EC7EB0"/>
    <w:rsid w:val="00ED0125"/>
    <w:rsid w:val="00ED057F"/>
    <w:rsid w:val="00ED05C7"/>
    <w:rsid w:val="00ED06AC"/>
    <w:rsid w:val="00ED0FD1"/>
    <w:rsid w:val="00ED1148"/>
    <w:rsid w:val="00ED131F"/>
    <w:rsid w:val="00ED1470"/>
    <w:rsid w:val="00ED1569"/>
    <w:rsid w:val="00ED1DF7"/>
    <w:rsid w:val="00ED222F"/>
    <w:rsid w:val="00ED235C"/>
    <w:rsid w:val="00ED35ED"/>
    <w:rsid w:val="00ED3AF8"/>
    <w:rsid w:val="00ED3E1A"/>
    <w:rsid w:val="00ED488F"/>
    <w:rsid w:val="00ED49C8"/>
    <w:rsid w:val="00ED4A73"/>
    <w:rsid w:val="00ED4E09"/>
    <w:rsid w:val="00ED5877"/>
    <w:rsid w:val="00ED6133"/>
    <w:rsid w:val="00ED6166"/>
    <w:rsid w:val="00ED68A5"/>
    <w:rsid w:val="00ED6D1D"/>
    <w:rsid w:val="00EE00AB"/>
    <w:rsid w:val="00EE0E8F"/>
    <w:rsid w:val="00EE120F"/>
    <w:rsid w:val="00EE1213"/>
    <w:rsid w:val="00EE12EC"/>
    <w:rsid w:val="00EE138D"/>
    <w:rsid w:val="00EE16EE"/>
    <w:rsid w:val="00EE1CE0"/>
    <w:rsid w:val="00EE24F8"/>
    <w:rsid w:val="00EE2914"/>
    <w:rsid w:val="00EE2A06"/>
    <w:rsid w:val="00EE30CE"/>
    <w:rsid w:val="00EE3DDC"/>
    <w:rsid w:val="00EE3FA8"/>
    <w:rsid w:val="00EE3FD8"/>
    <w:rsid w:val="00EE554A"/>
    <w:rsid w:val="00EE569A"/>
    <w:rsid w:val="00EE5880"/>
    <w:rsid w:val="00EE5E8E"/>
    <w:rsid w:val="00EE6AC2"/>
    <w:rsid w:val="00EE7159"/>
    <w:rsid w:val="00EE75CD"/>
    <w:rsid w:val="00EE78AC"/>
    <w:rsid w:val="00EE78E1"/>
    <w:rsid w:val="00EE794A"/>
    <w:rsid w:val="00EE79C9"/>
    <w:rsid w:val="00EF05F4"/>
    <w:rsid w:val="00EF1083"/>
    <w:rsid w:val="00EF1DDC"/>
    <w:rsid w:val="00EF3061"/>
    <w:rsid w:val="00EF360D"/>
    <w:rsid w:val="00EF3C55"/>
    <w:rsid w:val="00EF3E1A"/>
    <w:rsid w:val="00EF3EEE"/>
    <w:rsid w:val="00EF3F4A"/>
    <w:rsid w:val="00EF61E7"/>
    <w:rsid w:val="00EF67AC"/>
    <w:rsid w:val="00EF6899"/>
    <w:rsid w:val="00EF6E86"/>
    <w:rsid w:val="00EF761C"/>
    <w:rsid w:val="00F0000F"/>
    <w:rsid w:val="00F00AF7"/>
    <w:rsid w:val="00F01066"/>
    <w:rsid w:val="00F012F5"/>
    <w:rsid w:val="00F013D5"/>
    <w:rsid w:val="00F015AC"/>
    <w:rsid w:val="00F0193D"/>
    <w:rsid w:val="00F01A01"/>
    <w:rsid w:val="00F01A69"/>
    <w:rsid w:val="00F01BC8"/>
    <w:rsid w:val="00F01F16"/>
    <w:rsid w:val="00F022D2"/>
    <w:rsid w:val="00F0256D"/>
    <w:rsid w:val="00F033E6"/>
    <w:rsid w:val="00F03544"/>
    <w:rsid w:val="00F038AD"/>
    <w:rsid w:val="00F04040"/>
    <w:rsid w:val="00F04644"/>
    <w:rsid w:val="00F050F8"/>
    <w:rsid w:val="00F053D6"/>
    <w:rsid w:val="00F05C6E"/>
    <w:rsid w:val="00F05F9A"/>
    <w:rsid w:val="00F0642C"/>
    <w:rsid w:val="00F067C0"/>
    <w:rsid w:val="00F06C30"/>
    <w:rsid w:val="00F07694"/>
    <w:rsid w:val="00F07823"/>
    <w:rsid w:val="00F07893"/>
    <w:rsid w:val="00F07BDD"/>
    <w:rsid w:val="00F107BF"/>
    <w:rsid w:val="00F109A0"/>
    <w:rsid w:val="00F113D7"/>
    <w:rsid w:val="00F11438"/>
    <w:rsid w:val="00F1150F"/>
    <w:rsid w:val="00F1217D"/>
    <w:rsid w:val="00F12455"/>
    <w:rsid w:val="00F124F8"/>
    <w:rsid w:val="00F12D19"/>
    <w:rsid w:val="00F130BA"/>
    <w:rsid w:val="00F13105"/>
    <w:rsid w:val="00F13277"/>
    <w:rsid w:val="00F13477"/>
    <w:rsid w:val="00F13628"/>
    <w:rsid w:val="00F138FC"/>
    <w:rsid w:val="00F1412A"/>
    <w:rsid w:val="00F155A6"/>
    <w:rsid w:val="00F1588F"/>
    <w:rsid w:val="00F16945"/>
    <w:rsid w:val="00F17077"/>
    <w:rsid w:val="00F17092"/>
    <w:rsid w:val="00F171EE"/>
    <w:rsid w:val="00F17A09"/>
    <w:rsid w:val="00F17B39"/>
    <w:rsid w:val="00F2004D"/>
    <w:rsid w:val="00F20943"/>
    <w:rsid w:val="00F20CF1"/>
    <w:rsid w:val="00F21608"/>
    <w:rsid w:val="00F21C1E"/>
    <w:rsid w:val="00F22088"/>
    <w:rsid w:val="00F22843"/>
    <w:rsid w:val="00F23405"/>
    <w:rsid w:val="00F23A11"/>
    <w:rsid w:val="00F23F47"/>
    <w:rsid w:val="00F24076"/>
    <w:rsid w:val="00F2433D"/>
    <w:rsid w:val="00F24445"/>
    <w:rsid w:val="00F24E75"/>
    <w:rsid w:val="00F24F90"/>
    <w:rsid w:val="00F251DD"/>
    <w:rsid w:val="00F253EF"/>
    <w:rsid w:val="00F256AB"/>
    <w:rsid w:val="00F256B0"/>
    <w:rsid w:val="00F25B4C"/>
    <w:rsid w:val="00F25D70"/>
    <w:rsid w:val="00F25F9C"/>
    <w:rsid w:val="00F263B0"/>
    <w:rsid w:val="00F263F5"/>
    <w:rsid w:val="00F26F7B"/>
    <w:rsid w:val="00F2724C"/>
    <w:rsid w:val="00F273ED"/>
    <w:rsid w:val="00F30CBA"/>
    <w:rsid w:val="00F319C5"/>
    <w:rsid w:val="00F31D14"/>
    <w:rsid w:val="00F32126"/>
    <w:rsid w:val="00F32B7D"/>
    <w:rsid w:val="00F32CC6"/>
    <w:rsid w:val="00F33098"/>
    <w:rsid w:val="00F332B5"/>
    <w:rsid w:val="00F3385A"/>
    <w:rsid w:val="00F33B10"/>
    <w:rsid w:val="00F33FDB"/>
    <w:rsid w:val="00F34BDF"/>
    <w:rsid w:val="00F35524"/>
    <w:rsid w:val="00F35E42"/>
    <w:rsid w:val="00F35E89"/>
    <w:rsid w:val="00F36A03"/>
    <w:rsid w:val="00F36A50"/>
    <w:rsid w:val="00F36C63"/>
    <w:rsid w:val="00F36E4A"/>
    <w:rsid w:val="00F371FB"/>
    <w:rsid w:val="00F3724C"/>
    <w:rsid w:val="00F379CA"/>
    <w:rsid w:val="00F37F17"/>
    <w:rsid w:val="00F400F3"/>
    <w:rsid w:val="00F405FD"/>
    <w:rsid w:val="00F40655"/>
    <w:rsid w:val="00F4088E"/>
    <w:rsid w:val="00F40A24"/>
    <w:rsid w:val="00F41392"/>
    <w:rsid w:val="00F41535"/>
    <w:rsid w:val="00F416FF"/>
    <w:rsid w:val="00F41BAC"/>
    <w:rsid w:val="00F420A9"/>
    <w:rsid w:val="00F42328"/>
    <w:rsid w:val="00F42634"/>
    <w:rsid w:val="00F42671"/>
    <w:rsid w:val="00F42C70"/>
    <w:rsid w:val="00F42F1E"/>
    <w:rsid w:val="00F43208"/>
    <w:rsid w:val="00F43648"/>
    <w:rsid w:val="00F43ABD"/>
    <w:rsid w:val="00F44081"/>
    <w:rsid w:val="00F441FF"/>
    <w:rsid w:val="00F44323"/>
    <w:rsid w:val="00F44AAE"/>
    <w:rsid w:val="00F45136"/>
    <w:rsid w:val="00F4514E"/>
    <w:rsid w:val="00F4584E"/>
    <w:rsid w:val="00F45C3F"/>
    <w:rsid w:val="00F45E6B"/>
    <w:rsid w:val="00F46A16"/>
    <w:rsid w:val="00F46BBC"/>
    <w:rsid w:val="00F46C29"/>
    <w:rsid w:val="00F46C65"/>
    <w:rsid w:val="00F47413"/>
    <w:rsid w:val="00F47450"/>
    <w:rsid w:val="00F475A3"/>
    <w:rsid w:val="00F4778D"/>
    <w:rsid w:val="00F4779A"/>
    <w:rsid w:val="00F47D12"/>
    <w:rsid w:val="00F47FD2"/>
    <w:rsid w:val="00F509A6"/>
    <w:rsid w:val="00F50CB0"/>
    <w:rsid w:val="00F50E10"/>
    <w:rsid w:val="00F51762"/>
    <w:rsid w:val="00F51803"/>
    <w:rsid w:val="00F51AEA"/>
    <w:rsid w:val="00F51EBF"/>
    <w:rsid w:val="00F52970"/>
    <w:rsid w:val="00F5308E"/>
    <w:rsid w:val="00F53E57"/>
    <w:rsid w:val="00F542CF"/>
    <w:rsid w:val="00F54657"/>
    <w:rsid w:val="00F54668"/>
    <w:rsid w:val="00F54670"/>
    <w:rsid w:val="00F54897"/>
    <w:rsid w:val="00F5495D"/>
    <w:rsid w:val="00F54F29"/>
    <w:rsid w:val="00F555E6"/>
    <w:rsid w:val="00F56434"/>
    <w:rsid w:val="00F5648F"/>
    <w:rsid w:val="00F5677E"/>
    <w:rsid w:val="00F568B6"/>
    <w:rsid w:val="00F56BF3"/>
    <w:rsid w:val="00F56DC0"/>
    <w:rsid w:val="00F5779A"/>
    <w:rsid w:val="00F5797A"/>
    <w:rsid w:val="00F57C78"/>
    <w:rsid w:val="00F57D5E"/>
    <w:rsid w:val="00F6007F"/>
    <w:rsid w:val="00F602D4"/>
    <w:rsid w:val="00F60452"/>
    <w:rsid w:val="00F605B3"/>
    <w:rsid w:val="00F60ED5"/>
    <w:rsid w:val="00F60FE9"/>
    <w:rsid w:val="00F612C8"/>
    <w:rsid w:val="00F61957"/>
    <w:rsid w:val="00F619CE"/>
    <w:rsid w:val="00F61BAC"/>
    <w:rsid w:val="00F61DE6"/>
    <w:rsid w:val="00F6214F"/>
    <w:rsid w:val="00F628E6"/>
    <w:rsid w:val="00F62A06"/>
    <w:rsid w:val="00F64634"/>
    <w:rsid w:val="00F653E9"/>
    <w:rsid w:val="00F655CA"/>
    <w:rsid w:val="00F656C2"/>
    <w:rsid w:val="00F65D92"/>
    <w:rsid w:val="00F66A3B"/>
    <w:rsid w:val="00F66BD7"/>
    <w:rsid w:val="00F66F5A"/>
    <w:rsid w:val="00F66FE7"/>
    <w:rsid w:val="00F67169"/>
    <w:rsid w:val="00F67434"/>
    <w:rsid w:val="00F6789D"/>
    <w:rsid w:val="00F67972"/>
    <w:rsid w:val="00F67E22"/>
    <w:rsid w:val="00F7000C"/>
    <w:rsid w:val="00F7072D"/>
    <w:rsid w:val="00F70915"/>
    <w:rsid w:val="00F70A9A"/>
    <w:rsid w:val="00F71008"/>
    <w:rsid w:val="00F71412"/>
    <w:rsid w:val="00F71582"/>
    <w:rsid w:val="00F7194D"/>
    <w:rsid w:val="00F71BC4"/>
    <w:rsid w:val="00F71C6C"/>
    <w:rsid w:val="00F71E15"/>
    <w:rsid w:val="00F71F85"/>
    <w:rsid w:val="00F72072"/>
    <w:rsid w:val="00F72086"/>
    <w:rsid w:val="00F7214C"/>
    <w:rsid w:val="00F7259E"/>
    <w:rsid w:val="00F7265C"/>
    <w:rsid w:val="00F72863"/>
    <w:rsid w:val="00F72973"/>
    <w:rsid w:val="00F72E74"/>
    <w:rsid w:val="00F72FFA"/>
    <w:rsid w:val="00F7352B"/>
    <w:rsid w:val="00F7426A"/>
    <w:rsid w:val="00F742CA"/>
    <w:rsid w:val="00F75823"/>
    <w:rsid w:val="00F75C05"/>
    <w:rsid w:val="00F75FBB"/>
    <w:rsid w:val="00F76612"/>
    <w:rsid w:val="00F766A1"/>
    <w:rsid w:val="00F76D11"/>
    <w:rsid w:val="00F7707B"/>
    <w:rsid w:val="00F775A4"/>
    <w:rsid w:val="00F77805"/>
    <w:rsid w:val="00F778A1"/>
    <w:rsid w:val="00F77DC4"/>
    <w:rsid w:val="00F80874"/>
    <w:rsid w:val="00F80A8C"/>
    <w:rsid w:val="00F80ECF"/>
    <w:rsid w:val="00F81126"/>
    <w:rsid w:val="00F81529"/>
    <w:rsid w:val="00F816DC"/>
    <w:rsid w:val="00F81978"/>
    <w:rsid w:val="00F81E85"/>
    <w:rsid w:val="00F81FCB"/>
    <w:rsid w:val="00F821E4"/>
    <w:rsid w:val="00F82611"/>
    <w:rsid w:val="00F8335B"/>
    <w:rsid w:val="00F83684"/>
    <w:rsid w:val="00F838CB"/>
    <w:rsid w:val="00F839DA"/>
    <w:rsid w:val="00F84A29"/>
    <w:rsid w:val="00F84C68"/>
    <w:rsid w:val="00F855C0"/>
    <w:rsid w:val="00F85A1B"/>
    <w:rsid w:val="00F86617"/>
    <w:rsid w:val="00F86E4A"/>
    <w:rsid w:val="00F8788E"/>
    <w:rsid w:val="00F8EC46"/>
    <w:rsid w:val="00F90351"/>
    <w:rsid w:val="00F907A1"/>
    <w:rsid w:val="00F91292"/>
    <w:rsid w:val="00F913C1"/>
    <w:rsid w:val="00F91475"/>
    <w:rsid w:val="00F91A3C"/>
    <w:rsid w:val="00F91BC1"/>
    <w:rsid w:val="00F91C5C"/>
    <w:rsid w:val="00F92B4E"/>
    <w:rsid w:val="00F92DB2"/>
    <w:rsid w:val="00F9350F"/>
    <w:rsid w:val="00F9398B"/>
    <w:rsid w:val="00F943B0"/>
    <w:rsid w:val="00F94626"/>
    <w:rsid w:val="00F94785"/>
    <w:rsid w:val="00F9488B"/>
    <w:rsid w:val="00F9492B"/>
    <w:rsid w:val="00F94C7C"/>
    <w:rsid w:val="00F94E97"/>
    <w:rsid w:val="00F94F8A"/>
    <w:rsid w:val="00F95632"/>
    <w:rsid w:val="00F964C6"/>
    <w:rsid w:val="00F96F1A"/>
    <w:rsid w:val="00F97995"/>
    <w:rsid w:val="00F97FC7"/>
    <w:rsid w:val="00FA0270"/>
    <w:rsid w:val="00FA02C8"/>
    <w:rsid w:val="00FA0354"/>
    <w:rsid w:val="00FA0572"/>
    <w:rsid w:val="00FA076E"/>
    <w:rsid w:val="00FA0DA7"/>
    <w:rsid w:val="00FA0FC5"/>
    <w:rsid w:val="00FA10D6"/>
    <w:rsid w:val="00FA13F1"/>
    <w:rsid w:val="00FA1816"/>
    <w:rsid w:val="00FA20EA"/>
    <w:rsid w:val="00FA21C9"/>
    <w:rsid w:val="00FA3AEA"/>
    <w:rsid w:val="00FA40F8"/>
    <w:rsid w:val="00FA43D1"/>
    <w:rsid w:val="00FA4AE9"/>
    <w:rsid w:val="00FA4D40"/>
    <w:rsid w:val="00FA5064"/>
    <w:rsid w:val="00FA5090"/>
    <w:rsid w:val="00FA510D"/>
    <w:rsid w:val="00FA54BF"/>
    <w:rsid w:val="00FA5A84"/>
    <w:rsid w:val="00FA5F22"/>
    <w:rsid w:val="00FA607E"/>
    <w:rsid w:val="00FA6913"/>
    <w:rsid w:val="00FA6B25"/>
    <w:rsid w:val="00FA6F85"/>
    <w:rsid w:val="00FA6FEE"/>
    <w:rsid w:val="00FA72A2"/>
    <w:rsid w:val="00FA7F46"/>
    <w:rsid w:val="00FB090E"/>
    <w:rsid w:val="00FB10E3"/>
    <w:rsid w:val="00FB15ED"/>
    <w:rsid w:val="00FB1EF8"/>
    <w:rsid w:val="00FB24D7"/>
    <w:rsid w:val="00FB2E79"/>
    <w:rsid w:val="00FB3881"/>
    <w:rsid w:val="00FB3D34"/>
    <w:rsid w:val="00FB40CD"/>
    <w:rsid w:val="00FB4155"/>
    <w:rsid w:val="00FB46F3"/>
    <w:rsid w:val="00FB48D4"/>
    <w:rsid w:val="00FB4CC4"/>
    <w:rsid w:val="00FB57A2"/>
    <w:rsid w:val="00FB5BCA"/>
    <w:rsid w:val="00FB6125"/>
    <w:rsid w:val="00FB65C9"/>
    <w:rsid w:val="00FB65DA"/>
    <w:rsid w:val="00FB668C"/>
    <w:rsid w:val="00FB6C65"/>
    <w:rsid w:val="00FB6EFF"/>
    <w:rsid w:val="00FB6F42"/>
    <w:rsid w:val="00FB70A5"/>
    <w:rsid w:val="00FB739F"/>
    <w:rsid w:val="00FB778F"/>
    <w:rsid w:val="00FB7C34"/>
    <w:rsid w:val="00FB7EF7"/>
    <w:rsid w:val="00FBC954"/>
    <w:rsid w:val="00FC0129"/>
    <w:rsid w:val="00FC03F4"/>
    <w:rsid w:val="00FC0871"/>
    <w:rsid w:val="00FC0EAE"/>
    <w:rsid w:val="00FC0EE4"/>
    <w:rsid w:val="00FC108B"/>
    <w:rsid w:val="00FC13CF"/>
    <w:rsid w:val="00FC1901"/>
    <w:rsid w:val="00FC2012"/>
    <w:rsid w:val="00FC225F"/>
    <w:rsid w:val="00FC242D"/>
    <w:rsid w:val="00FC2446"/>
    <w:rsid w:val="00FC2685"/>
    <w:rsid w:val="00FC26AB"/>
    <w:rsid w:val="00FC27B2"/>
    <w:rsid w:val="00FC2A20"/>
    <w:rsid w:val="00FC2FE7"/>
    <w:rsid w:val="00FC308D"/>
    <w:rsid w:val="00FC3146"/>
    <w:rsid w:val="00FC3181"/>
    <w:rsid w:val="00FC32CF"/>
    <w:rsid w:val="00FC351C"/>
    <w:rsid w:val="00FC3F7A"/>
    <w:rsid w:val="00FC4073"/>
    <w:rsid w:val="00FC428C"/>
    <w:rsid w:val="00FC4624"/>
    <w:rsid w:val="00FC4870"/>
    <w:rsid w:val="00FC49DD"/>
    <w:rsid w:val="00FC4FE1"/>
    <w:rsid w:val="00FC50CD"/>
    <w:rsid w:val="00FC51B4"/>
    <w:rsid w:val="00FC5373"/>
    <w:rsid w:val="00FC6652"/>
    <w:rsid w:val="00FC6E5A"/>
    <w:rsid w:val="00FC6FCC"/>
    <w:rsid w:val="00FC75EB"/>
    <w:rsid w:val="00FC7A97"/>
    <w:rsid w:val="00FD09BD"/>
    <w:rsid w:val="00FD0C45"/>
    <w:rsid w:val="00FD0C6C"/>
    <w:rsid w:val="00FD140D"/>
    <w:rsid w:val="00FD17AB"/>
    <w:rsid w:val="00FD341A"/>
    <w:rsid w:val="00FD3AF7"/>
    <w:rsid w:val="00FD3B8E"/>
    <w:rsid w:val="00FD3B9A"/>
    <w:rsid w:val="00FD3BF0"/>
    <w:rsid w:val="00FD3D3B"/>
    <w:rsid w:val="00FD4046"/>
    <w:rsid w:val="00FD435D"/>
    <w:rsid w:val="00FD5374"/>
    <w:rsid w:val="00FD6080"/>
    <w:rsid w:val="00FD6197"/>
    <w:rsid w:val="00FD6CE4"/>
    <w:rsid w:val="00FD6CF8"/>
    <w:rsid w:val="00FD7261"/>
    <w:rsid w:val="00FD768A"/>
    <w:rsid w:val="00FD79B6"/>
    <w:rsid w:val="00FE04C3"/>
    <w:rsid w:val="00FE0595"/>
    <w:rsid w:val="00FE10B6"/>
    <w:rsid w:val="00FE194B"/>
    <w:rsid w:val="00FE21E2"/>
    <w:rsid w:val="00FE2261"/>
    <w:rsid w:val="00FE2281"/>
    <w:rsid w:val="00FE26C7"/>
    <w:rsid w:val="00FE29D8"/>
    <w:rsid w:val="00FE2AAB"/>
    <w:rsid w:val="00FE4414"/>
    <w:rsid w:val="00FE48F0"/>
    <w:rsid w:val="00FE5132"/>
    <w:rsid w:val="00FE519C"/>
    <w:rsid w:val="00FE57C2"/>
    <w:rsid w:val="00FE5B02"/>
    <w:rsid w:val="00FE607D"/>
    <w:rsid w:val="00FE6712"/>
    <w:rsid w:val="00FE730D"/>
    <w:rsid w:val="00FE7865"/>
    <w:rsid w:val="00FE7EFB"/>
    <w:rsid w:val="00FF00BE"/>
    <w:rsid w:val="00FF0298"/>
    <w:rsid w:val="00FF0360"/>
    <w:rsid w:val="00FF0409"/>
    <w:rsid w:val="00FF14EE"/>
    <w:rsid w:val="00FF1C4D"/>
    <w:rsid w:val="00FF25B5"/>
    <w:rsid w:val="00FF2805"/>
    <w:rsid w:val="00FF2C5B"/>
    <w:rsid w:val="00FF2D2F"/>
    <w:rsid w:val="00FF3111"/>
    <w:rsid w:val="00FF32A1"/>
    <w:rsid w:val="00FF3977"/>
    <w:rsid w:val="00FF3ABA"/>
    <w:rsid w:val="00FF4016"/>
    <w:rsid w:val="00FF41BA"/>
    <w:rsid w:val="00FF47C1"/>
    <w:rsid w:val="00FF4E01"/>
    <w:rsid w:val="00FF4E89"/>
    <w:rsid w:val="00FF51FC"/>
    <w:rsid w:val="00FF5C3D"/>
    <w:rsid w:val="00FF5C62"/>
    <w:rsid w:val="00FF5D71"/>
    <w:rsid w:val="00FF60E9"/>
    <w:rsid w:val="00FF6114"/>
    <w:rsid w:val="00FF6368"/>
    <w:rsid w:val="00FF655E"/>
    <w:rsid w:val="00FF6B76"/>
    <w:rsid w:val="00FF6E3B"/>
    <w:rsid w:val="00FF7252"/>
    <w:rsid w:val="00FF72D2"/>
    <w:rsid w:val="00FF7903"/>
    <w:rsid w:val="00FF7F3A"/>
    <w:rsid w:val="0101E84D"/>
    <w:rsid w:val="011BEE7E"/>
    <w:rsid w:val="013B1F27"/>
    <w:rsid w:val="014C9EBC"/>
    <w:rsid w:val="0151756F"/>
    <w:rsid w:val="0175EF9B"/>
    <w:rsid w:val="01846577"/>
    <w:rsid w:val="01900473"/>
    <w:rsid w:val="01EDFD17"/>
    <w:rsid w:val="01EFEA45"/>
    <w:rsid w:val="01F0DFE4"/>
    <w:rsid w:val="01FA2C64"/>
    <w:rsid w:val="022DF729"/>
    <w:rsid w:val="022E4718"/>
    <w:rsid w:val="023A315F"/>
    <w:rsid w:val="025AE0C0"/>
    <w:rsid w:val="0276818E"/>
    <w:rsid w:val="0284A692"/>
    <w:rsid w:val="02A8D37E"/>
    <w:rsid w:val="02B1402B"/>
    <w:rsid w:val="02D325D0"/>
    <w:rsid w:val="02E1629A"/>
    <w:rsid w:val="02FA458F"/>
    <w:rsid w:val="031B7E43"/>
    <w:rsid w:val="032110E9"/>
    <w:rsid w:val="0332C8D3"/>
    <w:rsid w:val="0341EEFA"/>
    <w:rsid w:val="035125DB"/>
    <w:rsid w:val="03737379"/>
    <w:rsid w:val="03880C77"/>
    <w:rsid w:val="03926E63"/>
    <w:rsid w:val="03B02A19"/>
    <w:rsid w:val="03B5F0DC"/>
    <w:rsid w:val="03BF40EC"/>
    <w:rsid w:val="03C97A35"/>
    <w:rsid w:val="03D46F0D"/>
    <w:rsid w:val="03F62852"/>
    <w:rsid w:val="040888A3"/>
    <w:rsid w:val="04277A52"/>
    <w:rsid w:val="04382D05"/>
    <w:rsid w:val="04464D89"/>
    <w:rsid w:val="0450BFC0"/>
    <w:rsid w:val="045A5D38"/>
    <w:rsid w:val="046C6C88"/>
    <w:rsid w:val="0477064C"/>
    <w:rsid w:val="0484C928"/>
    <w:rsid w:val="04A4A3F4"/>
    <w:rsid w:val="04AA396F"/>
    <w:rsid w:val="04AB74FB"/>
    <w:rsid w:val="04AC5707"/>
    <w:rsid w:val="04AE418F"/>
    <w:rsid w:val="04BBA5E3"/>
    <w:rsid w:val="04C21175"/>
    <w:rsid w:val="04DC9923"/>
    <w:rsid w:val="04EC2758"/>
    <w:rsid w:val="04FBB7F0"/>
    <w:rsid w:val="04FD050C"/>
    <w:rsid w:val="0511AAF5"/>
    <w:rsid w:val="052D1C01"/>
    <w:rsid w:val="053B154D"/>
    <w:rsid w:val="053C5271"/>
    <w:rsid w:val="0548A61B"/>
    <w:rsid w:val="054AF13D"/>
    <w:rsid w:val="0551A4B1"/>
    <w:rsid w:val="05523EA4"/>
    <w:rsid w:val="0555B481"/>
    <w:rsid w:val="055F06C0"/>
    <w:rsid w:val="0560E1D5"/>
    <w:rsid w:val="0563825F"/>
    <w:rsid w:val="056F2B21"/>
    <w:rsid w:val="05793518"/>
    <w:rsid w:val="05A70955"/>
    <w:rsid w:val="05B43FC3"/>
    <w:rsid w:val="05D582A7"/>
    <w:rsid w:val="05E29F7A"/>
    <w:rsid w:val="05EF575F"/>
    <w:rsid w:val="05FE8CB9"/>
    <w:rsid w:val="060C56E1"/>
    <w:rsid w:val="06105C98"/>
    <w:rsid w:val="061C6A03"/>
    <w:rsid w:val="06249F85"/>
    <w:rsid w:val="0629F8A4"/>
    <w:rsid w:val="062F278C"/>
    <w:rsid w:val="063BE3F8"/>
    <w:rsid w:val="06552ED3"/>
    <w:rsid w:val="066D1BCB"/>
    <w:rsid w:val="066F19D9"/>
    <w:rsid w:val="067BBE73"/>
    <w:rsid w:val="06845230"/>
    <w:rsid w:val="069ABBE7"/>
    <w:rsid w:val="06B379D4"/>
    <w:rsid w:val="06D1A71A"/>
    <w:rsid w:val="06D54EDD"/>
    <w:rsid w:val="07394B40"/>
    <w:rsid w:val="073F9A54"/>
    <w:rsid w:val="076529B1"/>
    <w:rsid w:val="079202ED"/>
    <w:rsid w:val="079B658B"/>
    <w:rsid w:val="07A78452"/>
    <w:rsid w:val="07A932B1"/>
    <w:rsid w:val="07A9BC89"/>
    <w:rsid w:val="07B4F9EE"/>
    <w:rsid w:val="07B5A98B"/>
    <w:rsid w:val="07C6DD91"/>
    <w:rsid w:val="07D576A7"/>
    <w:rsid w:val="07DB167E"/>
    <w:rsid w:val="07E20526"/>
    <w:rsid w:val="07E8A56D"/>
    <w:rsid w:val="07EC77B5"/>
    <w:rsid w:val="0822FC78"/>
    <w:rsid w:val="082FEA11"/>
    <w:rsid w:val="0831C718"/>
    <w:rsid w:val="083859A8"/>
    <w:rsid w:val="083D1FEB"/>
    <w:rsid w:val="084508E0"/>
    <w:rsid w:val="084E000A"/>
    <w:rsid w:val="086C5587"/>
    <w:rsid w:val="0887F787"/>
    <w:rsid w:val="089981C6"/>
    <w:rsid w:val="08EB857E"/>
    <w:rsid w:val="09484F90"/>
    <w:rsid w:val="095222DE"/>
    <w:rsid w:val="0967DBD9"/>
    <w:rsid w:val="0974E396"/>
    <w:rsid w:val="099A5EA5"/>
    <w:rsid w:val="09AAF685"/>
    <w:rsid w:val="09B9B65B"/>
    <w:rsid w:val="09D3683D"/>
    <w:rsid w:val="09E7C017"/>
    <w:rsid w:val="09EA8B78"/>
    <w:rsid w:val="0A03B122"/>
    <w:rsid w:val="0A0B09A2"/>
    <w:rsid w:val="0A2DAB60"/>
    <w:rsid w:val="0A4EFFA6"/>
    <w:rsid w:val="0A5FAB88"/>
    <w:rsid w:val="0A6258B0"/>
    <w:rsid w:val="0A62A326"/>
    <w:rsid w:val="0A64DB72"/>
    <w:rsid w:val="0A8A77CC"/>
    <w:rsid w:val="0AAD7819"/>
    <w:rsid w:val="0AB29A9B"/>
    <w:rsid w:val="0ABEC946"/>
    <w:rsid w:val="0AC2F130"/>
    <w:rsid w:val="0ADDA0B8"/>
    <w:rsid w:val="0AEDDC50"/>
    <w:rsid w:val="0B081472"/>
    <w:rsid w:val="0B087525"/>
    <w:rsid w:val="0B29B12D"/>
    <w:rsid w:val="0B371271"/>
    <w:rsid w:val="0B3770C1"/>
    <w:rsid w:val="0B7A0058"/>
    <w:rsid w:val="0B93B360"/>
    <w:rsid w:val="0B93F811"/>
    <w:rsid w:val="0B99D000"/>
    <w:rsid w:val="0BA9CE2D"/>
    <w:rsid w:val="0BBC142A"/>
    <w:rsid w:val="0BC79E47"/>
    <w:rsid w:val="0BEEFE31"/>
    <w:rsid w:val="0BFD2462"/>
    <w:rsid w:val="0C1113F4"/>
    <w:rsid w:val="0C170853"/>
    <w:rsid w:val="0C31B307"/>
    <w:rsid w:val="0C55E8B2"/>
    <w:rsid w:val="0C5A2E8D"/>
    <w:rsid w:val="0C662934"/>
    <w:rsid w:val="0C6953AA"/>
    <w:rsid w:val="0C7411F4"/>
    <w:rsid w:val="0C762205"/>
    <w:rsid w:val="0C7EC41D"/>
    <w:rsid w:val="0C8475F3"/>
    <w:rsid w:val="0C8A4D3C"/>
    <w:rsid w:val="0C8D79A9"/>
    <w:rsid w:val="0C923FA7"/>
    <w:rsid w:val="0C9EE221"/>
    <w:rsid w:val="0CA9F511"/>
    <w:rsid w:val="0CC10450"/>
    <w:rsid w:val="0CC12730"/>
    <w:rsid w:val="0CC97682"/>
    <w:rsid w:val="0CE477F7"/>
    <w:rsid w:val="0CE73736"/>
    <w:rsid w:val="0CE7A84F"/>
    <w:rsid w:val="0CE92894"/>
    <w:rsid w:val="0CFB4F95"/>
    <w:rsid w:val="0D05DD8A"/>
    <w:rsid w:val="0D225090"/>
    <w:rsid w:val="0D427A79"/>
    <w:rsid w:val="0D9E4426"/>
    <w:rsid w:val="0DB1D4E9"/>
    <w:rsid w:val="0DD11B13"/>
    <w:rsid w:val="0DD94B56"/>
    <w:rsid w:val="0DDDFCDB"/>
    <w:rsid w:val="0DDE34B9"/>
    <w:rsid w:val="0DDEF49E"/>
    <w:rsid w:val="0E3912F3"/>
    <w:rsid w:val="0E567B1D"/>
    <w:rsid w:val="0E68BF1F"/>
    <w:rsid w:val="0E836468"/>
    <w:rsid w:val="0E85E2AD"/>
    <w:rsid w:val="0E929B04"/>
    <w:rsid w:val="0E96E3C4"/>
    <w:rsid w:val="0E9EAD14"/>
    <w:rsid w:val="0EAAD7F8"/>
    <w:rsid w:val="0EB6C6DC"/>
    <w:rsid w:val="0EB8B025"/>
    <w:rsid w:val="0EBB3EC1"/>
    <w:rsid w:val="0EC6920F"/>
    <w:rsid w:val="0F165FC4"/>
    <w:rsid w:val="0F1C5629"/>
    <w:rsid w:val="0F28F38C"/>
    <w:rsid w:val="0F38E2F1"/>
    <w:rsid w:val="0F3FE6C0"/>
    <w:rsid w:val="0F42CDDC"/>
    <w:rsid w:val="0F5730CD"/>
    <w:rsid w:val="0F5F828B"/>
    <w:rsid w:val="0F688218"/>
    <w:rsid w:val="0F7F1914"/>
    <w:rsid w:val="0F80DE4C"/>
    <w:rsid w:val="0F9963EC"/>
    <w:rsid w:val="0FCE4010"/>
    <w:rsid w:val="0FD6648C"/>
    <w:rsid w:val="0FDB92E8"/>
    <w:rsid w:val="1001E02E"/>
    <w:rsid w:val="100E7208"/>
    <w:rsid w:val="102C4D4D"/>
    <w:rsid w:val="102F4AD7"/>
    <w:rsid w:val="1044A29A"/>
    <w:rsid w:val="1044DF94"/>
    <w:rsid w:val="1045B46D"/>
    <w:rsid w:val="104B6BCC"/>
    <w:rsid w:val="105E0B6D"/>
    <w:rsid w:val="106C4CFE"/>
    <w:rsid w:val="10753D5A"/>
    <w:rsid w:val="107930ED"/>
    <w:rsid w:val="10825718"/>
    <w:rsid w:val="108F83EF"/>
    <w:rsid w:val="1092D2AF"/>
    <w:rsid w:val="10A152EB"/>
    <w:rsid w:val="10BA7BEB"/>
    <w:rsid w:val="10C2B3B8"/>
    <w:rsid w:val="10C4DEC9"/>
    <w:rsid w:val="10C7FA29"/>
    <w:rsid w:val="10D3CD12"/>
    <w:rsid w:val="10D91A31"/>
    <w:rsid w:val="10FE22C2"/>
    <w:rsid w:val="11118D48"/>
    <w:rsid w:val="113E9CD9"/>
    <w:rsid w:val="11569BC7"/>
    <w:rsid w:val="118F657E"/>
    <w:rsid w:val="118F69A5"/>
    <w:rsid w:val="119DDF27"/>
    <w:rsid w:val="11AFCC26"/>
    <w:rsid w:val="11BE669F"/>
    <w:rsid w:val="11C8394D"/>
    <w:rsid w:val="11CC0708"/>
    <w:rsid w:val="11CF3A4B"/>
    <w:rsid w:val="11CF6436"/>
    <w:rsid w:val="11D531B6"/>
    <w:rsid w:val="11EA25E6"/>
    <w:rsid w:val="11EF1009"/>
    <w:rsid w:val="11F9E3FD"/>
    <w:rsid w:val="1203E2AD"/>
    <w:rsid w:val="120456C7"/>
    <w:rsid w:val="1223EC0E"/>
    <w:rsid w:val="1228FDA2"/>
    <w:rsid w:val="124AD90A"/>
    <w:rsid w:val="124F2DD3"/>
    <w:rsid w:val="125790D0"/>
    <w:rsid w:val="126457CB"/>
    <w:rsid w:val="126F3C86"/>
    <w:rsid w:val="127187AA"/>
    <w:rsid w:val="1291BBB6"/>
    <w:rsid w:val="12A56E6B"/>
    <w:rsid w:val="12AD9F00"/>
    <w:rsid w:val="12B85A7B"/>
    <w:rsid w:val="12CCF3C5"/>
    <w:rsid w:val="12E99515"/>
    <w:rsid w:val="130179C2"/>
    <w:rsid w:val="130F8EBF"/>
    <w:rsid w:val="131B0CAF"/>
    <w:rsid w:val="1326EBB9"/>
    <w:rsid w:val="132D13D4"/>
    <w:rsid w:val="13344E3C"/>
    <w:rsid w:val="1346C587"/>
    <w:rsid w:val="134E6C52"/>
    <w:rsid w:val="13657B2B"/>
    <w:rsid w:val="13755E5A"/>
    <w:rsid w:val="137A58B0"/>
    <w:rsid w:val="137E8906"/>
    <w:rsid w:val="139ED756"/>
    <w:rsid w:val="13BD70AA"/>
    <w:rsid w:val="13CA2BC1"/>
    <w:rsid w:val="13D3CB77"/>
    <w:rsid w:val="13F623AF"/>
    <w:rsid w:val="140D823A"/>
    <w:rsid w:val="140EE000"/>
    <w:rsid w:val="1410103E"/>
    <w:rsid w:val="1419BDB5"/>
    <w:rsid w:val="1429FBE7"/>
    <w:rsid w:val="142FB6FE"/>
    <w:rsid w:val="144E129A"/>
    <w:rsid w:val="14585AEE"/>
    <w:rsid w:val="146794D1"/>
    <w:rsid w:val="147C4A5C"/>
    <w:rsid w:val="14950247"/>
    <w:rsid w:val="1497D408"/>
    <w:rsid w:val="14BC46DD"/>
    <w:rsid w:val="14C28DBA"/>
    <w:rsid w:val="14C8B000"/>
    <w:rsid w:val="14E5D828"/>
    <w:rsid w:val="14F107F4"/>
    <w:rsid w:val="14FBEF38"/>
    <w:rsid w:val="150A28CA"/>
    <w:rsid w:val="1533CBD9"/>
    <w:rsid w:val="15379B97"/>
    <w:rsid w:val="15437AEE"/>
    <w:rsid w:val="1545AEA2"/>
    <w:rsid w:val="1577D6FE"/>
    <w:rsid w:val="157B5161"/>
    <w:rsid w:val="157BC15A"/>
    <w:rsid w:val="159882F2"/>
    <w:rsid w:val="15B31395"/>
    <w:rsid w:val="15CF6662"/>
    <w:rsid w:val="15F54AEC"/>
    <w:rsid w:val="16019D97"/>
    <w:rsid w:val="162C19C0"/>
    <w:rsid w:val="162F00CA"/>
    <w:rsid w:val="163B093C"/>
    <w:rsid w:val="1645A799"/>
    <w:rsid w:val="1650D5EB"/>
    <w:rsid w:val="167597FE"/>
    <w:rsid w:val="16844008"/>
    <w:rsid w:val="16860DB2"/>
    <w:rsid w:val="1688E718"/>
    <w:rsid w:val="169FC3FC"/>
    <w:rsid w:val="16A54317"/>
    <w:rsid w:val="16A65401"/>
    <w:rsid w:val="16B2BF1A"/>
    <w:rsid w:val="16B9C8CD"/>
    <w:rsid w:val="16C9B2A6"/>
    <w:rsid w:val="16D50538"/>
    <w:rsid w:val="16DD7563"/>
    <w:rsid w:val="16F491DC"/>
    <w:rsid w:val="1702B8D6"/>
    <w:rsid w:val="170886A1"/>
    <w:rsid w:val="170F2270"/>
    <w:rsid w:val="17240FF1"/>
    <w:rsid w:val="17453A94"/>
    <w:rsid w:val="1774B680"/>
    <w:rsid w:val="178961E9"/>
    <w:rsid w:val="17A80754"/>
    <w:rsid w:val="17AC30EC"/>
    <w:rsid w:val="17BB716A"/>
    <w:rsid w:val="17C1FA7C"/>
    <w:rsid w:val="17C6ABB9"/>
    <w:rsid w:val="17D773F3"/>
    <w:rsid w:val="17E0818A"/>
    <w:rsid w:val="180A7A35"/>
    <w:rsid w:val="180E579C"/>
    <w:rsid w:val="18195EC4"/>
    <w:rsid w:val="1831D8B7"/>
    <w:rsid w:val="18572DE0"/>
    <w:rsid w:val="185E3887"/>
    <w:rsid w:val="186CB699"/>
    <w:rsid w:val="1876900B"/>
    <w:rsid w:val="187A5F72"/>
    <w:rsid w:val="1883C9E6"/>
    <w:rsid w:val="18850BAE"/>
    <w:rsid w:val="1890B583"/>
    <w:rsid w:val="18BDC008"/>
    <w:rsid w:val="18D2CD27"/>
    <w:rsid w:val="18E30386"/>
    <w:rsid w:val="18E3F62B"/>
    <w:rsid w:val="18E5D227"/>
    <w:rsid w:val="18E7156F"/>
    <w:rsid w:val="18EBCE52"/>
    <w:rsid w:val="18F885AF"/>
    <w:rsid w:val="190F45BA"/>
    <w:rsid w:val="191EFFB6"/>
    <w:rsid w:val="19212341"/>
    <w:rsid w:val="192615C4"/>
    <w:rsid w:val="19312A8D"/>
    <w:rsid w:val="1936E8CB"/>
    <w:rsid w:val="193A3B0A"/>
    <w:rsid w:val="1944B5FA"/>
    <w:rsid w:val="1959768D"/>
    <w:rsid w:val="19817174"/>
    <w:rsid w:val="198AF3CE"/>
    <w:rsid w:val="199A10F8"/>
    <w:rsid w:val="19AF70FC"/>
    <w:rsid w:val="19BAC96C"/>
    <w:rsid w:val="19CAF6EB"/>
    <w:rsid w:val="19CD1684"/>
    <w:rsid w:val="1A060EA4"/>
    <w:rsid w:val="1A2031AF"/>
    <w:rsid w:val="1A21130A"/>
    <w:rsid w:val="1A2371F2"/>
    <w:rsid w:val="1A33D5C1"/>
    <w:rsid w:val="1A3C766C"/>
    <w:rsid w:val="1A47AA44"/>
    <w:rsid w:val="1A781FCB"/>
    <w:rsid w:val="1A7CA548"/>
    <w:rsid w:val="1AA27344"/>
    <w:rsid w:val="1AB053A0"/>
    <w:rsid w:val="1AB42B45"/>
    <w:rsid w:val="1AD83D88"/>
    <w:rsid w:val="1AE57F9B"/>
    <w:rsid w:val="1AF1477E"/>
    <w:rsid w:val="1B06479B"/>
    <w:rsid w:val="1B0EFD50"/>
    <w:rsid w:val="1B1B4D55"/>
    <w:rsid w:val="1B276D42"/>
    <w:rsid w:val="1B295F93"/>
    <w:rsid w:val="1B51BBFF"/>
    <w:rsid w:val="1B679817"/>
    <w:rsid w:val="1B750992"/>
    <w:rsid w:val="1B7A56A8"/>
    <w:rsid w:val="1B91FF20"/>
    <w:rsid w:val="1B946507"/>
    <w:rsid w:val="1BD62D39"/>
    <w:rsid w:val="1BD74BD4"/>
    <w:rsid w:val="1BF074EC"/>
    <w:rsid w:val="1BF184C2"/>
    <w:rsid w:val="1C0C20D2"/>
    <w:rsid w:val="1C36C417"/>
    <w:rsid w:val="1C547768"/>
    <w:rsid w:val="1C5502CB"/>
    <w:rsid w:val="1C5BAB4C"/>
    <w:rsid w:val="1C77C055"/>
    <w:rsid w:val="1C7DA6FD"/>
    <w:rsid w:val="1C8C1574"/>
    <w:rsid w:val="1CA269BC"/>
    <w:rsid w:val="1CAF0DDD"/>
    <w:rsid w:val="1CBD5B6F"/>
    <w:rsid w:val="1CD22BB0"/>
    <w:rsid w:val="1CDA39E5"/>
    <w:rsid w:val="1CDF5DF5"/>
    <w:rsid w:val="1CE276E8"/>
    <w:rsid w:val="1D0CA27E"/>
    <w:rsid w:val="1D0EA895"/>
    <w:rsid w:val="1D27D37D"/>
    <w:rsid w:val="1D2DCCEC"/>
    <w:rsid w:val="1D3C99A4"/>
    <w:rsid w:val="1D53105B"/>
    <w:rsid w:val="1D60C2CC"/>
    <w:rsid w:val="1D811517"/>
    <w:rsid w:val="1D95F116"/>
    <w:rsid w:val="1D9FB1B4"/>
    <w:rsid w:val="1DAB51B2"/>
    <w:rsid w:val="1DAC25A6"/>
    <w:rsid w:val="1DB1A78B"/>
    <w:rsid w:val="1DB88885"/>
    <w:rsid w:val="1DC5ADAC"/>
    <w:rsid w:val="1DCADB69"/>
    <w:rsid w:val="1DCBA28A"/>
    <w:rsid w:val="1DD3C9F0"/>
    <w:rsid w:val="1DEEBA45"/>
    <w:rsid w:val="1E05939E"/>
    <w:rsid w:val="1E17742F"/>
    <w:rsid w:val="1E32C169"/>
    <w:rsid w:val="1E36C442"/>
    <w:rsid w:val="1E5468CF"/>
    <w:rsid w:val="1E6C1EDE"/>
    <w:rsid w:val="1E768AD5"/>
    <w:rsid w:val="1E798192"/>
    <w:rsid w:val="1E7B9B07"/>
    <w:rsid w:val="1EA2E486"/>
    <w:rsid w:val="1EB3C60B"/>
    <w:rsid w:val="1EB84194"/>
    <w:rsid w:val="1ED2B498"/>
    <w:rsid w:val="1EE5902E"/>
    <w:rsid w:val="1EE6A6BE"/>
    <w:rsid w:val="1EE7D9FF"/>
    <w:rsid w:val="1EF01871"/>
    <w:rsid w:val="1EF2FD1B"/>
    <w:rsid w:val="1F15E857"/>
    <w:rsid w:val="1F27100D"/>
    <w:rsid w:val="1F2FDB8C"/>
    <w:rsid w:val="1F4FAC77"/>
    <w:rsid w:val="1F5172F0"/>
    <w:rsid w:val="1F5C8896"/>
    <w:rsid w:val="1F67C16B"/>
    <w:rsid w:val="1F84FD68"/>
    <w:rsid w:val="1F86232F"/>
    <w:rsid w:val="1F9B0910"/>
    <w:rsid w:val="1FBBF93E"/>
    <w:rsid w:val="1FBC612B"/>
    <w:rsid w:val="1FBF7B59"/>
    <w:rsid w:val="1FCE501D"/>
    <w:rsid w:val="1FD1E024"/>
    <w:rsid w:val="1FD208FD"/>
    <w:rsid w:val="1FE0AA65"/>
    <w:rsid w:val="1FE3BA10"/>
    <w:rsid w:val="1FEB2038"/>
    <w:rsid w:val="1FF1EEFA"/>
    <w:rsid w:val="1FF3F0BB"/>
    <w:rsid w:val="200F46C0"/>
    <w:rsid w:val="20181D03"/>
    <w:rsid w:val="20432DDA"/>
    <w:rsid w:val="204CADC8"/>
    <w:rsid w:val="204CE8FC"/>
    <w:rsid w:val="205369AA"/>
    <w:rsid w:val="207F6216"/>
    <w:rsid w:val="208AF9B8"/>
    <w:rsid w:val="208FC27C"/>
    <w:rsid w:val="20999CF8"/>
    <w:rsid w:val="20A37D3E"/>
    <w:rsid w:val="20A4DC0C"/>
    <w:rsid w:val="20B4E231"/>
    <w:rsid w:val="20CE1767"/>
    <w:rsid w:val="20D590E0"/>
    <w:rsid w:val="20D93B6F"/>
    <w:rsid w:val="20F22997"/>
    <w:rsid w:val="20FA78CA"/>
    <w:rsid w:val="2109AB69"/>
    <w:rsid w:val="211616A1"/>
    <w:rsid w:val="211D21ED"/>
    <w:rsid w:val="2137A00B"/>
    <w:rsid w:val="213D0A99"/>
    <w:rsid w:val="213F85AB"/>
    <w:rsid w:val="215FF833"/>
    <w:rsid w:val="21643DFE"/>
    <w:rsid w:val="216FCC40"/>
    <w:rsid w:val="21B0FE63"/>
    <w:rsid w:val="21BF950C"/>
    <w:rsid w:val="21C30034"/>
    <w:rsid w:val="220F3A6D"/>
    <w:rsid w:val="2211746D"/>
    <w:rsid w:val="22380F92"/>
    <w:rsid w:val="22530C84"/>
    <w:rsid w:val="225CC20F"/>
    <w:rsid w:val="22652DDA"/>
    <w:rsid w:val="226C2B0D"/>
    <w:rsid w:val="2273C14D"/>
    <w:rsid w:val="227430B1"/>
    <w:rsid w:val="228201B8"/>
    <w:rsid w:val="228D7FB5"/>
    <w:rsid w:val="229AA1E4"/>
    <w:rsid w:val="229FB689"/>
    <w:rsid w:val="22B70D02"/>
    <w:rsid w:val="22BC873F"/>
    <w:rsid w:val="23267BCA"/>
    <w:rsid w:val="2329AD48"/>
    <w:rsid w:val="2355696E"/>
    <w:rsid w:val="2363F49C"/>
    <w:rsid w:val="23659F64"/>
    <w:rsid w:val="2372D768"/>
    <w:rsid w:val="2383F019"/>
    <w:rsid w:val="2395D2CD"/>
    <w:rsid w:val="23A3AA8C"/>
    <w:rsid w:val="23AC3E47"/>
    <w:rsid w:val="23BECA73"/>
    <w:rsid w:val="23E43F91"/>
    <w:rsid w:val="23E70EE8"/>
    <w:rsid w:val="23E98CC2"/>
    <w:rsid w:val="23F1C8C2"/>
    <w:rsid w:val="23FC40FC"/>
    <w:rsid w:val="2400308A"/>
    <w:rsid w:val="240DC93C"/>
    <w:rsid w:val="2411E92F"/>
    <w:rsid w:val="241EF307"/>
    <w:rsid w:val="24251F54"/>
    <w:rsid w:val="242D8A78"/>
    <w:rsid w:val="2440B123"/>
    <w:rsid w:val="24482592"/>
    <w:rsid w:val="244844B1"/>
    <w:rsid w:val="245180ED"/>
    <w:rsid w:val="246EB245"/>
    <w:rsid w:val="24875B9A"/>
    <w:rsid w:val="24887DBE"/>
    <w:rsid w:val="24939D22"/>
    <w:rsid w:val="24940B3D"/>
    <w:rsid w:val="24945EE1"/>
    <w:rsid w:val="24AE69D2"/>
    <w:rsid w:val="24B883D6"/>
    <w:rsid w:val="24B89884"/>
    <w:rsid w:val="24BC13E9"/>
    <w:rsid w:val="24D8E465"/>
    <w:rsid w:val="24E1EF77"/>
    <w:rsid w:val="2500A0D9"/>
    <w:rsid w:val="2518D498"/>
    <w:rsid w:val="251D60B9"/>
    <w:rsid w:val="251F9370"/>
    <w:rsid w:val="254418D9"/>
    <w:rsid w:val="25571FA3"/>
    <w:rsid w:val="256A599D"/>
    <w:rsid w:val="256B3E39"/>
    <w:rsid w:val="2583EF50"/>
    <w:rsid w:val="258D65F7"/>
    <w:rsid w:val="25B1BEDF"/>
    <w:rsid w:val="25B4A023"/>
    <w:rsid w:val="25B9B845"/>
    <w:rsid w:val="25BAE5AB"/>
    <w:rsid w:val="25C281EF"/>
    <w:rsid w:val="25CD3188"/>
    <w:rsid w:val="25D678E4"/>
    <w:rsid w:val="25D75A9F"/>
    <w:rsid w:val="25DE6932"/>
    <w:rsid w:val="25ED06D9"/>
    <w:rsid w:val="25F429CE"/>
    <w:rsid w:val="26122A7E"/>
    <w:rsid w:val="261F2DEF"/>
    <w:rsid w:val="2634B78C"/>
    <w:rsid w:val="263C2FC3"/>
    <w:rsid w:val="2647329C"/>
    <w:rsid w:val="264CA32D"/>
    <w:rsid w:val="264EB0C3"/>
    <w:rsid w:val="26546F83"/>
    <w:rsid w:val="2655B683"/>
    <w:rsid w:val="26631DCC"/>
    <w:rsid w:val="26639E1F"/>
    <w:rsid w:val="26B5E9DB"/>
    <w:rsid w:val="26F3C59E"/>
    <w:rsid w:val="26F5DC58"/>
    <w:rsid w:val="26F9D502"/>
    <w:rsid w:val="26FAB4EA"/>
    <w:rsid w:val="271065B0"/>
    <w:rsid w:val="273A71FC"/>
    <w:rsid w:val="275044CF"/>
    <w:rsid w:val="275BF2F7"/>
    <w:rsid w:val="2786846D"/>
    <w:rsid w:val="2794E8F7"/>
    <w:rsid w:val="279B5B9D"/>
    <w:rsid w:val="27A4449F"/>
    <w:rsid w:val="27A5BC77"/>
    <w:rsid w:val="27AF98E4"/>
    <w:rsid w:val="27C978EA"/>
    <w:rsid w:val="27CEDD0E"/>
    <w:rsid w:val="27E24E06"/>
    <w:rsid w:val="27E44683"/>
    <w:rsid w:val="27E9527F"/>
    <w:rsid w:val="27F30049"/>
    <w:rsid w:val="2807CE78"/>
    <w:rsid w:val="2815B521"/>
    <w:rsid w:val="281CF11B"/>
    <w:rsid w:val="28237EDF"/>
    <w:rsid w:val="283BF86D"/>
    <w:rsid w:val="2862A4F5"/>
    <w:rsid w:val="28707D64"/>
    <w:rsid w:val="28AC1256"/>
    <w:rsid w:val="28BDADF9"/>
    <w:rsid w:val="28CC6091"/>
    <w:rsid w:val="28D0ABC1"/>
    <w:rsid w:val="28D0B16E"/>
    <w:rsid w:val="28D564DF"/>
    <w:rsid w:val="28FFA5A8"/>
    <w:rsid w:val="2904686F"/>
    <w:rsid w:val="29715636"/>
    <w:rsid w:val="297F0E6F"/>
    <w:rsid w:val="298039D3"/>
    <w:rsid w:val="299A9507"/>
    <w:rsid w:val="299EC4C2"/>
    <w:rsid w:val="29BBF416"/>
    <w:rsid w:val="29C641DC"/>
    <w:rsid w:val="29D0C4F1"/>
    <w:rsid w:val="29DF5671"/>
    <w:rsid w:val="29E38196"/>
    <w:rsid w:val="2A03E81D"/>
    <w:rsid w:val="2A1BBB12"/>
    <w:rsid w:val="2A2C85A7"/>
    <w:rsid w:val="2A577CE3"/>
    <w:rsid w:val="2A85B8B2"/>
    <w:rsid w:val="2A89E556"/>
    <w:rsid w:val="2A8F35C0"/>
    <w:rsid w:val="2AC00CAB"/>
    <w:rsid w:val="2AC21FCA"/>
    <w:rsid w:val="2ACB7FEB"/>
    <w:rsid w:val="2AD31215"/>
    <w:rsid w:val="2AF04A34"/>
    <w:rsid w:val="2B0191BB"/>
    <w:rsid w:val="2B2742C5"/>
    <w:rsid w:val="2B4B3B98"/>
    <w:rsid w:val="2B69D2CE"/>
    <w:rsid w:val="2B6B4843"/>
    <w:rsid w:val="2B900E4C"/>
    <w:rsid w:val="2B924805"/>
    <w:rsid w:val="2BB30A7F"/>
    <w:rsid w:val="2BBD5F3C"/>
    <w:rsid w:val="2BD16EBC"/>
    <w:rsid w:val="2BE3A167"/>
    <w:rsid w:val="2BEAA317"/>
    <w:rsid w:val="2C064BE4"/>
    <w:rsid w:val="2C1C49CE"/>
    <w:rsid w:val="2C37C624"/>
    <w:rsid w:val="2C4BEF8B"/>
    <w:rsid w:val="2C524ED2"/>
    <w:rsid w:val="2C62EBED"/>
    <w:rsid w:val="2C8182B5"/>
    <w:rsid w:val="2C826501"/>
    <w:rsid w:val="2C852E9F"/>
    <w:rsid w:val="2CB0F4F8"/>
    <w:rsid w:val="2CDFFC36"/>
    <w:rsid w:val="2CE4F436"/>
    <w:rsid w:val="2D04061F"/>
    <w:rsid w:val="2D11BD54"/>
    <w:rsid w:val="2D167DEF"/>
    <w:rsid w:val="2D1F04D5"/>
    <w:rsid w:val="2D36E885"/>
    <w:rsid w:val="2D5ACEAC"/>
    <w:rsid w:val="2D64BC56"/>
    <w:rsid w:val="2D6DC67A"/>
    <w:rsid w:val="2D74A742"/>
    <w:rsid w:val="2DA0E72F"/>
    <w:rsid w:val="2DC1F5B6"/>
    <w:rsid w:val="2DCBE2B3"/>
    <w:rsid w:val="2DE6805F"/>
    <w:rsid w:val="2DF5D5DE"/>
    <w:rsid w:val="2E03FF5B"/>
    <w:rsid w:val="2E0A0A65"/>
    <w:rsid w:val="2E20D9E4"/>
    <w:rsid w:val="2E247ADC"/>
    <w:rsid w:val="2E2C4ABB"/>
    <w:rsid w:val="2E31AFF3"/>
    <w:rsid w:val="2E35D6E5"/>
    <w:rsid w:val="2E3C99D4"/>
    <w:rsid w:val="2E410751"/>
    <w:rsid w:val="2E45D408"/>
    <w:rsid w:val="2E4B53EC"/>
    <w:rsid w:val="2E67306C"/>
    <w:rsid w:val="2E69509A"/>
    <w:rsid w:val="2E8598BD"/>
    <w:rsid w:val="2E968B3B"/>
    <w:rsid w:val="2E96A227"/>
    <w:rsid w:val="2EA55284"/>
    <w:rsid w:val="2EAA4D3E"/>
    <w:rsid w:val="2EC24FD6"/>
    <w:rsid w:val="2EC668DC"/>
    <w:rsid w:val="2ECE92F3"/>
    <w:rsid w:val="2EDB1A07"/>
    <w:rsid w:val="2EE00175"/>
    <w:rsid w:val="2F05447A"/>
    <w:rsid w:val="2F5573F6"/>
    <w:rsid w:val="2F5CABFD"/>
    <w:rsid w:val="2F61DF15"/>
    <w:rsid w:val="2F6B345D"/>
    <w:rsid w:val="2F87E925"/>
    <w:rsid w:val="2F8C5CBF"/>
    <w:rsid w:val="2FA4815F"/>
    <w:rsid w:val="2FBADBFD"/>
    <w:rsid w:val="2FBF6C6C"/>
    <w:rsid w:val="2FC28561"/>
    <w:rsid w:val="2FC4083D"/>
    <w:rsid w:val="2FC8F3D2"/>
    <w:rsid w:val="2FD5C3C1"/>
    <w:rsid w:val="2FF02621"/>
    <w:rsid w:val="2FF87329"/>
    <w:rsid w:val="3019CF2A"/>
    <w:rsid w:val="302262F0"/>
    <w:rsid w:val="303F1B22"/>
    <w:rsid w:val="304CA118"/>
    <w:rsid w:val="304E69C9"/>
    <w:rsid w:val="30513964"/>
    <w:rsid w:val="305C8504"/>
    <w:rsid w:val="306021A7"/>
    <w:rsid w:val="3078D893"/>
    <w:rsid w:val="30A3315B"/>
    <w:rsid w:val="30A5B6B8"/>
    <w:rsid w:val="30B2285C"/>
    <w:rsid w:val="30B441B8"/>
    <w:rsid w:val="30C246D4"/>
    <w:rsid w:val="30C8373A"/>
    <w:rsid w:val="30D3F9BD"/>
    <w:rsid w:val="30F94978"/>
    <w:rsid w:val="312B3900"/>
    <w:rsid w:val="312FEF3A"/>
    <w:rsid w:val="31356953"/>
    <w:rsid w:val="313AB542"/>
    <w:rsid w:val="31452AF7"/>
    <w:rsid w:val="314BF932"/>
    <w:rsid w:val="314FA29C"/>
    <w:rsid w:val="31639AD5"/>
    <w:rsid w:val="31696B97"/>
    <w:rsid w:val="316CFC80"/>
    <w:rsid w:val="31923528"/>
    <w:rsid w:val="319729D0"/>
    <w:rsid w:val="319A41D3"/>
    <w:rsid w:val="31ACF9AD"/>
    <w:rsid w:val="31BB56D4"/>
    <w:rsid w:val="31C346F5"/>
    <w:rsid w:val="31C912DE"/>
    <w:rsid w:val="31CB1852"/>
    <w:rsid w:val="31DCB547"/>
    <w:rsid w:val="320D3B37"/>
    <w:rsid w:val="3241B777"/>
    <w:rsid w:val="3249932B"/>
    <w:rsid w:val="3250F35C"/>
    <w:rsid w:val="3257D376"/>
    <w:rsid w:val="3297481A"/>
    <w:rsid w:val="32BDF2FD"/>
    <w:rsid w:val="32CFB54E"/>
    <w:rsid w:val="32E69481"/>
    <w:rsid w:val="32EB58E9"/>
    <w:rsid w:val="32EFED01"/>
    <w:rsid w:val="32F75840"/>
    <w:rsid w:val="332078A6"/>
    <w:rsid w:val="332E2868"/>
    <w:rsid w:val="333B3D91"/>
    <w:rsid w:val="335B40CD"/>
    <w:rsid w:val="338733CD"/>
    <w:rsid w:val="33A073D3"/>
    <w:rsid w:val="33A44FD1"/>
    <w:rsid w:val="33A83A6F"/>
    <w:rsid w:val="33A980AF"/>
    <w:rsid w:val="33C0EC7B"/>
    <w:rsid w:val="33CE730B"/>
    <w:rsid w:val="33F34A7A"/>
    <w:rsid w:val="33F613CD"/>
    <w:rsid w:val="3402C977"/>
    <w:rsid w:val="340E8CCC"/>
    <w:rsid w:val="340F462B"/>
    <w:rsid w:val="3414001C"/>
    <w:rsid w:val="3419E859"/>
    <w:rsid w:val="342E3938"/>
    <w:rsid w:val="34349D82"/>
    <w:rsid w:val="343B563C"/>
    <w:rsid w:val="34407FB8"/>
    <w:rsid w:val="345D0797"/>
    <w:rsid w:val="34613C50"/>
    <w:rsid w:val="349D5AA0"/>
    <w:rsid w:val="34AF3CE1"/>
    <w:rsid w:val="34BB40C2"/>
    <w:rsid w:val="34BE27E5"/>
    <w:rsid w:val="34D87A80"/>
    <w:rsid w:val="34E41ECE"/>
    <w:rsid w:val="34E8A687"/>
    <w:rsid w:val="34E9B26B"/>
    <w:rsid w:val="34EBEA4B"/>
    <w:rsid w:val="34FEF63F"/>
    <w:rsid w:val="3513F284"/>
    <w:rsid w:val="3524D423"/>
    <w:rsid w:val="3525D2D1"/>
    <w:rsid w:val="352E7504"/>
    <w:rsid w:val="354D2261"/>
    <w:rsid w:val="35547315"/>
    <w:rsid w:val="355FEEF9"/>
    <w:rsid w:val="357B146C"/>
    <w:rsid w:val="35E265A5"/>
    <w:rsid w:val="35F1B7B0"/>
    <w:rsid w:val="35FF17B0"/>
    <w:rsid w:val="360A2700"/>
    <w:rsid w:val="36353D05"/>
    <w:rsid w:val="36368DC5"/>
    <w:rsid w:val="36429139"/>
    <w:rsid w:val="36538C32"/>
    <w:rsid w:val="366E447E"/>
    <w:rsid w:val="3673C210"/>
    <w:rsid w:val="3679F614"/>
    <w:rsid w:val="36911252"/>
    <w:rsid w:val="369CADD5"/>
    <w:rsid w:val="36A11C53"/>
    <w:rsid w:val="36A7E115"/>
    <w:rsid w:val="36A8A8C7"/>
    <w:rsid w:val="36BC90B6"/>
    <w:rsid w:val="36DE79FA"/>
    <w:rsid w:val="36E12921"/>
    <w:rsid w:val="36E3B984"/>
    <w:rsid w:val="36E6E6F4"/>
    <w:rsid w:val="3704BE97"/>
    <w:rsid w:val="372D082D"/>
    <w:rsid w:val="373BC522"/>
    <w:rsid w:val="37773F25"/>
    <w:rsid w:val="37795491"/>
    <w:rsid w:val="37B58710"/>
    <w:rsid w:val="37C53A11"/>
    <w:rsid w:val="37D54524"/>
    <w:rsid w:val="380C6704"/>
    <w:rsid w:val="3812471C"/>
    <w:rsid w:val="383BCB37"/>
    <w:rsid w:val="38780C33"/>
    <w:rsid w:val="388B3D82"/>
    <w:rsid w:val="38924623"/>
    <w:rsid w:val="389E1C31"/>
    <w:rsid w:val="38A2F9EC"/>
    <w:rsid w:val="38D54A8E"/>
    <w:rsid w:val="38D8108C"/>
    <w:rsid w:val="38DB9877"/>
    <w:rsid w:val="38DC5605"/>
    <w:rsid w:val="38E8AF24"/>
    <w:rsid w:val="390A9ADE"/>
    <w:rsid w:val="39166755"/>
    <w:rsid w:val="391FFF8C"/>
    <w:rsid w:val="39207B2B"/>
    <w:rsid w:val="394381F2"/>
    <w:rsid w:val="394526F7"/>
    <w:rsid w:val="3954848F"/>
    <w:rsid w:val="397C5FE9"/>
    <w:rsid w:val="397E0923"/>
    <w:rsid w:val="3991BA63"/>
    <w:rsid w:val="399F4075"/>
    <w:rsid w:val="39ABB369"/>
    <w:rsid w:val="39ACE50E"/>
    <w:rsid w:val="39AEA44E"/>
    <w:rsid w:val="39B7C6D5"/>
    <w:rsid w:val="39C7A399"/>
    <w:rsid w:val="39EF9A93"/>
    <w:rsid w:val="3A0D437D"/>
    <w:rsid w:val="3A4768F9"/>
    <w:rsid w:val="3A502956"/>
    <w:rsid w:val="3A6F918B"/>
    <w:rsid w:val="3A760968"/>
    <w:rsid w:val="3A7A7DB3"/>
    <w:rsid w:val="3AA579D9"/>
    <w:rsid w:val="3AB704B0"/>
    <w:rsid w:val="3AB7596F"/>
    <w:rsid w:val="3AD7406E"/>
    <w:rsid w:val="3ADDE316"/>
    <w:rsid w:val="3B1CB6FA"/>
    <w:rsid w:val="3B285109"/>
    <w:rsid w:val="3B365E0E"/>
    <w:rsid w:val="3B624E08"/>
    <w:rsid w:val="3B747C1D"/>
    <w:rsid w:val="3B803DFB"/>
    <w:rsid w:val="3B98F9D9"/>
    <w:rsid w:val="3BAFEF7D"/>
    <w:rsid w:val="3BBBB293"/>
    <w:rsid w:val="3BBD607B"/>
    <w:rsid w:val="3BCEB84D"/>
    <w:rsid w:val="3BD2B89A"/>
    <w:rsid w:val="3BD3557E"/>
    <w:rsid w:val="3BDF9954"/>
    <w:rsid w:val="3BE7E8AB"/>
    <w:rsid w:val="3BEE2D15"/>
    <w:rsid w:val="3BF79530"/>
    <w:rsid w:val="3C225931"/>
    <w:rsid w:val="3C22FDD3"/>
    <w:rsid w:val="3C268CD1"/>
    <w:rsid w:val="3C2B3C9F"/>
    <w:rsid w:val="3C3EBE91"/>
    <w:rsid w:val="3C482143"/>
    <w:rsid w:val="3C4B01E8"/>
    <w:rsid w:val="3C4E2CB6"/>
    <w:rsid w:val="3C5CEB55"/>
    <w:rsid w:val="3C7DB151"/>
    <w:rsid w:val="3C942430"/>
    <w:rsid w:val="3C97793C"/>
    <w:rsid w:val="3C991661"/>
    <w:rsid w:val="3CA7B1E5"/>
    <w:rsid w:val="3CCFFB04"/>
    <w:rsid w:val="3CD1F874"/>
    <w:rsid w:val="3CF15813"/>
    <w:rsid w:val="3D09B948"/>
    <w:rsid w:val="3D182DA2"/>
    <w:rsid w:val="3D4B897A"/>
    <w:rsid w:val="3D5597F9"/>
    <w:rsid w:val="3D55FE90"/>
    <w:rsid w:val="3D5BFCD7"/>
    <w:rsid w:val="3D6511C3"/>
    <w:rsid w:val="3D680E02"/>
    <w:rsid w:val="3D7D3097"/>
    <w:rsid w:val="3D7D367D"/>
    <w:rsid w:val="3D8C6EC1"/>
    <w:rsid w:val="3D9D328E"/>
    <w:rsid w:val="3DA40504"/>
    <w:rsid w:val="3DABA7AE"/>
    <w:rsid w:val="3DCE1F2B"/>
    <w:rsid w:val="3DD4AA3F"/>
    <w:rsid w:val="3DE88C43"/>
    <w:rsid w:val="3DF19A40"/>
    <w:rsid w:val="3E36F69A"/>
    <w:rsid w:val="3E3B98E2"/>
    <w:rsid w:val="3E5DBFF2"/>
    <w:rsid w:val="3E6F8253"/>
    <w:rsid w:val="3E772022"/>
    <w:rsid w:val="3E878A06"/>
    <w:rsid w:val="3E8D9F31"/>
    <w:rsid w:val="3E906355"/>
    <w:rsid w:val="3EAB00D5"/>
    <w:rsid w:val="3EC0C81B"/>
    <w:rsid w:val="3EDD69EA"/>
    <w:rsid w:val="3EEF4F70"/>
    <w:rsid w:val="3EF4A535"/>
    <w:rsid w:val="3F089013"/>
    <w:rsid w:val="3F2652C2"/>
    <w:rsid w:val="3F42AAA4"/>
    <w:rsid w:val="3F4D4D06"/>
    <w:rsid w:val="3F4E6E38"/>
    <w:rsid w:val="3F6C06E1"/>
    <w:rsid w:val="3F7D4495"/>
    <w:rsid w:val="3F9DBA6C"/>
    <w:rsid w:val="3F9FB4AF"/>
    <w:rsid w:val="3FA2DC08"/>
    <w:rsid w:val="3FC40AA5"/>
    <w:rsid w:val="3FE0A31D"/>
    <w:rsid w:val="3FFDE8AE"/>
    <w:rsid w:val="40345DCC"/>
    <w:rsid w:val="4043904B"/>
    <w:rsid w:val="40835704"/>
    <w:rsid w:val="408A971C"/>
    <w:rsid w:val="4090EED4"/>
    <w:rsid w:val="40B64A52"/>
    <w:rsid w:val="40E2F856"/>
    <w:rsid w:val="40F88022"/>
    <w:rsid w:val="4116A836"/>
    <w:rsid w:val="413DD9F0"/>
    <w:rsid w:val="4149A9C3"/>
    <w:rsid w:val="4156F126"/>
    <w:rsid w:val="416139FF"/>
    <w:rsid w:val="4179A366"/>
    <w:rsid w:val="417CE30A"/>
    <w:rsid w:val="4182513D"/>
    <w:rsid w:val="4183B07A"/>
    <w:rsid w:val="4195CB23"/>
    <w:rsid w:val="41A3D11A"/>
    <w:rsid w:val="41B0518C"/>
    <w:rsid w:val="41B71DF5"/>
    <w:rsid w:val="41C81771"/>
    <w:rsid w:val="41CC550F"/>
    <w:rsid w:val="41F2C7B8"/>
    <w:rsid w:val="4204B98E"/>
    <w:rsid w:val="422ECEA3"/>
    <w:rsid w:val="4271BE8F"/>
    <w:rsid w:val="42795E0D"/>
    <w:rsid w:val="4287D331"/>
    <w:rsid w:val="429FD6B1"/>
    <w:rsid w:val="42AD072E"/>
    <w:rsid w:val="42CBC9A1"/>
    <w:rsid w:val="42E66D45"/>
    <w:rsid w:val="42FD39BB"/>
    <w:rsid w:val="43137B1B"/>
    <w:rsid w:val="431731BE"/>
    <w:rsid w:val="433E6AB9"/>
    <w:rsid w:val="435223FF"/>
    <w:rsid w:val="435993A6"/>
    <w:rsid w:val="4371B507"/>
    <w:rsid w:val="43783784"/>
    <w:rsid w:val="439BD939"/>
    <w:rsid w:val="43A1B5B1"/>
    <w:rsid w:val="43A9A585"/>
    <w:rsid w:val="43EC7BA9"/>
    <w:rsid w:val="440EC58E"/>
    <w:rsid w:val="446BB2C4"/>
    <w:rsid w:val="446CC548"/>
    <w:rsid w:val="4470EFFD"/>
    <w:rsid w:val="44785645"/>
    <w:rsid w:val="448FEE4F"/>
    <w:rsid w:val="44CE8F10"/>
    <w:rsid w:val="44DDCCFC"/>
    <w:rsid w:val="44E09FEE"/>
    <w:rsid w:val="44E26597"/>
    <w:rsid w:val="44E3305B"/>
    <w:rsid w:val="44E54F7B"/>
    <w:rsid w:val="450BFAA1"/>
    <w:rsid w:val="450CBFB7"/>
    <w:rsid w:val="453119FC"/>
    <w:rsid w:val="4539D218"/>
    <w:rsid w:val="453BE7B9"/>
    <w:rsid w:val="455876C6"/>
    <w:rsid w:val="456CF819"/>
    <w:rsid w:val="45756C4D"/>
    <w:rsid w:val="458F9F6B"/>
    <w:rsid w:val="4595DC80"/>
    <w:rsid w:val="459B9B43"/>
    <w:rsid w:val="45B7CE80"/>
    <w:rsid w:val="45C6E2C5"/>
    <w:rsid w:val="45E80242"/>
    <w:rsid w:val="45F18F5D"/>
    <w:rsid w:val="4600468C"/>
    <w:rsid w:val="460BCA4E"/>
    <w:rsid w:val="461AEA7E"/>
    <w:rsid w:val="461D8193"/>
    <w:rsid w:val="462438AA"/>
    <w:rsid w:val="464DCD5A"/>
    <w:rsid w:val="465CCE6A"/>
    <w:rsid w:val="4660F742"/>
    <w:rsid w:val="466254E1"/>
    <w:rsid w:val="467D26B1"/>
    <w:rsid w:val="468EB746"/>
    <w:rsid w:val="4694294C"/>
    <w:rsid w:val="469EB782"/>
    <w:rsid w:val="46D0B56B"/>
    <w:rsid w:val="46E01313"/>
    <w:rsid w:val="46E7D437"/>
    <w:rsid w:val="46F23C85"/>
    <w:rsid w:val="46F6EFD0"/>
    <w:rsid w:val="470DFAED"/>
    <w:rsid w:val="47223082"/>
    <w:rsid w:val="4723DD3D"/>
    <w:rsid w:val="472B8A6F"/>
    <w:rsid w:val="474A92E6"/>
    <w:rsid w:val="4766B497"/>
    <w:rsid w:val="47790522"/>
    <w:rsid w:val="47B2D09F"/>
    <w:rsid w:val="47B573CA"/>
    <w:rsid w:val="47B5B52F"/>
    <w:rsid w:val="47C337A5"/>
    <w:rsid w:val="47E21CAA"/>
    <w:rsid w:val="47ECCD55"/>
    <w:rsid w:val="47F22E90"/>
    <w:rsid w:val="47F46050"/>
    <w:rsid w:val="481420FF"/>
    <w:rsid w:val="4846237D"/>
    <w:rsid w:val="48545221"/>
    <w:rsid w:val="4889B5C0"/>
    <w:rsid w:val="48982E70"/>
    <w:rsid w:val="48A593E9"/>
    <w:rsid w:val="48F0D657"/>
    <w:rsid w:val="48FB2170"/>
    <w:rsid w:val="49066263"/>
    <w:rsid w:val="491C286B"/>
    <w:rsid w:val="4920BD56"/>
    <w:rsid w:val="492674CE"/>
    <w:rsid w:val="4931107B"/>
    <w:rsid w:val="494E5FA8"/>
    <w:rsid w:val="494E8ECF"/>
    <w:rsid w:val="497776C6"/>
    <w:rsid w:val="49790982"/>
    <w:rsid w:val="49DA4503"/>
    <w:rsid w:val="49DC93CB"/>
    <w:rsid w:val="49E06782"/>
    <w:rsid w:val="49F08730"/>
    <w:rsid w:val="49FEAD7C"/>
    <w:rsid w:val="4A0BA8DE"/>
    <w:rsid w:val="4A373069"/>
    <w:rsid w:val="4A4F747C"/>
    <w:rsid w:val="4A607453"/>
    <w:rsid w:val="4A66C3EF"/>
    <w:rsid w:val="4A880E62"/>
    <w:rsid w:val="4A8C6826"/>
    <w:rsid w:val="4A9847BE"/>
    <w:rsid w:val="4A9A1FF0"/>
    <w:rsid w:val="4AAE7586"/>
    <w:rsid w:val="4AB472D7"/>
    <w:rsid w:val="4AC37F01"/>
    <w:rsid w:val="4AC7EFF3"/>
    <w:rsid w:val="4AEEC6C6"/>
    <w:rsid w:val="4B02B4F9"/>
    <w:rsid w:val="4B2FDB68"/>
    <w:rsid w:val="4B43AD1D"/>
    <w:rsid w:val="4B520E33"/>
    <w:rsid w:val="4B720CF9"/>
    <w:rsid w:val="4BA959EA"/>
    <w:rsid w:val="4BBAEFBA"/>
    <w:rsid w:val="4BD76B03"/>
    <w:rsid w:val="4C0244BC"/>
    <w:rsid w:val="4C069E0E"/>
    <w:rsid w:val="4C08581F"/>
    <w:rsid w:val="4C101E6A"/>
    <w:rsid w:val="4C251076"/>
    <w:rsid w:val="4C265DA6"/>
    <w:rsid w:val="4C2FEBAB"/>
    <w:rsid w:val="4C3C96A0"/>
    <w:rsid w:val="4C401A75"/>
    <w:rsid w:val="4C5BE411"/>
    <w:rsid w:val="4C5EE532"/>
    <w:rsid w:val="4C6A2724"/>
    <w:rsid w:val="4C6E0F35"/>
    <w:rsid w:val="4C6FBAFF"/>
    <w:rsid w:val="4C73443C"/>
    <w:rsid w:val="4C8B87FE"/>
    <w:rsid w:val="4C8DE270"/>
    <w:rsid w:val="4CACB18D"/>
    <w:rsid w:val="4CB225C5"/>
    <w:rsid w:val="4CD63FB0"/>
    <w:rsid w:val="4CDAEC4F"/>
    <w:rsid w:val="4CEA8925"/>
    <w:rsid w:val="4D13789F"/>
    <w:rsid w:val="4D51D45D"/>
    <w:rsid w:val="4D557603"/>
    <w:rsid w:val="4D687464"/>
    <w:rsid w:val="4D7A208C"/>
    <w:rsid w:val="4D960E18"/>
    <w:rsid w:val="4D9709AC"/>
    <w:rsid w:val="4DA90D87"/>
    <w:rsid w:val="4DB16444"/>
    <w:rsid w:val="4DB43213"/>
    <w:rsid w:val="4DBDED29"/>
    <w:rsid w:val="4DC2785F"/>
    <w:rsid w:val="4DC6A3CF"/>
    <w:rsid w:val="4DC6B49B"/>
    <w:rsid w:val="4DDF7CA8"/>
    <w:rsid w:val="4DEA7469"/>
    <w:rsid w:val="4DEB59EF"/>
    <w:rsid w:val="4DEFC584"/>
    <w:rsid w:val="4DF6C402"/>
    <w:rsid w:val="4E0176B4"/>
    <w:rsid w:val="4E193B29"/>
    <w:rsid w:val="4E3F6D08"/>
    <w:rsid w:val="4E470468"/>
    <w:rsid w:val="4E5C545D"/>
    <w:rsid w:val="4E5DA7A9"/>
    <w:rsid w:val="4E67D6F7"/>
    <w:rsid w:val="4E73C44D"/>
    <w:rsid w:val="4E81BBAE"/>
    <w:rsid w:val="4E898AA8"/>
    <w:rsid w:val="4E8A0081"/>
    <w:rsid w:val="4E94C767"/>
    <w:rsid w:val="4EA697D9"/>
    <w:rsid w:val="4EA70CD5"/>
    <w:rsid w:val="4EA7FCE1"/>
    <w:rsid w:val="4ED5C075"/>
    <w:rsid w:val="4EDEA4B2"/>
    <w:rsid w:val="4EE66FC1"/>
    <w:rsid w:val="4EEB6021"/>
    <w:rsid w:val="4EEC216D"/>
    <w:rsid w:val="4F1DA659"/>
    <w:rsid w:val="4F24CBD6"/>
    <w:rsid w:val="4F3507F1"/>
    <w:rsid w:val="4F7DBD32"/>
    <w:rsid w:val="4F905B3B"/>
    <w:rsid w:val="4F94A744"/>
    <w:rsid w:val="4FB97038"/>
    <w:rsid w:val="4FBD8478"/>
    <w:rsid w:val="4FCDCF6F"/>
    <w:rsid w:val="4FDA11C6"/>
    <w:rsid w:val="4FE7CE12"/>
    <w:rsid w:val="500A1552"/>
    <w:rsid w:val="50159AA7"/>
    <w:rsid w:val="502829AB"/>
    <w:rsid w:val="5033FC33"/>
    <w:rsid w:val="503B113A"/>
    <w:rsid w:val="503D7714"/>
    <w:rsid w:val="50509332"/>
    <w:rsid w:val="5077C440"/>
    <w:rsid w:val="508ADF40"/>
    <w:rsid w:val="5095850F"/>
    <w:rsid w:val="50C673E1"/>
    <w:rsid w:val="50C7220F"/>
    <w:rsid w:val="50CCE092"/>
    <w:rsid w:val="50D7ED39"/>
    <w:rsid w:val="50DDC158"/>
    <w:rsid w:val="50EA9C7A"/>
    <w:rsid w:val="50F45013"/>
    <w:rsid w:val="50F54976"/>
    <w:rsid w:val="50FBC01E"/>
    <w:rsid w:val="51039316"/>
    <w:rsid w:val="5117D118"/>
    <w:rsid w:val="51491D5C"/>
    <w:rsid w:val="515E79C4"/>
    <w:rsid w:val="516E36CC"/>
    <w:rsid w:val="518561CB"/>
    <w:rsid w:val="5186DF6F"/>
    <w:rsid w:val="5187159A"/>
    <w:rsid w:val="518F85EC"/>
    <w:rsid w:val="51979497"/>
    <w:rsid w:val="51A6645F"/>
    <w:rsid w:val="51AD3183"/>
    <w:rsid w:val="51AEDCC3"/>
    <w:rsid w:val="51C7E5AA"/>
    <w:rsid w:val="51E111E7"/>
    <w:rsid w:val="520030A4"/>
    <w:rsid w:val="524839C7"/>
    <w:rsid w:val="5269BC6E"/>
    <w:rsid w:val="52740D78"/>
    <w:rsid w:val="5276B21A"/>
    <w:rsid w:val="527956E5"/>
    <w:rsid w:val="5283F431"/>
    <w:rsid w:val="529B2D0A"/>
    <w:rsid w:val="52AE80A5"/>
    <w:rsid w:val="52B2243D"/>
    <w:rsid w:val="52C15BD2"/>
    <w:rsid w:val="52C9615A"/>
    <w:rsid w:val="52CD95CA"/>
    <w:rsid w:val="52EF673C"/>
    <w:rsid w:val="52F0D837"/>
    <w:rsid w:val="52F66235"/>
    <w:rsid w:val="52FC971D"/>
    <w:rsid w:val="53080FD3"/>
    <w:rsid w:val="530DA2B5"/>
    <w:rsid w:val="532CA3AE"/>
    <w:rsid w:val="53393118"/>
    <w:rsid w:val="535E0F58"/>
    <w:rsid w:val="53615DA8"/>
    <w:rsid w:val="53647DDA"/>
    <w:rsid w:val="536C03B6"/>
    <w:rsid w:val="537F7C9F"/>
    <w:rsid w:val="5381DA20"/>
    <w:rsid w:val="5390DB1E"/>
    <w:rsid w:val="53AEE2DB"/>
    <w:rsid w:val="54251C26"/>
    <w:rsid w:val="5438B0C3"/>
    <w:rsid w:val="54414898"/>
    <w:rsid w:val="544675C8"/>
    <w:rsid w:val="5448F2FB"/>
    <w:rsid w:val="545E996C"/>
    <w:rsid w:val="546B8DFA"/>
    <w:rsid w:val="5475DED2"/>
    <w:rsid w:val="54806482"/>
    <w:rsid w:val="54815F5A"/>
    <w:rsid w:val="54AE984D"/>
    <w:rsid w:val="54C58B97"/>
    <w:rsid w:val="54CEF0CE"/>
    <w:rsid w:val="54E48FF1"/>
    <w:rsid w:val="54F0A939"/>
    <w:rsid w:val="5506623E"/>
    <w:rsid w:val="550D3FB5"/>
    <w:rsid w:val="55407199"/>
    <w:rsid w:val="55413C73"/>
    <w:rsid w:val="5556E6E3"/>
    <w:rsid w:val="5567713B"/>
    <w:rsid w:val="5570D152"/>
    <w:rsid w:val="55F2ABF5"/>
    <w:rsid w:val="55F4874F"/>
    <w:rsid w:val="55F648D7"/>
    <w:rsid w:val="5609087E"/>
    <w:rsid w:val="561FF777"/>
    <w:rsid w:val="56414EF0"/>
    <w:rsid w:val="5672C0FF"/>
    <w:rsid w:val="569E493E"/>
    <w:rsid w:val="56BB7B8D"/>
    <w:rsid w:val="56BDC5AA"/>
    <w:rsid w:val="56BE1B9F"/>
    <w:rsid w:val="56C10E9F"/>
    <w:rsid w:val="56D8AACF"/>
    <w:rsid w:val="56E19F49"/>
    <w:rsid w:val="56E2E5B2"/>
    <w:rsid w:val="56E527A8"/>
    <w:rsid w:val="56EE7A39"/>
    <w:rsid w:val="570FEC82"/>
    <w:rsid w:val="571CAA55"/>
    <w:rsid w:val="571F64B2"/>
    <w:rsid w:val="575FCBED"/>
    <w:rsid w:val="5776A406"/>
    <w:rsid w:val="57894F5F"/>
    <w:rsid w:val="578A6737"/>
    <w:rsid w:val="57AA4595"/>
    <w:rsid w:val="57B2E4C7"/>
    <w:rsid w:val="57B3B19C"/>
    <w:rsid w:val="57D3C419"/>
    <w:rsid w:val="57DB58EE"/>
    <w:rsid w:val="57DC0D54"/>
    <w:rsid w:val="57DD9B0E"/>
    <w:rsid w:val="57F7A66A"/>
    <w:rsid w:val="584E4B31"/>
    <w:rsid w:val="586E1193"/>
    <w:rsid w:val="5872429B"/>
    <w:rsid w:val="58764226"/>
    <w:rsid w:val="58A627E2"/>
    <w:rsid w:val="58AAA680"/>
    <w:rsid w:val="58B55BAC"/>
    <w:rsid w:val="58B68F15"/>
    <w:rsid w:val="58C313C3"/>
    <w:rsid w:val="58C36857"/>
    <w:rsid w:val="58C5C1E2"/>
    <w:rsid w:val="58CB1043"/>
    <w:rsid w:val="58D1AD58"/>
    <w:rsid w:val="58F61480"/>
    <w:rsid w:val="59054E9C"/>
    <w:rsid w:val="590E4C59"/>
    <w:rsid w:val="5916DE18"/>
    <w:rsid w:val="592BB260"/>
    <w:rsid w:val="59347447"/>
    <w:rsid w:val="595408B2"/>
    <w:rsid w:val="595627EF"/>
    <w:rsid w:val="5967F178"/>
    <w:rsid w:val="598E7566"/>
    <w:rsid w:val="59A0A520"/>
    <w:rsid w:val="59A25D8A"/>
    <w:rsid w:val="59C953BB"/>
    <w:rsid w:val="59CC3712"/>
    <w:rsid w:val="59D55971"/>
    <w:rsid w:val="59E8F72E"/>
    <w:rsid w:val="59ECECE2"/>
    <w:rsid w:val="5A15D71F"/>
    <w:rsid w:val="5A1AFAF6"/>
    <w:rsid w:val="5A20BA19"/>
    <w:rsid w:val="5A2357EE"/>
    <w:rsid w:val="5A354930"/>
    <w:rsid w:val="5A428AC2"/>
    <w:rsid w:val="5A42CAFC"/>
    <w:rsid w:val="5A7A6DF6"/>
    <w:rsid w:val="5A92E039"/>
    <w:rsid w:val="5A992B58"/>
    <w:rsid w:val="5A9E9C3C"/>
    <w:rsid w:val="5AADF9DC"/>
    <w:rsid w:val="5AB1173C"/>
    <w:rsid w:val="5AD47A93"/>
    <w:rsid w:val="5AE90B60"/>
    <w:rsid w:val="5AF566B7"/>
    <w:rsid w:val="5B262B94"/>
    <w:rsid w:val="5B3F47C9"/>
    <w:rsid w:val="5B4B3821"/>
    <w:rsid w:val="5B58E928"/>
    <w:rsid w:val="5B7C8907"/>
    <w:rsid w:val="5B8BCE0C"/>
    <w:rsid w:val="5B96973E"/>
    <w:rsid w:val="5B9CCA43"/>
    <w:rsid w:val="5BB441AC"/>
    <w:rsid w:val="5BBCC30C"/>
    <w:rsid w:val="5BC5AC3D"/>
    <w:rsid w:val="5BE031F9"/>
    <w:rsid w:val="5BE34AF5"/>
    <w:rsid w:val="5BFB1DD2"/>
    <w:rsid w:val="5C02142E"/>
    <w:rsid w:val="5C0502C6"/>
    <w:rsid w:val="5C0EC4F9"/>
    <w:rsid w:val="5C154A93"/>
    <w:rsid w:val="5C18D7A5"/>
    <w:rsid w:val="5C20177C"/>
    <w:rsid w:val="5C287D15"/>
    <w:rsid w:val="5C5C557A"/>
    <w:rsid w:val="5C5FAC93"/>
    <w:rsid w:val="5C7D0564"/>
    <w:rsid w:val="5C8E3E1D"/>
    <w:rsid w:val="5CA2878E"/>
    <w:rsid w:val="5CA39324"/>
    <w:rsid w:val="5CB38D56"/>
    <w:rsid w:val="5CBBB97D"/>
    <w:rsid w:val="5CD09167"/>
    <w:rsid w:val="5CE7D7F5"/>
    <w:rsid w:val="5D0645D8"/>
    <w:rsid w:val="5D06874D"/>
    <w:rsid w:val="5D10ACCB"/>
    <w:rsid w:val="5D12D91B"/>
    <w:rsid w:val="5D54E0CE"/>
    <w:rsid w:val="5D5E39C8"/>
    <w:rsid w:val="5D6481FC"/>
    <w:rsid w:val="5D7208E6"/>
    <w:rsid w:val="5D7339EA"/>
    <w:rsid w:val="5D7805DF"/>
    <w:rsid w:val="5D901678"/>
    <w:rsid w:val="5D9A59B9"/>
    <w:rsid w:val="5DA17AAA"/>
    <w:rsid w:val="5DA5B4C7"/>
    <w:rsid w:val="5DADE1A0"/>
    <w:rsid w:val="5DB90664"/>
    <w:rsid w:val="5DDA1DB0"/>
    <w:rsid w:val="5DEACDE9"/>
    <w:rsid w:val="5DEB06D0"/>
    <w:rsid w:val="5DF9C401"/>
    <w:rsid w:val="5E045777"/>
    <w:rsid w:val="5E2E9335"/>
    <w:rsid w:val="5E3DA729"/>
    <w:rsid w:val="5E413F7F"/>
    <w:rsid w:val="5E45EE4D"/>
    <w:rsid w:val="5E50B671"/>
    <w:rsid w:val="5E5E9417"/>
    <w:rsid w:val="5E60F7B9"/>
    <w:rsid w:val="5E6229A4"/>
    <w:rsid w:val="5E653CA5"/>
    <w:rsid w:val="5E757D5C"/>
    <w:rsid w:val="5E8528FD"/>
    <w:rsid w:val="5E90DA7B"/>
    <w:rsid w:val="5EB7BBE8"/>
    <w:rsid w:val="5EC6D06B"/>
    <w:rsid w:val="5ED1CD56"/>
    <w:rsid w:val="5EDDA798"/>
    <w:rsid w:val="5EE34404"/>
    <w:rsid w:val="5EFD6898"/>
    <w:rsid w:val="5F09BA21"/>
    <w:rsid w:val="5F30B0A0"/>
    <w:rsid w:val="5F3B6DCE"/>
    <w:rsid w:val="5F3F999C"/>
    <w:rsid w:val="5F427FDD"/>
    <w:rsid w:val="5F63A56A"/>
    <w:rsid w:val="5F76B332"/>
    <w:rsid w:val="5F7D6F72"/>
    <w:rsid w:val="5F89F74F"/>
    <w:rsid w:val="5F93BF86"/>
    <w:rsid w:val="5F9B2DFE"/>
    <w:rsid w:val="5FBABDCD"/>
    <w:rsid w:val="5FFC48AD"/>
    <w:rsid w:val="6003F496"/>
    <w:rsid w:val="601AFBD7"/>
    <w:rsid w:val="602B3CFC"/>
    <w:rsid w:val="604690D5"/>
    <w:rsid w:val="604720F2"/>
    <w:rsid w:val="604EAA30"/>
    <w:rsid w:val="6053EF9D"/>
    <w:rsid w:val="605AA316"/>
    <w:rsid w:val="60667A80"/>
    <w:rsid w:val="608748AE"/>
    <w:rsid w:val="60B445E7"/>
    <w:rsid w:val="60BD0859"/>
    <w:rsid w:val="60C7D277"/>
    <w:rsid w:val="60C9510E"/>
    <w:rsid w:val="60D0E3A1"/>
    <w:rsid w:val="60E03876"/>
    <w:rsid w:val="60F1921F"/>
    <w:rsid w:val="60FE2032"/>
    <w:rsid w:val="611B1652"/>
    <w:rsid w:val="611DBDDA"/>
    <w:rsid w:val="612CA9EC"/>
    <w:rsid w:val="6140EFB8"/>
    <w:rsid w:val="6143E84D"/>
    <w:rsid w:val="61478E0F"/>
    <w:rsid w:val="614811C1"/>
    <w:rsid w:val="614F0FA5"/>
    <w:rsid w:val="615DE0C2"/>
    <w:rsid w:val="6166DB9B"/>
    <w:rsid w:val="6167FD37"/>
    <w:rsid w:val="616FEA68"/>
    <w:rsid w:val="618782D9"/>
    <w:rsid w:val="61AB0B3B"/>
    <w:rsid w:val="61C2828F"/>
    <w:rsid w:val="61D27529"/>
    <w:rsid w:val="61D2B8C5"/>
    <w:rsid w:val="61D7B7CC"/>
    <w:rsid w:val="61E206FD"/>
    <w:rsid w:val="620D3736"/>
    <w:rsid w:val="62143EA8"/>
    <w:rsid w:val="6238B0FC"/>
    <w:rsid w:val="623A03DC"/>
    <w:rsid w:val="6243547C"/>
    <w:rsid w:val="62439D27"/>
    <w:rsid w:val="624443A5"/>
    <w:rsid w:val="62482D4B"/>
    <w:rsid w:val="6251C89A"/>
    <w:rsid w:val="626933C1"/>
    <w:rsid w:val="626A6B8E"/>
    <w:rsid w:val="626ABA75"/>
    <w:rsid w:val="626E0D10"/>
    <w:rsid w:val="62709FF2"/>
    <w:rsid w:val="628DE47C"/>
    <w:rsid w:val="62AE3BCF"/>
    <w:rsid w:val="62CEFE7D"/>
    <w:rsid w:val="62D8CE92"/>
    <w:rsid w:val="62E03DE2"/>
    <w:rsid w:val="62F1A998"/>
    <w:rsid w:val="62F3012A"/>
    <w:rsid w:val="62F92245"/>
    <w:rsid w:val="6325A4D5"/>
    <w:rsid w:val="634F753B"/>
    <w:rsid w:val="63666FBA"/>
    <w:rsid w:val="637A64D5"/>
    <w:rsid w:val="63944B43"/>
    <w:rsid w:val="639DE91E"/>
    <w:rsid w:val="63A69127"/>
    <w:rsid w:val="63AB93C9"/>
    <w:rsid w:val="63E0218F"/>
    <w:rsid w:val="6409ADDC"/>
    <w:rsid w:val="6414A5E7"/>
    <w:rsid w:val="641D08C7"/>
    <w:rsid w:val="642C1406"/>
    <w:rsid w:val="642D619C"/>
    <w:rsid w:val="64331449"/>
    <w:rsid w:val="6433C366"/>
    <w:rsid w:val="644D5AB7"/>
    <w:rsid w:val="644E5B6C"/>
    <w:rsid w:val="645AAAA0"/>
    <w:rsid w:val="645F33AB"/>
    <w:rsid w:val="6462A81D"/>
    <w:rsid w:val="6489539C"/>
    <w:rsid w:val="648B2E79"/>
    <w:rsid w:val="64AE9F03"/>
    <w:rsid w:val="64B53F7E"/>
    <w:rsid w:val="64DE6E4D"/>
    <w:rsid w:val="64E64D83"/>
    <w:rsid w:val="64EACA6F"/>
    <w:rsid w:val="650218D8"/>
    <w:rsid w:val="6504989F"/>
    <w:rsid w:val="652696A7"/>
    <w:rsid w:val="652C68F3"/>
    <w:rsid w:val="655257D5"/>
    <w:rsid w:val="65670987"/>
    <w:rsid w:val="6593D7DA"/>
    <w:rsid w:val="659D7D6E"/>
    <w:rsid w:val="65A2B948"/>
    <w:rsid w:val="65A8D6D1"/>
    <w:rsid w:val="65CBC4DA"/>
    <w:rsid w:val="65CFFC54"/>
    <w:rsid w:val="65E697E5"/>
    <w:rsid w:val="65E7C6BE"/>
    <w:rsid w:val="65F45607"/>
    <w:rsid w:val="662BABED"/>
    <w:rsid w:val="662C3767"/>
    <w:rsid w:val="662EE8C8"/>
    <w:rsid w:val="663021D4"/>
    <w:rsid w:val="6638CD5C"/>
    <w:rsid w:val="663AC768"/>
    <w:rsid w:val="665EE000"/>
    <w:rsid w:val="6660AFEC"/>
    <w:rsid w:val="666642BC"/>
    <w:rsid w:val="666902D4"/>
    <w:rsid w:val="666C8522"/>
    <w:rsid w:val="6676AA3A"/>
    <w:rsid w:val="667A4328"/>
    <w:rsid w:val="66811B8B"/>
    <w:rsid w:val="668F6DB2"/>
    <w:rsid w:val="6699E6ED"/>
    <w:rsid w:val="66A24A61"/>
    <w:rsid w:val="66A65960"/>
    <w:rsid w:val="66AD540D"/>
    <w:rsid w:val="66BBB315"/>
    <w:rsid w:val="66D23EA0"/>
    <w:rsid w:val="66E5F82A"/>
    <w:rsid w:val="66FFE723"/>
    <w:rsid w:val="671D8535"/>
    <w:rsid w:val="6721EAC2"/>
    <w:rsid w:val="67222EAA"/>
    <w:rsid w:val="67287790"/>
    <w:rsid w:val="6743C93F"/>
    <w:rsid w:val="67487168"/>
    <w:rsid w:val="675E5C0D"/>
    <w:rsid w:val="67758743"/>
    <w:rsid w:val="6789A4A3"/>
    <w:rsid w:val="678B63A5"/>
    <w:rsid w:val="6791816F"/>
    <w:rsid w:val="6793B8D1"/>
    <w:rsid w:val="67A6E4ED"/>
    <w:rsid w:val="67EBE566"/>
    <w:rsid w:val="67F2DF34"/>
    <w:rsid w:val="67F60FE0"/>
    <w:rsid w:val="67F9D6FA"/>
    <w:rsid w:val="68148666"/>
    <w:rsid w:val="68274137"/>
    <w:rsid w:val="6837F851"/>
    <w:rsid w:val="68608688"/>
    <w:rsid w:val="68884CDF"/>
    <w:rsid w:val="68A55563"/>
    <w:rsid w:val="68AF3B25"/>
    <w:rsid w:val="68B5DA12"/>
    <w:rsid w:val="68DCB7F1"/>
    <w:rsid w:val="68FDBD25"/>
    <w:rsid w:val="690CF678"/>
    <w:rsid w:val="692EE353"/>
    <w:rsid w:val="69366D10"/>
    <w:rsid w:val="694CB9D9"/>
    <w:rsid w:val="6957982D"/>
    <w:rsid w:val="695C86B6"/>
    <w:rsid w:val="695EF2A7"/>
    <w:rsid w:val="69A7E57E"/>
    <w:rsid w:val="69BB4015"/>
    <w:rsid w:val="69CF9784"/>
    <w:rsid w:val="69F7F3D1"/>
    <w:rsid w:val="6A0FA94E"/>
    <w:rsid w:val="6A21682F"/>
    <w:rsid w:val="6A284122"/>
    <w:rsid w:val="6A31CD37"/>
    <w:rsid w:val="6A3F4815"/>
    <w:rsid w:val="6A462E7A"/>
    <w:rsid w:val="6A47B2BD"/>
    <w:rsid w:val="6A49CA77"/>
    <w:rsid w:val="6A5221A8"/>
    <w:rsid w:val="6A75CC6E"/>
    <w:rsid w:val="6A774D43"/>
    <w:rsid w:val="6A98A921"/>
    <w:rsid w:val="6AB74800"/>
    <w:rsid w:val="6AC3B9FE"/>
    <w:rsid w:val="6AE9A5F7"/>
    <w:rsid w:val="6B0BF8E0"/>
    <w:rsid w:val="6B0D9765"/>
    <w:rsid w:val="6B0DE264"/>
    <w:rsid w:val="6B18727B"/>
    <w:rsid w:val="6B206E0B"/>
    <w:rsid w:val="6B23A4B7"/>
    <w:rsid w:val="6B76D328"/>
    <w:rsid w:val="6B7E7E06"/>
    <w:rsid w:val="6BA37287"/>
    <w:rsid w:val="6BAA4912"/>
    <w:rsid w:val="6BABCF17"/>
    <w:rsid w:val="6BC0535C"/>
    <w:rsid w:val="6BCFB1A7"/>
    <w:rsid w:val="6BE31E39"/>
    <w:rsid w:val="6BE3A29B"/>
    <w:rsid w:val="6BF92EBF"/>
    <w:rsid w:val="6BF98B74"/>
    <w:rsid w:val="6BF9BD9A"/>
    <w:rsid w:val="6C061BD7"/>
    <w:rsid w:val="6C0A54E1"/>
    <w:rsid w:val="6C170E15"/>
    <w:rsid w:val="6C2D086F"/>
    <w:rsid w:val="6C325CF7"/>
    <w:rsid w:val="6C3DD7F9"/>
    <w:rsid w:val="6C504C8D"/>
    <w:rsid w:val="6C64DF31"/>
    <w:rsid w:val="6C6CD460"/>
    <w:rsid w:val="6C72EC59"/>
    <w:rsid w:val="6C86162A"/>
    <w:rsid w:val="6C8E81F3"/>
    <w:rsid w:val="6C992977"/>
    <w:rsid w:val="6CCEC8A5"/>
    <w:rsid w:val="6CD39E2C"/>
    <w:rsid w:val="6D03A86C"/>
    <w:rsid w:val="6D29439D"/>
    <w:rsid w:val="6D5E9339"/>
    <w:rsid w:val="6D6127A4"/>
    <w:rsid w:val="6D6A4A32"/>
    <w:rsid w:val="6D805167"/>
    <w:rsid w:val="6D845927"/>
    <w:rsid w:val="6D866B88"/>
    <w:rsid w:val="6D89E58B"/>
    <w:rsid w:val="6D92551E"/>
    <w:rsid w:val="6DA27AA7"/>
    <w:rsid w:val="6DB94F4D"/>
    <w:rsid w:val="6DC448DC"/>
    <w:rsid w:val="6DD49D34"/>
    <w:rsid w:val="6DD60A9C"/>
    <w:rsid w:val="6DDFF1FC"/>
    <w:rsid w:val="6DEF3480"/>
    <w:rsid w:val="6DEFE15F"/>
    <w:rsid w:val="6E193E08"/>
    <w:rsid w:val="6E2C7647"/>
    <w:rsid w:val="6E60A09C"/>
    <w:rsid w:val="6E84306C"/>
    <w:rsid w:val="6E88CD40"/>
    <w:rsid w:val="6E8BB1A6"/>
    <w:rsid w:val="6E8C2948"/>
    <w:rsid w:val="6E8F28AA"/>
    <w:rsid w:val="6E9D4945"/>
    <w:rsid w:val="6E9E727A"/>
    <w:rsid w:val="6EB0D013"/>
    <w:rsid w:val="6EB81114"/>
    <w:rsid w:val="6EBCE551"/>
    <w:rsid w:val="6ECA372B"/>
    <w:rsid w:val="6EF93592"/>
    <w:rsid w:val="6F0D45FA"/>
    <w:rsid w:val="6F2E98CC"/>
    <w:rsid w:val="6F603994"/>
    <w:rsid w:val="6F8D2371"/>
    <w:rsid w:val="6F983482"/>
    <w:rsid w:val="6F9D0212"/>
    <w:rsid w:val="6FC51416"/>
    <w:rsid w:val="6FCC9592"/>
    <w:rsid w:val="6FF762A3"/>
    <w:rsid w:val="6FFD389E"/>
    <w:rsid w:val="70120D4A"/>
    <w:rsid w:val="701CEFB7"/>
    <w:rsid w:val="7036F287"/>
    <w:rsid w:val="70389E6E"/>
    <w:rsid w:val="704898EA"/>
    <w:rsid w:val="7050233A"/>
    <w:rsid w:val="705DA1B6"/>
    <w:rsid w:val="705F9DD6"/>
    <w:rsid w:val="70648CE1"/>
    <w:rsid w:val="70679792"/>
    <w:rsid w:val="7068BC14"/>
    <w:rsid w:val="706DFC17"/>
    <w:rsid w:val="707A0491"/>
    <w:rsid w:val="707E7D92"/>
    <w:rsid w:val="708FA597"/>
    <w:rsid w:val="70A5DF47"/>
    <w:rsid w:val="70B38EB3"/>
    <w:rsid w:val="70D18361"/>
    <w:rsid w:val="70D664E0"/>
    <w:rsid w:val="70DDE71B"/>
    <w:rsid w:val="70E151D0"/>
    <w:rsid w:val="70EEA872"/>
    <w:rsid w:val="7104C9B9"/>
    <w:rsid w:val="7121532E"/>
    <w:rsid w:val="71290D61"/>
    <w:rsid w:val="71332727"/>
    <w:rsid w:val="7136D528"/>
    <w:rsid w:val="713C0B84"/>
    <w:rsid w:val="714A1174"/>
    <w:rsid w:val="7155001A"/>
    <w:rsid w:val="7162E43D"/>
    <w:rsid w:val="7164295C"/>
    <w:rsid w:val="716F1080"/>
    <w:rsid w:val="717ED48C"/>
    <w:rsid w:val="7180F139"/>
    <w:rsid w:val="71880726"/>
    <w:rsid w:val="7192B10C"/>
    <w:rsid w:val="719BE33B"/>
    <w:rsid w:val="71A1F553"/>
    <w:rsid w:val="71AAB763"/>
    <w:rsid w:val="71C3C103"/>
    <w:rsid w:val="71D3057F"/>
    <w:rsid w:val="71D30AA3"/>
    <w:rsid w:val="71ED3561"/>
    <w:rsid w:val="71FDDA1A"/>
    <w:rsid w:val="72021718"/>
    <w:rsid w:val="721BA587"/>
    <w:rsid w:val="722A6522"/>
    <w:rsid w:val="7239F7A7"/>
    <w:rsid w:val="7246FC07"/>
    <w:rsid w:val="725B9BAA"/>
    <w:rsid w:val="725F08B5"/>
    <w:rsid w:val="7261D8AB"/>
    <w:rsid w:val="72661166"/>
    <w:rsid w:val="72668345"/>
    <w:rsid w:val="72809ED1"/>
    <w:rsid w:val="728947E3"/>
    <w:rsid w:val="72AE98CC"/>
    <w:rsid w:val="72DE324A"/>
    <w:rsid w:val="72E49B06"/>
    <w:rsid w:val="73463C64"/>
    <w:rsid w:val="7367C4FA"/>
    <w:rsid w:val="736A65D2"/>
    <w:rsid w:val="736D3E45"/>
    <w:rsid w:val="736D6362"/>
    <w:rsid w:val="738D1783"/>
    <w:rsid w:val="73A237ED"/>
    <w:rsid w:val="73A48A5C"/>
    <w:rsid w:val="73B86CEF"/>
    <w:rsid w:val="73B9F19F"/>
    <w:rsid w:val="73D78077"/>
    <w:rsid w:val="73E0BCB8"/>
    <w:rsid w:val="73F5AA4D"/>
    <w:rsid w:val="73F97F43"/>
    <w:rsid w:val="7408B07D"/>
    <w:rsid w:val="741B986E"/>
    <w:rsid w:val="741FE226"/>
    <w:rsid w:val="74288D39"/>
    <w:rsid w:val="742AE0FD"/>
    <w:rsid w:val="74475934"/>
    <w:rsid w:val="745090D0"/>
    <w:rsid w:val="7472375B"/>
    <w:rsid w:val="747A0932"/>
    <w:rsid w:val="7492EFC1"/>
    <w:rsid w:val="74A2DFC5"/>
    <w:rsid w:val="74E30412"/>
    <w:rsid w:val="74EAEC11"/>
    <w:rsid w:val="74F329FC"/>
    <w:rsid w:val="74FEBDCE"/>
    <w:rsid w:val="752D843B"/>
    <w:rsid w:val="75310715"/>
    <w:rsid w:val="755C8764"/>
    <w:rsid w:val="755D8510"/>
    <w:rsid w:val="755F58AC"/>
    <w:rsid w:val="7578FDEB"/>
    <w:rsid w:val="758944E1"/>
    <w:rsid w:val="759D6347"/>
    <w:rsid w:val="75C9F46A"/>
    <w:rsid w:val="75D6987F"/>
    <w:rsid w:val="7609D0EC"/>
    <w:rsid w:val="76207975"/>
    <w:rsid w:val="76251B76"/>
    <w:rsid w:val="7636496E"/>
    <w:rsid w:val="7643D8E8"/>
    <w:rsid w:val="765BD9EA"/>
    <w:rsid w:val="765F56C8"/>
    <w:rsid w:val="7671700F"/>
    <w:rsid w:val="767402CB"/>
    <w:rsid w:val="76822D4E"/>
    <w:rsid w:val="768F0F85"/>
    <w:rsid w:val="76901E41"/>
    <w:rsid w:val="7690C12E"/>
    <w:rsid w:val="76962434"/>
    <w:rsid w:val="76987D3F"/>
    <w:rsid w:val="769C69C3"/>
    <w:rsid w:val="769CCFCF"/>
    <w:rsid w:val="76AC2475"/>
    <w:rsid w:val="76AC5AB5"/>
    <w:rsid w:val="76BB407F"/>
    <w:rsid w:val="76BCF958"/>
    <w:rsid w:val="76C1B0E1"/>
    <w:rsid w:val="76D280B0"/>
    <w:rsid w:val="76DBE915"/>
    <w:rsid w:val="76DDA8BA"/>
    <w:rsid w:val="76E3A53A"/>
    <w:rsid w:val="76E53C10"/>
    <w:rsid w:val="76E94B39"/>
    <w:rsid w:val="76EE82D0"/>
    <w:rsid w:val="76F14723"/>
    <w:rsid w:val="76F36201"/>
    <w:rsid w:val="773A58A0"/>
    <w:rsid w:val="774408DD"/>
    <w:rsid w:val="776B03CA"/>
    <w:rsid w:val="778BD1BD"/>
    <w:rsid w:val="77936D3B"/>
    <w:rsid w:val="77AE04CA"/>
    <w:rsid w:val="77CC277E"/>
    <w:rsid w:val="77D38D58"/>
    <w:rsid w:val="77D42CC0"/>
    <w:rsid w:val="77E5AE3F"/>
    <w:rsid w:val="77EC03FA"/>
    <w:rsid w:val="77F039B0"/>
    <w:rsid w:val="77FD860D"/>
    <w:rsid w:val="7815ECF8"/>
    <w:rsid w:val="78175AC9"/>
    <w:rsid w:val="781A21EC"/>
    <w:rsid w:val="781BBD24"/>
    <w:rsid w:val="781C52AC"/>
    <w:rsid w:val="782B3D6D"/>
    <w:rsid w:val="78313D98"/>
    <w:rsid w:val="784C8A5B"/>
    <w:rsid w:val="7859C596"/>
    <w:rsid w:val="785DFC58"/>
    <w:rsid w:val="786367C7"/>
    <w:rsid w:val="78685408"/>
    <w:rsid w:val="78697D90"/>
    <w:rsid w:val="7872943E"/>
    <w:rsid w:val="788AEC41"/>
    <w:rsid w:val="788FE23D"/>
    <w:rsid w:val="789DDE21"/>
    <w:rsid w:val="78A1FD7D"/>
    <w:rsid w:val="78A2EF95"/>
    <w:rsid w:val="78AE200B"/>
    <w:rsid w:val="78C6AF9C"/>
    <w:rsid w:val="78DA5FA2"/>
    <w:rsid w:val="78F82804"/>
    <w:rsid w:val="791E9CC3"/>
    <w:rsid w:val="7935E7B6"/>
    <w:rsid w:val="7940956A"/>
    <w:rsid w:val="79579C90"/>
    <w:rsid w:val="795EDC19"/>
    <w:rsid w:val="79692EB5"/>
    <w:rsid w:val="7980D1AA"/>
    <w:rsid w:val="7985C543"/>
    <w:rsid w:val="798941BE"/>
    <w:rsid w:val="7992E8B0"/>
    <w:rsid w:val="79C29A93"/>
    <w:rsid w:val="79D07900"/>
    <w:rsid w:val="79D9D35E"/>
    <w:rsid w:val="79E6D94F"/>
    <w:rsid w:val="7A1711F6"/>
    <w:rsid w:val="7A27774F"/>
    <w:rsid w:val="7A2AA7ED"/>
    <w:rsid w:val="7A49A90E"/>
    <w:rsid w:val="7A6D33A7"/>
    <w:rsid w:val="7A7FFA17"/>
    <w:rsid w:val="7AA98441"/>
    <w:rsid w:val="7AD82F98"/>
    <w:rsid w:val="7ADAB23F"/>
    <w:rsid w:val="7B0CAFDE"/>
    <w:rsid w:val="7B0ED527"/>
    <w:rsid w:val="7B27D67A"/>
    <w:rsid w:val="7B2DBF15"/>
    <w:rsid w:val="7B6176BD"/>
    <w:rsid w:val="7B626889"/>
    <w:rsid w:val="7B745552"/>
    <w:rsid w:val="7B99C4DD"/>
    <w:rsid w:val="7BA04807"/>
    <w:rsid w:val="7BA10982"/>
    <w:rsid w:val="7BA8A187"/>
    <w:rsid w:val="7BAB2FD1"/>
    <w:rsid w:val="7BAC9CA1"/>
    <w:rsid w:val="7BB31665"/>
    <w:rsid w:val="7BCFE85F"/>
    <w:rsid w:val="7BD1CDFD"/>
    <w:rsid w:val="7BD1F1AE"/>
    <w:rsid w:val="7BDD8D88"/>
    <w:rsid w:val="7BE67667"/>
    <w:rsid w:val="7BE98AC2"/>
    <w:rsid w:val="7C0793CD"/>
    <w:rsid w:val="7C07EE60"/>
    <w:rsid w:val="7C1DA11F"/>
    <w:rsid w:val="7C4901B5"/>
    <w:rsid w:val="7C4D8700"/>
    <w:rsid w:val="7C544281"/>
    <w:rsid w:val="7CC2B720"/>
    <w:rsid w:val="7CD48942"/>
    <w:rsid w:val="7CD71C35"/>
    <w:rsid w:val="7CF0A7D3"/>
    <w:rsid w:val="7CF71DC8"/>
    <w:rsid w:val="7D02638A"/>
    <w:rsid w:val="7D1A8587"/>
    <w:rsid w:val="7D30B2D4"/>
    <w:rsid w:val="7D687829"/>
    <w:rsid w:val="7DB5B4F3"/>
    <w:rsid w:val="7DF3664A"/>
    <w:rsid w:val="7E13C894"/>
    <w:rsid w:val="7E2E0E2B"/>
    <w:rsid w:val="7E33BB4B"/>
    <w:rsid w:val="7E390326"/>
    <w:rsid w:val="7E4664F5"/>
    <w:rsid w:val="7E634B89"/>
    <w:rsid w:val="7E7B727B"/>
    <w:rsid w:val="7E84CCBE"/>
    <w:rsid w:val="7E892875"/>
    <w:rsid w:val="7EA7B2B2"/>
    <w:rsid w:val="7EAFE772"/>
    <w:rsid w:val="7ECE0B7F"/>
    <w:rsid w:val="7ED7F608"/>
    <w:rsid w:val="7ED86ECA"/>
    <w:rsid w:val="7ED8EF07"/>
    <w:rsid w:val="7EE1D133"/>
    <w:rsid w:val="7EEE2689"/>
    <w:rsid w:val="7F00FFA1"/>
    <w:rsid w:val="7F0DFBFD"/>
    <w:rsid w:val="7F40914E"/>
    <w:rsid w:val="7F42D032"/>
    <w:rsid w:val="7F52F6A1"/>
    <w:rsid w:val="7F53EA4C"/>
    <w:rsid w:val="7F58BC39"/>
    <w:rsid w:val="7F7113A6"/>
    <w:rsid w:val="7F844A0F"/>
    <w:rsid w:val="7F9E026F"/>
    <w:rsid w:val="7FB2ECA2"/>
    <w:rsid w:val="7FCC7D93"/>
    <w:rsid w:val="7FE5CC3F"/>
    <w:rsid w:val="7FFBA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7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FC3181"/>
    <w:pPr>
      <w:keepNext/>
      <w:keepLines/>
      <w:widowControl/>
      <w:numPr>
        <w:numId w:val="12"/>
      </w:numPr>
      <w:spacing w:line="480" w:lineRule="auto"/>
      <w:outlineLvl w:val="0"/>
    </w:pPr>
    <w:rPr>
      <w:rFonts w:eastAsiaTheme="majorEastAsia"/>
      <w:b/>
      <w:kern w:val="32"/>
      <w:szCs w:val="32"/>
    </w:rPr>
  </w:style>
  <w:style w:type="paragraph" w:styleId="Heading2">
    <w:name w:val="heading 2"/>
    <w:basedOn w:val="Normal"/>
    <w:next w:val="FERCparanumber"/>
    <w:link w:val="Heading2Char"/>
    <w:uiPriority w:val="9"/>
    <w:unhideWhenUsed/>
    <w:qFormat/>
    <w:rsid w:val="00FC3181"/>
    <w:pPr>
      <w:keepNext/>
      <w:keepLines/>
      <w:widowControl/>
      <w:numPr>
        <w:ilvl w:val="1"/>
        <w:numId w:val="12"/>
      </w:numPr>
      <w:spacing w:line="480" w:lineRule="auto"/>
      <w:outlineLvl w:val="1"/>
    </w:pPr>
    <w:rPr>
      <w:rFonts w:eastAsiaTheme="majorEastAsia"/>
      <w:b/>
      <w:kern w:val="32"/>
      <w:szCs w:val="26"/>
    </w:rPr>
  </w:style>
  <w:style w:type="paragraph" w:styleId="Heading3">
    <w:name w:val="heading 3"/>
    <w:basedOn w:val="Normal"/>
    <w:next w:val="FERCparanumber"/>
    <w:uiPriority w:val="9"/>
    <w:unhideWhenUsed/>
    <w:qFormat/>
    <w:rsid w:val="0099778B"/>
    <w:pPr>
      <w:keepNext/>
      <w:keepLines/>
      <w:widowControl/>
      <w:spacing w:line="480" w:lineRule="auto"/>
      <w:outlineLvl w:val="2"/>
    </w:pPr>
    <w:rPr>
      <w:rFonts w:eastAsiaTheme="majorEastAsia"/>
      <w:b/>
      <w:kern w:val="32"/>
      <w:szCs w:val="24"/>
    </w:rPr>
  </w:style>
  <w:style w:type="paragraph" w:styleId="Heading4">
    <w:name w:val="heading 4"/>
    <w:basedOn w:val="Normal"/>
    <w:next w:val="FERCparanumber"/>
    <w:uiPriority w:val="9"/>
    <w:unhideWhenUsed/>
    <w:qFormat/>
    <w:rsid w:val="00FC3181"/>
    <w:pPr>
      <w:keepNext/>
      <w:keepLines/>
      <w:widowControl/>
      <w:numPr>
        <w:ilvl w:val="3"/>
        <w:numId w:val="12"/>
      </w:numPr>
      <w:spacing w:line="480" w:lineRule="auto"/>
      <w:outlineLvl w:val="3"/>
    </w:pPr>
    <w:rPr>
      <w:rFonts w:eastAsiaTheme="majorEastAsia"/>
      <w:b/>
      <w:iCs/>
      <w:kern w:val="32"/>
    </w:rPr>
  </w:style>
  <w:style w:type="paragraph" w:styleId="Heading5">
    <w:name w:val="heading 5"/>
    <w:basedOn w:val="Normal"/>
    <w:next w:val="FERCparanumber"/>
    <w:uiPriority w:val="9"/>
    <w:unhideWhenUsed/>
    <w:qFormat/>
    <w:rsid w:val="00FC3181"/>
    <w:pPr>
      <w:keepNext/>
      <w:keepLines/>
      <w:widowControl/>
      <w:numPr>
        <w:ilvl w:val="4"/>
        <w:numId w:val="12"/>
      </w:numPr>
      <w:spacing w:line="480" w:lineRule="auto"/>
      <w:outlineLvl w:val="4"/>
    </w:pPr>
    <w:rPr>
      <w:rFonts w:eastAsiaTheme="majorEastAsia"/>
      <w:b/>
      <w:kern w:val="32"/>
    </w:rPr>
  </w:style>
  <w:style w:type="paragraph" w:styleId="Heading6">
    <w:name w:val="heading 6"/>
    <w:basedOn w:val="Normal"/>
    <w:next w:val="FERCparanumber"/>
    <w:uiPriority w:val="9"/>
    <w:unhideWhenUsed/>
    <w:qFormat/>
    <w:rsid w:val="00FC3181"/>
    <w:pPr>
      <w:keepNext/>
      <w:keepLines/>
      <w:widowControl/>
      <w:numPr>
        <w:ilvl w:val="5"/>
        <w:numId w:val="12"/>
      </w:numPr>
      <w:spacing w:line="480" w:lineRule="auto"/>
      <w:outlineLvl w:val="5"/>
    </w:pPr>
    <w:rPr>
      <w:rFonts w:eastAsiaTheme="majorEastAsia"/>
      <w:b/>
      <w:kern w:val="32"/>
    </w:rPr>
  </w:style>
  <w:style w:type="paragraph" w:styleId="Heading7">
    <w:name w:val="heading 7"/>
    <w:basedOn w:val="Normal"/>
    <w:next w:val="FERCparanumber"/>
    <w:uiPriority w:val="9"/>
    <w:semiHidden/>
    <w:unhideWhenUsed/>
    <w:qFormat/>
    <w:rsid w:val="00FC3181"/>
    <w:pPr>
      <w:keepNext/>
      <w:keepLines/>
      <w:widowControl/>
      <w:numPr>
        <w:ilvl w:val="6"/>
        <w:numId w:val="12"/>
      </w:numPr>
      <w:spacing w:line="480" w:lineRule="auto"/>
      <w:outlineLvl w:val="6"/>
    </w:pPr>
    <w:rPr>
      <w:rFonts w:eastAsiaTheme="majorEastAsia"/>
      <w:b/>
      <w:iCs/>
      <w:kern w:val="32"/>
    </w:rPr>
  </w:style>
  <w:style w:type="paragraph" w:styleId="Heading8">
    <w:name w:val="heading 8"/>
    <w:basedOn w:val="Normal"/>
    <w:next w:val="FERCparanumber"/>
    <w:uiPriority w:val="9"/>
    <w:semiHidden/>
    <w:unhideWhenUsed/>
    <w:qFormat/>
    <w:rsid w:val="00FC3181"/>
    <w:pPr>
      <w:keepNext/>
      <w:keepLines/>
      <w:widowControl/>
      <w:numPr>
        <w:ilvl w:val="7"/>
        <w:numId w:val="12"/>
      </w:numPr>
      <w:spacing w:line="480" w:lineRule="auto"/>
      <w:outlineLvl w:val="7"/>
    </w:pPr>
    <w:rPr>
      <w:rFonts w:eastAsiaTheme="majorEastAsia"/>
      <w:b/>
      <w:kern w:val="32"/>
      <w:szCs w:val="21"/>
    </w:rPr>
  </w:style>
  <w:style w:type="paragraph" w:styleId="Heading9">
    <w:name w:val="heading 9"/>
    <w:basedOn w:val="Normal"/>
    <w:next w:val="FERCparanumber"/>
    <w:uiPriority w:val="9"/>
    <w:unhideWhenUsed/>
    <w:qFormat/>
    <w:rsid w:val="00FC3181"/>
    <w:pPr>
      <w:keepNext/>
      <w:keepLines/>
      <w:widowControl/>
      <w:numPr>
        <w:ilvl w:val="8"/>
        <w:numId w:val="12"/>
      </w:numPr>
      <w:spacing w:line="480" w:lineRule="auto"/>
      <w:outlineLvl w:val="8"/>
    </w:pPr>
    <w:rPr>
      <w:rFonts w:eastAsiaTheme="majorEastAsia"/>
      <w:b/>
      <w:iCs/>
      <w:kern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13"/>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paragraph" w:styleId="Revision">
    <w:name w:val="Revision"/>
    <w:hidden/>
    <w:uiPriority w:val="99"/>
    <w:semiHidden/>
    <w:rsid w:val="00C15A15"/>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4D7C4A"/>
    <w:rPr>
      <w:color w:val="2B579A"/>
      <w:shd w:val="clear" w:color="auto" w:fill="E1DFDD"/>
    </w:rPr>
  </w:style>
  <w:style w:type="character" w:customStyle="1" w:styleId="FootnoteTextChar">
    <w:name w:val="Footnote Text Char"/>
    <w:aliases w:val="Footnote Text Char Char Char1,Footnote Text Char Char Char Char,Footnote Text Char1 Char2,Footnote Text Char1 Char Char1,Footnote Text Char1 Char Char Char,Footnote Text Char1 Char1 Char,Footnote Text Char2 Char Char,fn Char,fn1 Char"/>
    <w:basedOn w:val="DefaultParagraphFont"/>
    <w:link w:val="FootnoteText"/>
    <w:rsid w:val="00776303"/>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01332">
      <w:bodyDiv w:val="1"/>
      <w:marLeft w:val="0"/>
      <w:marRight w:val="0"/>
      <w:marTop w:val="0"/>
      <w:marBottom w:val="0"/>
      <w:divBdr>
        <w:top w:val="none" w:sz="0" w:space="0" w:color="auto"/>
        <w:left w:val="none" w:sz="0" w:space="0" w:color="auto"/>
        <w:bottom w:val="none" w:sz="0" w:space="0" w:color="auto"/>
        <w:right w:val="none" w:sz="0" w:space="0" w:color="auto"/>
      </w:divBdr>
    </w:div>
    <w:div w:id="10976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09E37AAD-7FB1-4EB5-ACC0-FC106338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062F0-CBFA-4B3D-B8B4-1D8FC11F2891}">
  <ds:schemaRefs>
    <ds:schemaRef ds:uri="Microsoft.SharePoint.Taxonomy.ContentTypeSync"/>
  </ds:schemaRefs>
</ds:datastoreItem>
</file>

<file path=customXml/itemProps3.xml><?xml version="1.0" encoding="utf-8"?>
<ds:datastoreItem xmlns:ds="http://schemas.openxmlformats.org/officeDocument/2006/customXml" ds:itemID="{E1E5F59E-B11A-44FA-9142-6CA3AD993C95}">
  <ds:schemaRefs>
    <ds:schemaRef ds:uri="http://schemas.microsoft.com/sharepoint/v3/contenttype/forms"/>
  </ds:schemaRefs>
</ds:datastoreItem>
</file>

<file path=customXml/itemProps4.xml><?xml version="1.0" encoding="utf-8"?>
<ds:datastoreItem xmlns:ds="http://schemas.openxmlformats.org/officeDocument/2006/customXml" ds:itemID="{425CFBF6-9D08-43C4-97E0-61622A0B2F6F}">
  <ds:schemaRefs>
    <ds:schemaRef ds:uri="http://schemas.microsoft.com/office/2006/metadata/properties"/>
    <ds:schemaRef ds:uri="http://schemas.microsoft.com/office/infopath/2007/PartnerControls"/>
    <ds:schemaRef ds:uri="5e8733a2-e908-454b-85cf-c9d17e1d0943"/>
  </ds:schemaRefs>
</ds:datastoreItem>
</file>

<file path=docMetadata/LabelInfo.xml><?xml version="1.0" encoding="utf-8"?>
<clbl:labelList xmlns:clbl="http://schemas.microsoft.com/office/2020/mipLabelMetadata">
  <clbl:label id="{19caa9e9-04ff-43fa-885f-d77fac387903}" enabled="0" method="" siteId="{19caa9e9-04ff-43fa-885f-d77fac38790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9657</Words>
  <Characters>55051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64579</CharactersWithSpaces>
  <SharedDoc>false</SharedDoc>
  <HyperlinkBase/>
  <HLinks>
    <vt:vector size="18" baseType="variant">
      <vt:variant>
        <vt:i4>8060938</vt:i4>
      </vt:variant>
      <vt:variant>
        <vt:i4>24</vt:i4>
      </vt:variant>
      <vt:variant>
        <vt:i4>0</vt:i4>
      </vt:variant>
      <vt:variant>
        <vt:i4>5</vt:i4>
      </vt:variant>
      <vt:variant>
        <vt:lpwstr>mailto:public.referenceroom@ferc.gov</vt:lpwstr>
      </vt:variant>
      <vt:variant>
        <vt:lpwstr/>
      </vt:variant>
      <vt:variant>
        <vt:i4>5636216</vt:i4>
      </vt:variant>
      <vt:variant>
        <vt:i4>21</vt:i4>
      </vt:variant>
      <vt:variant>
        <vt:i4>0</vt:i4>
      </vt:variant>
      <vt:variant>
        <vt:i4>5</vt:i4>
      </vt:variant>
      <vt:variant>
        <vt:lpwstr>mailto:ferconlinesupport@ferc.gov</vt:lpwstr>
      </vt:variant>
      <vt:variant>
        <vt:lpwstr/>
      </vt:variant>
      <vt:variant>
        <vt:i4>5308487</vt:i4>
      </vt:variant>
      <vt:variant>
        <vt:i4>18</vt:i4>
      </vt:variant>
      <vt:variant>
        <vt:i4>0</vt:i4>
      </vt:variant>
      <vt:variant>
        <vt:i4>5</vt:i4>
      </vt:variant>
      <vt:variant>
        <vt:lpwstr>http://www.ferc.gov/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0</cp:revision>
  <dcterms:created xsi:type="dcterms:W3CDTF">2025-10-01T19:35:00Z</dcterms:created>
  <dcterms:modified xsi:type="dcterms:W3CDTF">2025-10-01T20:20:00Z</dcterms:modified>
  <cp:category/>
  <dc:identifier/>
  <cp:contentStatus/>
  <cp:version/>
</cp:coreProperties>
</file>