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8D19" w14:textId="7B756199" w:rsidR="001E5B9B" w:rsidRDefault="001E5B9B" w:rsidP="003E4B17">
      <w:pPr>
        <w:jc w:val="right"/>
        <w:rPr>
          <w:rFonts w:ascii="Times New Roman" w:hAnsi="Times New Roman"/>
        </w:rPr>
      </w:pPr>
    </w:p>
    <w:p w14:paraId="6432ADD4" w14:textId="77777777" w:rsidR="001E5B9B" w:rsidRDefault="001E5B9B" w:rsidP="003E4B17">
      <w:pPr>
        <w:jc w:val="right"/>
        <w:rPr>
          <w:rFonts w:ascii="Times New Roman" w:hAnsi="Times New Roman"/>
        </w:rPr>
      </w:pPr>
    </w:p>
    <w:p w14:paraId="6EB6756C" w14:textId="3D1BF5C8" w:rsidR="0048764D" w:rsidRDefault="00B34642" w:rsidP="003E4B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August 10</w:t>
      </w:r>
      <w:r w:rsidR="009B539F">
        <w:rPr>
          <w:rFonts w:ascii="Times New Roman" w:hAnsi="Times New Roman"/>
        </w:rPr>
        <w:t>, 2021</w:t>
      </w:r>
    </w:p>
    <w:p w14:paraId="419766AD" w14:textId="684AC0C1" w:rsidR="001E5B9B" w:rsidRDefault="001E5B9B" w:rsidP="003E4B17">
      <w:pPr>
        <w:jc w:val="right"/>
        <w:rPr>
          <w:rFonts w:ascii="Times New Roman" w:hAnsi="Times New Roman"/>
        </w:rPr>
      </w:pPr>
    </w:p>
    <w:p w14:paraId="16D19803" w14:textId="77777777" w:rsidR="001E5B9B" w:rsidRPr="004A30D2" w:rsidRDefault="001E5B9B" w:rsidP="003E4B17">
      <w:pPr>
        <w:jc w:val="right"/>
        <w:rPr>
          <w:rFonts w:ascii="Times New Roman" w:hAnsi="Times New Roman"/>
        </w:rPr>
      </w:pPr>
    </w:p>
    <w:p w14:paraId="68C3AD23" w14:textId="3E690B27" w:rsidR="00716AF5" w:rsidRDefault="003E4B17" w:rsidP="003E4B17">
      <w:pPr>
        <w:jc w:val="center"/>
        <w:rPr>
          <w:rFonts w:ascii="Times New Roman" w:hAnsi="Times New Roman"/>
          <w:smallCaps/>
        </w:rPr>
      </w:pPr>
      <w:r w:rsidRPr="003E4B17">
        <w:rPr>
          <w:rFonts w:ascii="Times New Roman" w:hAnsi="Times New Roman"/>
          <w:smallCaps/>
        </w:rPr>
        <w:t xml:space="preserve">Federal Register Publication of FERC Order No. </w:t>
      </w:r>
      <w:r w:rsidR="00E66D74">
        <w:rPr>
          <w:rFonts w:ascii="Times New Roman" w:hAnsi="Times New Roman"/>
          <w:smallCaps/>
        </w:rPr>
        <w:t>587-Z</w:t>
      </w:r>
    </w:p>
    <w:p w14:paraId="3359E31F" w14:textId="1A6AE6E5" w:rsidR="003E4B17" w:rsidRDefault="003E4B17" w:rsidP="003E4B17">
      <w:pPr>
        <w:jc w:val="center"/>
        <w:rPr>
          <w:rFonts w:ascii="Times New Roman" w:hAnsi="Times New Roman"/>
          <w:smallCaps/>
        </w:rPr>
      </w:pPr>
    </w:p>
    <w:p w14:paraId="12288F60" w14:textId="6024F14C" w:rsidR="003E4B17" w:rsidRDefault="003E4B17" w:rsidP="003E4B17">
      <w:pPr>
        <w:jc w:val="center"/>
        <w:rPr>
          <w:rFonts w:ascii="Times New Roman" w:hAnsi="Times New Roman"/>
          <w:smallCaps/>
        </w:rPr>
      </w:pPr>
    </w:p>
    <w:p w14:paraId="1F114346" w14:textId="77777777" w:rsidR="00C22D89" w:rsidRDefault="00C22D89" w:rsidP="003E4B17">
      <w:pPr>
        <w:jc w:val="both"/>
        <w:rPr>
          <w:rFonts w:ascii="Times New Roman" w:hAnsi="Times New Roman"/>
        </w:rPr>
      </w:pPr>
    </w:p>
    <w:p w14:paraId="35D61020" w14:textId="7BF1D6CC" w:rsidR="00716AF5" w:rsidRDefault="00716AF5" w:rsidP="003E4B17">
      <w:pPr>
        <w:jc w:val="both"/>
        <w:rPr>
          <w:rFonts w:ascii="Times New Roman" w:hAnsi="Times New Roman"/>
        </w:rPr>
      </w:pPr>
      <w:r w:rsidRPr="00716AF5">
        <w:rPr>
          <w:rFonts w:ascii="Times New Roman" w:hAnsi="Times New Roman"/>
        </w:rPr>
        <w:t xml:space="preserve">Dear </w:t>
      </w:r>
      <w:r w:rsidR="00405AA6">
        <w:rPr>
          <w:rFonts w:ascii="Times New Roman" w:hAnsi="Times New Roman"/>
        </w:rPr>
        <w:t xml:space="preserve">Members of the </w:t>
      </w:r>
      <w:r w:rsidR="00B34642">
        <w:rPr>
          <w:rFonts w:ascii="Times New Roman" w:hAnsi="Times New Roman"/>
        </w:rPr>
        <w:t>Wholesale Gas Quadrant</w:t>
      </w:r>
    </w:p>
    <w:p w14:paraId="5C72C0F2" w14:textId="77777777" w:rsidR="003E4B17" w:rsidRPr="00716AF5" w:rsidRDefault="003E4B17" w:rsidP="003E4B17">
      <w:pPr>
        <w:jc w:val="both"/>
        <w:rPr>
          <w:rFonts w:ascii="Times New Roman" w:hAnsi="Times New Roman"/>
        </w:rPr>
      </w:pPr>
    </w:p>
    <w:p w14:paraId="6B5C3E38" w14:textId="22B0C33C" w:rsidR="003E4B17" w:rsidRPr="003E4B17" w:rsidRDefault="003E4B17" w:rsidP="003E4B17">
      <w:pPr>
        <w:pStyle w:val="PlainText"/>
        <w:jc w:val="both"/>
        <w:rPr>
          <w:rFonts w:eastAsia="Times New Roman" w:cs="Times New Roman"/>
          <w:sz w:val="20"/>
          <w:szCs w:val="20"/>
        </w:rPr>
      </w:pPr>
      <w:r w:rsidRPr="003E4B17">
        <w:rPr>
          <w:rFonts w:eastAsia="Times New Roman" w:cs="Times New Roman"/>
          <w:sz w:val="20"/>
          <w:szCs w:val="20"/>
        </w:rPr>
        <w:t xml:space="preserve">As you know, as part of its </w:t>
      </w:r>
      <w:r w:rsidR="00745AF7">
        <w:rPr>
          <w:rFonts w:eastAsia="Times New Roman" w:cs="Times New Roman"/>
          <w:sz w:val="20"/>
          <w:szCs w:val="20"/>
        </w:rPr>
        <w:t xml:space="preserve">July </w:t>
      </w:r>
      <w:r w:rsidRPr="003E4B17">
        <w:rPr>
          <w:rFonts w:eastAsia="Times New Roman" w:cs="Times New Roman"/>
          <w:sz w:val="20"/>
          <w:szCs w:val="20"/>
        </w:rPr>
        <w:t xml:space="preserve">open meeting, the Federal Energy Regulatory Commission (FERC) issued Order No. </w:t>
      </w:r>
      <w:r w:rsidR="00B34642">
        <w:rPr>
          <w:rFonts w:eastAsia="Times New Roman" w:cs="Times New Roman"/>
          <w:sz w:val="20"/>
          <w:szCs w:val="20"/>
        </w:rPr>
        <w:t>587-Z</w:t>
      </w:r>
      <w:r w:rsidRPr="003E4B17">
        <w:rPr>
          <w:rFonts w:eastAsia="Times New Roman" w:cs="Times New Roman"/>
          <w:sz w:val="20"/>
          <w:szCs w:val="20"/>
        </w:rPr>
        <w:t xml:space="preserve"> in Docket </w:t>
      </w:r>
      <w:r w:rsidR="00B34642">
        <w:rPr>
          <w:rFonts w:eastAsia="Times New Roman" w:cs="Times New Roman"/>
          <w:sz w:val="20"/>
          <w:szCs w:val="20"/>
        </w:rPr>
        <w:t>No. RM96-1-042</w:t>
      </w:r>
      <w:r w:rsidRPr="003E4B17">
        <w:rPr>
          <w:rFonts w:eastAsia="Times New Roman" w:cs="Times New Roman"/>
          <w:sz w:val="20"/>
          <w:szCs w:val="20"/>
        </w:rPr>
        <w:t xml:space="preserve">, revising its regulations to incorporate by reference </w:t>
      </w:r>
      <w:r w:rsidR="00B34642">
        <w:rPr>
          <w:rFonts w:eastAsia="Times New Roman" w:cs="Times New Roman"/>
          <w:sz w:val="20"/>
          <w:szCs w:val="20"/>
        </w:rPr>
        <w:t>Version 3.2 of the</w:t>
      </w:r>
      <w:r w:rsidRPr="003E4B17">
        <w:rPr>
          <w:rFonts w:eastAsia="Times New Roman" w:cs="Times New Roman"/>
          <w:sz w:val="20"/>
          <w:szCs w:val="20"/>
        </w:rPr>
        <w:t xml:space="preserve"> Wholesale </w:t>
      </w:r>
      <w:r w:rsidR="00B34642">
        <w:rPr>
          <w:rFonts w:eastAsia="Times New Roman" w:cs="Times New Roman"/>
          <w:sz w:val="20"/>
          <w:szCs w:val="20"/>
        </w:rPr>
        <w:t>Gas</w:t>
      </w:r>
      <w:r w:rsidRPr="003E4B17">
        <w:rPr>
          <w:rFonts w:eastAsia="Times New Roman" w:cs="Times New Roman"/>
          <w:sz w:val="20"/>
          <w:szCs w:val="20"/>
        </w:rPr>
        <w:t xml:space="preserve"> Quadrant (W</w:t>
      </w:r>
      <w:r w:rsidR="00B34642">
        <w:rPr>
          <w:rFonts w:eastAsia="Times New Roman" w:cs="Times New Roman"/>
          <w:sz w:val="20"/>
          <w:szCs w:val="20"/>
        </w:rPr>
        <w:t>G</w:t>
      </w:r>
      <w:r w:rsidRPr="003E4B17">
        <w:rPr>
          <w:rFonts w:eastAsia="Times New Roman" w:cs="Times New Roman"/>
          <w:sz w:val="20"/>
          <w:szCs w:val="20"/>
        </w:rPr>
        <w:t xml:space="preserve">Q) Business Practice Standards, with certain enumerated exceptions.  This morning, the Federal Register published FERC Order No. </w:t>
      </w:r>
      <w:r w:rsidR="00B34642">
        <w:rPr>
          <w:rFonts w:eastAsia="Times New Roman" w:cs="Times New Roman"/>
          <w:sz w:val="20"/>
          <w:szCs w:val="20"/>
        </w:rPr>
        <w:t>587-Z</w:t>
      </w:r>
      <w:r w:rsidRPr="003E4B17">
        <w:rPr>
          <w:rFonts w:eastAsia="Times New Roman" w:cs="Times New Roman"/>
          <w:sz w:val="20"/>
          <w:szCs w:val="20"/>
        </w:rPr>
        <w:t xml:space="preserve"> with an effective</w:t>
      </w:r>
      <w:r w:rsidR="00BD2049">
        <w:rPr>
          <w:rFonts w:eastAsia="Times New Roman" w:cs="Times New Roman"/>
          <w:sz w:val="20"/>
          <w:szCs w:val="20"/>
        </w:rPr>
        <w:t xml:space="preserve"> date</w:t>
      </w:r>
      <w:r w:rsidRPr="003E4B17">
        <w:rPr>
          <w:rFonts w:eastAsia="Times New Roman" w:cs="Times New Roman"/>
          <w:sz w:val="20"/>
          <w:szCs w:val="20"/>
        </w:rPr>
        <w:t xml:space="preserve"> of </w:t>
      </w:r>
      <w:r w:rsidR="00B34642">
        <w:rPr>
          <w:rFonts w:eastAsia="Times New Roman" w:cs="Times New Roman"/>
          <w:sz w:val="20"/>
          <w:szCs w:val="20"/>
        </w:rPr>
        <w:t>October 12, 2021.</w:t>
      </w:r>
      <w:r w:rsidRPr="003E4B17">
        <w:rPr>
          <w:rFonts w:eastAsia="Times New Roman" w:cs="Times New Roman"/>
          <w:sz w:val="20"/>
          <w:szCs w:val="20"/>
        </w:rPr>
        <w:t xml:space="preserve">  Compliance filings </w:t>
      </w:r>
      <w:r w:rsidR="00E66D74">
        <w:rPr>
          <w:rFonts w:eastAsia="Times New Roman" w:cs="Times New Roman"/>
          <w:sz w:val="20"/>
          <w:szCs w:val="20"/>
        </w:rPr>
        <w:t>required by this rule are due on November 12, 2021</w:t>
      </w:r>
      <w:r w:rsidR="00BD2049">
        <w:rPr>
          <w:rFonts w:eastAsia="Times New Roman" w:cs="Times New Roman"/>
          <w:sz w:val="20"/>
          <w:szCs w:val="20"/>
        </w:rPr>
        <w:t>, and compliance with the standards is required on and after June 1, 2022</w:t>
      </w:r>
      <w:r w:rsidRPr="003E4B17">
        <w:rPr>
          <w:rFonts w:eastAsia="Times New Roman" w:cs="Times New Roman"/>
          <w:sz w:val="20"/>
          <w:szCs w:val="20"/>
        </w:rPr>
        <w:t xml:space="preserve">.  NAESB once again would like to thank our members and the industry volunteers for their contributions that led to the development of </w:t>
      </w:r>
      <w:r w:rsidR="00E66D74">
        <w:rPr>
          <w:rFonts w:eastAsia="Times New Roman" w:cs="Times New Roman"/>
          <w:sz w:val="20"/>
          <w:szCs w:val="20"/>
        </w:rPr>
        <w:t>W</w:t>
      </w:r>
      <w:r w:rsidR="0014260B">
        <w:rPr>
          <w:rFonts w:eastAsia="Times New Roman" w:cs="Times New Roman"/>
          <w:sz w:val="20"/>
          <w:szCs w:val="20"/>
        </w:rPr>
        <w:t>G</w:t>
      </w:r>
      <w:r w:rsidR="00E66D74">
        <w:rPr>
          <w:rFonts w:eastAsia="Times New Roman" w:cs="Times New Roman"/>
          <w:sz w:val="20"/>
          <w:szCs w:val="20"/>
        </w:rPr>
        <w:t>Q Version 3.2</w:t>
      </w:r>
    </w:p>
    <w:p w14:paraId="4CCBE3BA" w14:textId="77777777" w:rsidR="003E4B17" w:rsidRPr="003E4B17" w:rsidRDefault="003E4B17" w:rsidP="003E4B17">
      <w:pPr>
        <w:pStyle w:val="PlainText"/>
        <w:jc w:val="both"/>
        <w:rPr>
          <w:rFonts w:eastAsia="Times New Roman" w:cs="Times New Roman"/>
          <w:sz w:val="20"/>
          <w:szCs w:val="20"/>
        </w:rPr>
      </w:pPr>
    </w:p>
    <w:p w14:paraId="44EC3A4D" w14:textId="516E6BD6" w:rsidR="003E4B17" w:rsidRPr="00355A3F" w:rsidRDefault="003E4B17" w:rsidP="003E4B17">
      <w:pPr>
        <w:pStyle w:val="PlainText"/>
        <w:jc w:val="both"/>
        <w:rPr>
          <w:rStyle w:val="Hyperlink"/>
          <w:rFonts w:eastAsia="Times New Roman" w:cs="Times New Roman"/>
          <w:sz w:val="20"/>
          <w:szCs w:val="20"/>
        </w:rPr>
      </w:pPr>
      <w:r w:rsidRPr="003E4B17">
        <w:rPr>
          <w:rFonts w:eastAsia="Times New Roman" w:cs="Times New Roman"/>
          <w:sz w:val="20"/>
          <w:szCs w:val="20"/>
        </w:rPr>
        <w:t xml:space="preserve">The Federal Register publication of FERC Order No. </w:t>
      </w:r>
      <w:r w:rsidR="00E66D74">
        <w:rPr>
          <w:rFonts w:eastAsia="Times New Roman" w:cs="Times New Roman"/>
          <w:sz w:val="20"/>
          <w:szCs w:val="20"/>
        </w:rPr>
        <w:t>587-Z</w:t>
      </w:r>
      <w:r w:rsidRPr="003E4B17">
        <w:rPr>
          <w:rFonts w:eastAsia="Times New Roman" w:cs="Times New Roman"/>
          <w:sz w:val="20"/>
          <w:szCs w:val="20"/>
        </w:rPr>
        <w:t xml:space="preserve"> can be accessed through the following hyperlink: </w:t>
      </w:r>
      <w:r w:rsidR="00355A3F">
        <w:rPr>
          <w:rFonts w:eastAsia="Times New Roman" w:cs="Times New Roman"/>
          <w:sz w:val="20"/>
          <w:szCs w:val="20"/>
        </w:rPr>
        <w:fldChar w:fldCharType="begin"/>
      </w:r>
      <w:r w:rsidR="00355A3F">
        <w:rPr>
          <w:rFonts w:eastAsia="Times New Roman" w:cs="Times New Roman"/>
          <w:sz w:val="20"/>
          <w:szCs w:val="20"/>
        </w:rPr>
        <w:instrText xml:space="preserve"> HYPERLINK "https://www.federalregister.gov/documents/2021/06/02/2021-11352/standards-for-business-practices-and-communication-protocols-for-public-utilities" </w:instrText>
      </w:r>
      <w:r w:rsidR="00355A3F">
        <w:rPr>
          <w:rFonts w:eastAsia="Times New Roman" w:cs="Times New Roman"/>
          <w:sz w:val="20"/>
          <w:szCs w:val="20"/>
        </w:rPr>
        <w:fldChar w:fldCharType="separate"/>
      </w:r>
      <w:r w:rsidR="00E66D74" w:rsidRPr="00E66D74">
        <w:rPr>
          <w:rStyle w:val="Hyperlink"/>
          <w:rFonts w:eastAsia="Times New Roman" w:cs="Times New Roman"/>
          <w:sz w:val="20"/>
          <w:szCs w:val="20"/>
        </w:rPr>
        <w:t>https://www.federalregister.gov/d/2021-16915</w:t>
      </w:r>
    </w:p>
    <w:p w14:paraId="7D3DF141" w14:textId="517AF007" w:rsidR="00355A3F" w:rsidRPr="003E4B17" w:rsidRDefault="00355A3F" w:rsidP="003E4B17">
      <w:pPr>
        <w:pStyle w:val="PlainTex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fldChar w:fldCharType="end"/>
      </w:r>
    </w:p>
    <w:p w14:paraId="35856CBF" w14:textId="77777777" w:rsidR="003E4B17" w:rsidRPr="003E4B17" w:rsidRDefault="003E4B17" w:rsidP="003E4B17">
      <w:pPr>
        <w:pStyle w:val="PlainText"/>
        <w:jc w:val="both"/>
        <w:rPr>
          <w:rFonts w:eastAsia="Times New Roman" w:cs="Times New Roman"/>
          <w:sz w:val="20"/>
          <w:szCs w:val="20"/>
        </w:rPr>
      </w:pPr>
    </w:p>
    <w:p w14:paraId="3A80906B" w14:textId="77777777" w:rsidR="003E4B17" w:rsidRPr="003E4B17" w:rsidRDefault="003E4B17" w:rsidP="003E4B17">
      <w:pPr>
        <w:pStyle w:val="PlainText"/>
        <w:jc w:val="both"/>
        <w:rPr>
          <w:rFonts w:eastAsia="Times New Roman" w:cs="Times New Roman"/>
          <w:sz w:val="20"/>
          <w:szCs w:val="20"/>
        </w:rPr>
      </w:pPr>
      <w:r w:rsidRPr="003E4B17">
        <w:rPr>
          <w:rFonts w:eastAsia="Times New Roman" w:cs="Times New Roman"/>
          <w:sz w:val="20"/>
          <w:szCs w:val="20"/>
        </w:rPr>
        <w:t>Best Regards,</w:t>
      </w:r>
    </w:p>
    <w:p w14:paraId="5E892BFA" w14:textId="77777777" w:rsidR="003B3555" w:rsidRDefault="003B3555" w:rsidP="003E4B17">
      <w:pPr>
        <w:pStyle w:val="PlainText"/>
        <w:jc w:val="both"/>
        <w:rPr>
          <w:rFonts w:eastAsia="Times New Roman" w:cs="Times New Roman"/>
          <w:sz w:val="20"/>
          <w:szCs w:val="20"/>
        </w:rPr>
      </w:pPr>
    </w:p>
    <w:p w14:paraId="71312020" w14:textId="4F7848EF" w:rsidR="003E4B17" w:rsidRPr="00355A3F" w:rsidRDefault="003E4B17" w:rsidP="003E4B17">
      <w:pPr>
        <w:pStyle w:val="PlainText"/>
        <w:jc w:val="both"/>
        <w:rPr>
          <w:rFonts w:ascii="Script MT Bold" w:eastAsia="Times New Roman" w:hAnsi="Script MT Bold" w:cs="Times New Roman"/>
          <w:sz w:val="36"/>
          <w:szCs w:val="36"/>
        </w:rPr>
      </w:pPr>
      <w:r w:rsidRPr="00355A3F">
        <w:rPr>
          <w:rFonts w:ascii="Script MT Bold" w:eastAsia="Times New Roman" w:hAnsi="Script MT Bold" w:cs="Times New Roman"/>
          <w:sz w:val="36"/>
          <w:szCs w:val="36"/>
        </w:rPr>
        <w:t>Caroline</w:t>
      </w:r>
      <w:r w:rsidR="00254BD0" w:rsidRPr="00355A3F">
        <w:rPr>
          <w:rFonts w:ascii="Script MT Bold" w:eastAsia="Times New Roman" w:hAnsi="Script MT Bold" w:cs="Times New Roman"/>
          <w:sz w:val="36"/>
          <w:szCs w:val="36"/>
        </w:rPr>
        <w:t xml:space="preserve"> Trum</w:t>
      </w:r>
    </w:p>
    <w:p w14:paraId="04AA61DE" w14:textId="77777777" w:rsidR="003E4B17" w:rsidRPr="003E4B17" w:rsidRDefault="003E4B17" w:rsidP="003E4B17">
      <w:pPr>
        <w:pStyle w:val="PlainText"/>
        <w:jc w:val="both"/>
        <w:rPr>
          <w:rFonts w:eastAsia="Times New Roman" w:cs="Times New Roman"/>
          <w:sz w:val="20"/>
          <w:szCs w:val="20"/>
        </w:rPr>
      </w:pPr>
    </w:p>
    <w:p w14:paraId="1779270A" w14:textId="0900B7BB" w:rsidR="003E4B17" w:rsidRPr="003E4B17" w:rsidRDefault="003E4B17" w:rsidP="003E4B17">
      <w:pPr>
        <w:pStyle w:val="PlainText"/>
        <w:jc w:val="both"/>
        <w:rPr>
          <w:rFonts w:eastAsia="Times New Roman" w:cs="Times New Roman"/>
          <w:sz w:val="20"/>
          <w:szCs w:val="20"/>
        </w:rPr>
      </w:pPr>
      <w:r w:rsidRPr="003E4B17">
        <w:rPr>
          <w:rFonts w:eastAsia="Times New Roman" w:cs="Times New Roman"/>
          <w:sz w:val="20"/>
          <w:szCs w:val="20"/>
        </w:rPr>
        <w:t>Caroline Trum</w:t>
      </w:r>
    </w:p>
    <w:p w14:paraId="07621F8F" w14:textId="6DC2BFCB" w:rsidR="003E4B17" w:rsidRPr="003E4B17" w:rsidRDefault="003E4B17" w:rsidP="003E4B17">
      <w:pPr>
        <w:pStyle w:val="PlainText"/>
        <w:jc w:val="both"/>
        <w:rPr>
          <w:rFonts w:eastAsia="Times New Roman" w:cs="Times New Roman"/>
          <w:sz w:val="20"/>
          <w:szCs w:val="20"/>
        </w:rPr>
      </w:pPr>
      <w:r w:rsidRPr="003E4B17">
        <w:rPr>
          <w:rFonts w:eastAsia="Times New Roman" w:cs="Times New Roman"/>
          <w:sz w:val="20"/>
          <w:szCs w:val="20"/>
        </w:rPr>
        <w:t>Deputy Director</w:t>
      </w:r>
      <w:r w:rsidR="00BD69FA">
        <w:rPr>
          <w:rFonts w:eastAsia="Times New Roman" w:cs="Times New Roman"/>
          <w:sz w:val="20"/>
          <w:szCs w:val="20"/>
        </w:rPr>
        <w:t xml:space="preserve">, </w:t>
      </w:r>
      <w:r w:rsidRPr="003E4B17">
        <w:rPr>
          <w:rFonts w:eastAsia="Times New Roman" w:cs="Times New Roman"/>
          <w:sz w:val="20"/>
          <w:szCs w:val="20"/>
        </w:rPr>
        <w:t>North American Energy Standards Board</w:t>
      </w:r>
    </w:p>
    <w:p w14:paraId="34AFA908" w14:textId="695065E5" w:rsidR="0038164E" w:rsidRPr="00FB43F3" w:rsidRDefault="0038164E" w:rsidP="003E4B17">
      <w:pPr>
        <w:pStyle w:val="PlainText"/>
        <w:jc w:val="both"/>
        <w:rPr>
          <w:rFonts w:eastAsia="Times New Roman" w:cs="Times New Roman"/>
          <w:sz w:val="20"/>
          <w:szCs w:val="20"/>
        </w:rPr>
      </w:pPr>
    </w:p>
    <w:sectPr w:rsidR="0038164E" w:rsidRPr="00FB43F3" w:rsidSect="007A247D">
      <w:headerReference w:type="default" r:id="rId8"/>
      <w:headerReference w:type="first" r:id="rId9"/>
      <w:pgSz w:w="12240" w:h="15840" w:code="1"/>
      <w:pgMar w:top="72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A529" w14:textId="77777777" w:rsidR="00964315" w:rsidRDefault="00964315">
      <w:r>
        <w:separator/>
      </w:r>
    </w:p>
  </w:endnote>
  <w:endnote w:type="continuationSeparator" w:id="0">
    <w:p w14:paraId="345CBF62" w14:textId="77777777" w:rsidR="00964315" w:rsidRDefault="0096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E987" w14:textId="77777777" w:rsidR="00964315" w:rsidRDefault="00964315">
      <w:r>
        <w:separator/>
      </w:r>
    </w:p>
  </w:footnote>
  <w:footnote w:type="continuationSeparator" w:id="0">
    <w:p w14:paraId="238E93E8" w14:textId="77777777" w:rsidR="00964315" w:rsidRDefault="0096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1C4D" w14:textId="77777777" w:rsidR="005008DD" w:rsidRDefault="005008DD" w:rsidP="005008D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3355568" wp14:editId="401A4F6C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3B537CA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0CE11158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3163232E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434956C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6F92090B" w14:textId="77777777" w:rsidR="005008DD" w:rsidRPr="004A30D2" w:rsidRDefault="005008DD" w:rsidP="005008D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071F085" w14:textId="77777777" w:rsidR="005008DD" w:rsidRPr="004A30D2" w:rsidRDefault="005008DD" w:rsidP="005008D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</w:t>
    </w:r>
    <w:proofErr w:type="gramStart"/>
    <w:r w:rsidRPr="004A30D2">
      <w:rPr>
        <w:rFonts w:ascii="Times New Roman" w:hAnsi="Times New Roman"/>
        <w:b/>
        <w:sz w:val="16"/>
      </w:rPr>
      <w:t xml:space="preserve">:  </w:t>
    </w:r>
    <w:r w:rsidRPr="004A30D2">
      <w:rPr>
        <w:rFonts w:ascii="Times New Roman" w:hAnsi="Times New Roman"/>
        <w:sz w:val="16"/>
      </w:rPr>
      <w:t>(</w:t>
    </w:r>
    <w:proofErr w:type="gramEnd"/>
    <w:r w:rsidRPr="004A30D2">
      <w:rPr>
        <w:rFonts w:ascii="Times New Roman" w:hAnsi="Times New Roman"/>
        <w:sz w:val="16"/>
      </w:rPr>
      <w:t>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14:paraId="3E24EC2B" w14:textId="77777777" w:rsidR="005008DD" w:rsidRDefault="005008DD" w:rsidP="005008DD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  <w:p w14:paraId="2984FCE6" w14:textId="14F166DB" w:rsidR="005008DD" w:rsidRDefault="006144B9" w:rsidP="005008DD">
    <w:pPr>
      <w:pStyle w:val="Header"/>
      <w:tabs>
        <w:tab w:val="left" w:pos="7317"/>
      </w:tabs>
      <w:spacing w:before="120"/>
      <w:jc w:val="right"/>
      <w:rPr>
        <w:rFonts w:ascii="Times New Roman" w:hAnsi="Times New Roman"/>
      </w:rPr>
    </w:pPr>
    <w:r w:rsidRPr="0055620A">
      <w:rPr>
        <w:rFonts w:ascii="Times New Roman" w:hAnsi="Times New Roman"/>
      </w:rPr>
      <w:t xml:space="preserve">May </w:t>
    </w:r>
    <w:r w:rsidR="0055620A" w:rsidRPr="0055620A">
      <w:rPr>
        <w:rFonts w:ascii="Times New Roman" w:hAnsi="Times New Roman"/>
      </w:rPr>
      <w:t>21</w:t>
    </w:r>
    <w:r w:rsidRPr="0055620A">
      <w:rPr>
        <w:rFonts w:ascii="Times New Roman" w:hAnsi="Times New Roman"/>
      </w:rPr>
      <w:t>, 2021</w:t>
    </w:r>
  </w:p>
  <w:p w14:paraId="480B33F0" w14:textId="32A797FE" w:rsidR="005008DD" w:rsidRDefault="005008DD" w:rsidP="00893D57">
    <w:pPr>
      <w:pStyle w:val="Header"/>
      <w:tabs>
        <w:tab w:val="left" w:pos="7317"/>
      </w:tabs>
      <w:spacing w:after="360"/>
      <w:jc w:val="right"/>
    </w:pPr>
    <w:r>
      <w:rPr>
        <w:rFonts w:ascii="Times New Roman" w:hAnsi="Times New Roman"/>
      </w:rPr>
      <w:t xml:space="preserve">Page </w:t>
    </w:r>
    <w:r w:rsidR="00893D57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4102" w14:textId="77777777" w:rsidR="00E8339D" w:rsidRDefault="00E8339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65B781" wp14:editId="753D9E76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4" name="Picture 4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26DFAB97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DC68CBB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7511C9B5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4674149F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E47F8F1" w14:textId="77777777" w:rsidR="00E8339D" w:rsidRPr="004A30D2" w:rsidRDefault="00E8339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A2625F1" w14:textId="77777777" w:rsidR="00E8339D" w:rsidRPr="004A30D2" w:rsidRDefault="00E8339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</w:t>
    </w:r>
    <w:proofErr w:type="gramStart"/>
    <w:r w:rsidRPr="004A30D2">
      <w:rPr>
        <w:rFonts w:ascii="Times New Roman" w:hAnsi="Times New Roman"/>
        <w:b/>
        <w:sz w:val="16"/>
      </w:rPr>
      <w:t xml:space="preserve">:  </w:t>
    </w:r>
    <w:r w:rsidRPr="004A30D2">
      <w:rPr>
        <w:rFonts w:ascii="Times New Roman" w:hAnsi="Times New Roman"/>
        <w:sz w:val="16"/>
      </w:rPr>
      <w:t>(</w:t>
    </w:r>
    <w:proofErr w:type="gramEnd"/>
    <w:r w:rsidRPr="004A30D2">
      <w:rPr>
        <w:rFonts w:ascii="Times New Roman" w:hAnsi="Times New Roman"/>
        <w:sz w:val="16"/>
      </w:rPr>
      <w:t>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14:paraId="048A7A14" w14:textId="77777777" w:rsidR="00E8339D" w:rsidRDefault="00E8339D" w:rsidP="00156EA6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A26"/>
    <w:multiLevelType w:val="hybridMultilevel"/>
    <w:tmpl w:val="DD12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405"/>
    <w:multiLevelType w:val="hybridMultilevel"/>
    <w:tmpl w:val="B3902D7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094"/>
    <w:multiLevelType w:val="hybridMultilevel"/>
    <w:tmpl w:val="98B0332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3A5"/>
    <w:multiLevelType w:val="hybridMultilevel"/>
    <w:tmpl w:val="EF145CB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0DC"/>
    <w:multiLevelType w:val="hybridMultilevel"/>
    <w:tmpl w:val="297248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BE06E7E"/>
    <w:multiLevelType w:val="hybridMultilevel"/>
    <w:tmpl w:val="68FAC3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2D857BF"/>
    <w:multiLevelType w:val="hybridMultilevel"/>
    <w:tmpl w:val="21F05A6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73A2"/>
    <w:multiLevelType w:val="hybridMultilevel"/>
    <w:tmpl w:val="9BEE6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2B28"/>
    <w:multiLevelType w:val="hybridMultilevel"/>
    <w:tmpl w:val="C51A3340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B67"/>
    <w:multiLevelType w:val="hybridMultilevel"/>
    <w:tmpl w:val="CB68118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46E73"/>
    <w:multiLevelType w:val="hybridMultilevel"/>
    <w:tmpl w:val="F7D2D78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57C0E"/>
    <w:multiLevelType w:val="hybridMultilevel"/>
    <w:tmpl w:val="F31C1D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F5979"/>
    <w:multiLevelType w:val="hybridMultilevel"/>
    <w:tmpl w:val="60C85D5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82037"/>
    <w:multiLevelType w:val="hybridMultilevel"/>
    <w:tmpl w:val="12BAD5B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5E5A"/>
    <w:multiLevelType w:val="hybridMultilevel"/>
    <w:tmpl w:val="E4D8B7DC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327B55"/>
    <w:multiLevelType w:val="hybridMultilevel"/>
    <w:tmpl w:val="5944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F560B"/>
    <w:multiLevelType w:val="hybridMultilevel"/>
    <w:tmpl w:val="4D4813D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C5174"/>
    <w:multiLevelType w:val="hybridMultilevel"/>
    <w:tmpl w:val="3E1E71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C20E4"/>
    <w:multiLevelType w:val="hybridMultilevel"/>
    <w:tmpl w:val="12C44D78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57BD7"/>
    <w:multiLevelType w:val="hybridMultilevel"/>
    <w:tmpl w:val="25D25AF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E5DA4"/>
    <w:multiLevelType w:val="hybridMultilevel"/>
    <w:tmpl w:val="569C077E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8"/>
  </w:num>
  <w:num w:numId="5">
    <w:abstractNumId w:val="23"/>
  </w:num>
  <w:num w:numId="6">
    <w:abstractNumId w:val="16"/>
  </w:num>
  <w:num w:numId="7">
    <w:abstractNumId w:val="1"/>
  </w:num>
  <w:num w:numId="8">
    <w:abstractNumId w:val="18"/>
  </w:num>
  <w:num w:numId="9">
    <w:abstractNumId w:val="20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19"/>
  </w:num>
  <w:num w:numId="18">
    <w:abstractNumId w:val="6"/>
  </w:num>
  <w:num w:numId="19">
    <w:abstractNumId w:val="11"/>
  </w:num>
  <w:num w:numId="20">
    <w:abstractNumId w:val="3"/>
  </w:num>
  <w:num w:numId="21">
    <w:abstractNumId w:val="12"/>
  </w:num>
  <w:num w:numId="22">
    <w:abstractNumId w:val="9"/>
  </w:num>
  <w:num w:numId="23">
    <w:abstractNumId w:val="24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D"/>
    <w:rsid w:val="0003148E"/>
    <w:rsid w:val="000377CF"/>
    <w:rsid w:val="00043CF6"/>
    <w:rsid w:val="0007437C"/>
    <w:rsid w:val="00080CDE"/>
    <w:rsid w:val="000948F3"/>
    <w:rsid w:val="000A3151"/>
    <w:rsid w:val="000A5FDC"/>
    <w:rsid w:val="000B0608"/>
    <w:rsid w:val="000C2E5C"/>
    <w:rsid w:val="000D355F"/>
    <w:rsid w:val="000D5ADC"/>
    <w:rsid w:val="000F4D9F"/>
    <w:rsid w:val="000F7620"/>
    <w:rsid w:val="00100C22"/>
    <w:rsid w:val="00112E85"/>
    <w:rsid w:val="001165C3"/>
    <w:rsid w:val="001261EA"/>
    <w:rsid w:val="0014260B"/>
    <w:rsid w:val="00156EA6"/>
    <w:rsid w:val="001733C1"/>
    <w:rsid w:val="0017505B"/>
    <w:rsid w:val="00175B40"/>
    <w:rsid w:val="001865AD"/>
    <w:rsid w:val="00187D33"/>
    <w:rsid w:val="00197859"/>
    <w:rsid w:val="001D0B7C"/>
    <w:rsid w:val="001D2CFF"/>
    <w:rsid w:val="001E5B9B"/>
    <w:rsid w:val="001F77C6"/>
    <w:rsid w:val="0020577F"/>
    <w:rsid w:val="0021379D"/>
    <w:rsid w:val="002157DB"/>
    <w:rsid w:val="00221B70"/>
    <w:rsid w:val="00227668"/>
    <w:rsid w:val="00227CAD"/>
    <w:rsid w:val="00242516"/>
    <w:rsid w:val="00254BD0"/>
    <w:rsid w:val="00255F7E"/>
    <w:rsid w:val="002573B8"/>
    <w:rsid w:val="0025746C"/>
    <w:rsid w:val="00261912"/>
    <w:rsid w:val="0027652D"/>
    <w:rsid w:val="00296285"/>
    <w:rsid w:val="00297C3C"/>
    <w:rsid w:val="002A568B"/>
    <w:rsid w:val="002B1B11"/>
    <w:rsid w:val="002E411C"/>
    <w:rsid w:val="002E6BFD"/>
    <w:rsid w:val="002F41EC"/>
    <w:rsid w:val="002F625E"/>
    <w:rsid w:val="00332F23"/>
    <w:rsid w:val="003344B9"/>
    <w:rsid w:val="003415D1"/>
    <w:rsid w:val="00355A3F"/>
    <w:rsid w:val="00366F38"/>
    <w:rsid w:val="0038164E"/>
    <w:rsid w:val="00383B7D"/>
    <w:rsid w:val="003B3555"/>
    <w:rsid w:val="003D0B1E"/>
    <w:rsid w:val="003E381A"/>
    <w:rsid w:val="003E4B17"/>
    <w:rsid w:val="003E4D41"/>
    <w:rsid w:val="003E57D9"/>
    <w:rsid w:val="003E7087"/>
    <w:rsid w:val="003F25CD"/>
    <w:rsid w:val="003F3164"/>
    <w:rsid w:val="003F3AAE"/>
    <w:rsid w:val="003F55EA"/>
    <w:rsid w:val="00400CF2"/>
    <w:rsid w:val="00405285"/>
    <w:rsid w:val="00405AA6"/>
    <w:rsid w:val="004108CA"/>
    <w:rsid w:val="00443094"/>
    <w:rsid w:val="00452554"/>
    <w:rsid w:val="0045269E"/>
    <w:rsid w:val="00457811"/>
    <w:rsid w:val="00457E28"/>
    <w:rsid w:val="0048137E"/>
    <w:rsid w:val="00486216"/>
    <w:rsid w:val="0048764D"/>
    <w:rsid w:val="004958E2"/>
    <w:rsid w:val="00497C97"/>
    <w:rsid w:val="004A0728"/>
    <w:rsid w:val="004A30D2"/>
    <w:rsid w:val="004A6A8F"/>
    <w:rsid w:val="004B5AAC"/>
    <w:rsid w:val="004C7478"/>
    <w:rsid w:val="004D1302"/>
    <w:rsid w:val="004D3F85"/>
    <w:rsid w:val="004D48CE"/>
    <w:rsid w:val="004D4B31"/>
    <w:rsid w:val="004D662D"/>
    <w:rsid w:val="004D75DE"/>
    <w:rsid w:val="004E1458"/>
    <w:rsid w:val="004F2C88"/>
    <w:rsid w:val="004F49B5"/>
    <w:rsid w:val="005008DD"/>
    <w:rsid w:val="005224C1"/>
    <w:rsid w:val="005370E4"/>
    <w:rsid w:val="005465B4"/>
    <w:rsid w:val="00547A87"/>
    <w:rsid w:val="00554019"/>
    <w:rsid w:val="00555F43"/>
    <w:rsid w:val="0055620A"/>
    <w:rsid w:val="00567F83"/>
    <w:rsid w:val="0057087E"/>
    <w:rsid w:val="0057519E"/>
    <w:rsid w:val="0058614F"/>
    <w:rsid w:val="005A029C"/>
    <w:rsid w:val="005B52A5"/>
    <w:rsid w:val="005B6AA2"/>
    <w:rsid w:val="005C1E1D"/>
    <w:rsid w:val="005D5082"/>
    <w:rsid w:val="005D5929"/>
    <w:rsid w:val="005F3F31"/>
    <w:rsid w:val="005F74CE"/>
    <w:rsid w:val="006069CD"/>
    <w:rsid w:val="006144B9"/>
    <w:rsid w:val="00614ADE"/>
    <w:rsid w:val="00631A9E"/>
    <w:rsid w:val="00633986"/>
    <w:rsid w:val="00654022"/>
    <w:rsid w:val="00654CB5"/>
    <w:rsid w:val="006611BC"/>
    <w:rsid w:val="006624DE"/>
    <w:rsid w:val="00682417"/>
    <w:rsid w:val="00684C3B"/>
    <w:rsid w:val="006874D9"/>
    <w:rsid w:val="006920E5"/>
    <w:rsid w:val="00693973"/>
    <w:rsid w:val="00696360"/>
    <w:rsid w:val="00696B35"/>
    <w:rsid w:val="006B10BF"/>
    <w:rsid w:val="006E1A50"/>
    <w:rsid w:val="006E6DFE"/>
    <w:rsid w:val="006E6E7C"/>
    <w:rsid w:val="0070225C"/>
    <w:rsid w:val="00716AF5"/>
    <w:rsid w:val="00716F14"/>
    <w:rsid w:val="00717203"/>
    <w:rsid w:val="007201D4"/>
    <w:rsid w:val="00721999"/>
    <w:rsid w:val="00727C61"/>
    <w:rsid w:val="00736DCB"/>
    <w:rsid w:val="00745AF7"/>
    <w:rsid w:val="00774915"/>
    <w:rsid w:val="0078146A"/>
    <w:rsid w:val="00790CD5"/>
    <w:rsid w:val="007917EE"/>
    <w:rsid w:val="00791F65"/>
    <w:rsid w:val="007928EE"/>
    <w:rsid w:val="00792A09"/>
    <w:rsid w:val="0079392B"/>
    <w:rsid w:val="00796EF1"/>
    <w:rsid w:val="007979CF"/>
    <w:rsid w:val="007A247D"/>
    <w:rsid w:val="007A5003"/>
    <w:rsid w:val="007B1C4D"/>
    <w:rsid w:val="007C042D"/>
    <w:rsid w:val="007C5F1E"/>
    <w:rsid w:val="007D16EB"/>
    <w:rsid w:val="007D668E"/>
    <w:rsid w:val="007E3041"/>
    <w:rsid w:val="007F09BA"/>
    <w:rsid w:val="008064ED"/>
    <w:rsid w:val="0081734C"/>
    <w:rsid w:val="00817EB4"/>
    <w:rsid w:val="008220BE"/>
    <w:rsid w:val="00826B86"/>
    <w:rsid w:val="008275AC"/>
    <w:rsid w:val="00827FF4"/>
    <w:rsid w:val="00843319"/>
    <w:rsid w:val="00846931"/>
    <w:rsid w:val="0085167E"/>
    <w:rsid w:val="00853FF1"/>
    <w:rsid w:val="00855F3F"/>
    <w:rsid w:val="00862EF6"/>
    <w:rsid w:val="00880248"/>
    <w:rsid w:val="008854B0"/>
    <w:rsid w:val="00885CAD"/>
    <w:rsid w:val="00891F28"/>
    <w:rsid w:val="00893D57"/>
    <w:rsid w:val="00897E6F"/>
    <w:rsid w:val="008B6B8F"/>
    <w:rsid w:val="008C301A"/>
    <w:rsid w:val="008C3A89"/>
    <w:rsid w:val="008D4625"/>
    <w:rsid w:val="008E0405"/>
    <w:rsid w:val="008E0BF4"/>
    <w:rsid w:val="008F2088"/>
    <w:rsid w:val="00902241"/>
    <w:rsid w:val="00906815"/>
    <w:rsid w:val="0092049C"/>
    <w:rsid w:val="00926E8D"/>
    <w:rsid w:val="00930C22"/>
    <w:rsid w:val="00943F9D"/>
    <w:rsid w:val="00947345"/>
    <w:rsid w:val="00956F81"/>
    <w:rsid w:val="00964315"/>
    <w:rsid w:val="00970B6F"/>
    <w:rsid w:val="00975654"/>
    <w:rsid w:val="009805E8"/>
    <w:rsid w:val="00985BE1"/>
    <w:rsid w:val="009945CC"/>
    <w:rsid w:val="009B465C"/>
    <w:rsid w:val="009B539F"/>
    <w:rsid w:val="009B6B83"/>
    <w:rsid w:val="009D08B5"/>
    <w:rsid w:val="009D26DA"/>
    <w:rsid w:val="009E3532"/>
    <w:rsid w:val="009E3707"/>
    <w:rsid w:val="00A01723"/>
    <w:rsid w:val="00A14400"/>
    <w:rsid w:val="00A20C06"/>
    <w:rsid w:val="00A25B22"/>
    <w:rsid w:val="00A40468"/>
    <w:rsid w:val="00A44386"/>
    <w:rsid w:val="00A527B0"/>
    <w:rsid w:val="00A67250"/>
    <w:rsid w:val="00A7545F"/>
    <w:rsid w:val="00A7655C"/>
    <w:rsid w:val="00A96E07"/>
    <w:rsid w:val="00AB6568"/>
    <w:rsid w:val="00AE0668"/>
    <w:rsid w:val="00AF3FFC"/>
    <w:rsid w:val="00AF5CC9"/>
    <w:rsid w:val="00B10F57"/>
    <w:rsid w:val="00B13DCB"/>
    <w:rsid w:val="00B150B7"/>
    <w:rsid w:val="00B23536"/>
    <w:rsid w:val="00B2531D"/>
    <w:rsid w:val="00B34642"/>
    <w:rsid w:val="00B36F13"/>
    <w:rsid w:val="00B51D5F"/>
    <w:rsid w:val="00B62AD6"/>
    <w:rsid w:val="00B64D7C"/>
    <w:rsid w:val="00B65CC8"/>
    <w:rsid w:val="00B67CC6"/>
    <w:rsid w:val="00B72BE5"/>
    <w:rsid w:val="00B7536B"/>
    <w:rsid w:val="00B81EDF"/>
    <w:rsid w:val="00BA19DA"/>
    <w:rsid w:val="00BA576D"/>
    <w:rsid w:val="00BA73E8"/>
    <w:rsid w:val="00BB2147"/>
    <w:rsid w:val="00BC222D"/>
    <w:rsid w:val="00BC7245"/>
    <w:rsid w:val="00BD2049"/>
    <w:rsid w:val="00BD49EB"/>
    <w:rsid w:val="00BD69FA"/>
    <w:rsid w:val="00BE10D4"/>
    <w:rsid w:val="00BE423A"/>
    <w:rsid w:val="00C22D89"/>
    <w:rsid w:val="00C339EB"/>
    <w:rsid w:val="00C36294"/>
    <w:rsid w:val="00C54B01"/>
    <w:rsid w:val="00C57F81"/>
    <w:rsid w:val="00C81536"/>
    <w:rsid w:val="00C81687"/>
    <w:rsid w:val="00C90346"/>
    <w:rsid w:val="00C97F76"/>
    <w:rsid w:val="00CA44C7"/>
    <w:rsid w:val="00CC41DC"/>
    <w:rsid w:val="00CD1DC9"/>
    <w:rsid w:val="00CD2068"/>
    <w:rsid w:val="00CE3AB9"/>
    <w:rsid w:val="00CF427A"/>
    <w:rsid w:val="00CF7DC7"/>
    <w:rsid w:val="00D00496"/>
    <w:rsid w:val="00D05971"/>
    <w:rsid w:val="00D1011F"/>
    <w:rsid w:val="00D118AA"/>
    <w:rsid w:val="00D1296D"/>
    <w:rsid w:val="00D132E8"/>
    <w:rsid w:val="00D14773"/>
    <w:rsid w:val="00D22B48"/>
    <w:rsid w:val="00D27F51"/>
    <w:rsid w:val="00D308BB"/>
    <w:rsid w:val="00D31B5D"/>
    <w:rsid w:val="00D47856"/>
    <w:rsid w:val="00D51207"/>
    <w:rsid w:val="00D51C48"/>
    <w:rsid w:val="00D55AE5"/>
    <w:rsid w:val="00D76AC4"/>
    <w:rsid w:val="00D80B57"/>
    <w:rsid w:val="00D907E5"/>
    <w:rsid w:val="00DA565E"/>
    <w:rsid w:val="00DB06B1"/>
    <w:rsid w:val="00DB142D"/>
    <w:rsid w:val="00DB39A9"/>
    <w:rsid w:val="00DB6379"/>
    <w:rsid w:val="00DC2E94"/>
    <w:rsid w:val="00DC4C73"/>
    <w:rsid w:val="00DE508C"/>
    <w:rsid w:val="00DF0513"/>
    <w:rsid w:val="00E06F9A"/>
    <w:rsid w:val="00E07B62"/>
    <w:rsid w:val="00E10655"/>
    <w:rsid w:val="00E16A10"/>
    <w:rsid w:val="00E24D96"/>
    <w:rsid w:val="00E255C7"/>
    <w:rsid w:val="00E257C7"/>
    <w:rsid w:val="00E26FA3"/>
    <w:rsid w:val="00E34CAE"/>
    <w:rsid w:val="00E61867"/>
    <w:rsid w:val="00E62141"/>
    <w:rsid w:val="00E66D74"/>
    <w:rsid w:val="00E67F82"/>
    <w:rsid w:val="00E71B57"/>
    <w:rsid w:val="00E80DA4"/>
    <w:rsid w:val="00E8231A"/>
    <w:rsid w:val="00E8339D"/>
    <w:rsid w:val="00E85888"/>
    <w:rsid w:val="00E860DD"/>
    <w:rsid w:val="00EA3D86"/>
    <w:rsid w:val="00EC2668"/>
    <w:rsid w:val="00ED31E3"/>
    <w:rsid w:val="00ED65FC"/>
    <w:rsid w:val="00F00A3F"/>
    <w:rsid w:val="00F02CD4"/>
    <w:rsid w:val="00F42BB2"/>
    <w:rsid w:val="00F43777"/>
    <w:rsid w:val="00F47B4E"/>
    <w:rsid w:val="00F51091"/>
    <w:rsid w:val="00F51A81"/>
    <w:rsid w:val="00F5303F"/>
    <w:rsid w:val="00F558B2"/>
    <w:rsid w:val="00F7093E"/>
    <w:rsid w:val="00F74F93"/>
    <w:rsid w:val="00F76791"/>
    <w:rsid w:val="00F8633F"/>
    <w:rsid w:val="00FA0504"/>
    <w:rsid w:val="00FA42E5"/>
    <w:rsid w:val="00FB00B8"/>
    <w:rsid w:val="00FB2844"/>
    <w:rsid w:val="00FB299D"/>
    <w:rsid w:val="00FB43F3"/>
    <w:rsid w:val="00FB687A"/>
    <w:rsid w:val="00FC2C61"/>
    <w:rsid w:val="00FD6C94"/>
    <w:rsid w:val="00FE1234"/>
    <w:rsid w:val="00FE21BE"/>
    <w:rsid w:val="00FF0C80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31771"/>
  <w15:docId w15:val="{AC547C5B-E6FD-4BE1-AFFC-84B3E243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1261EA"/>
    <w:rPr>
      <w:rFonts w:ascii="Bookman Old Style" w:hAnsi="Bookman Old Style"/>
    </w:rPr>
  </w:style>
  <w:style w:type="character" w:styleId="FootnoteReference">
    <w:name w:val="footnote reference"/>
    <w:uiPriority w:val="99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029C"/>
    <w:rPr>
      <w:rFonts w:ascii="Times New Roman" w:eastAsiaTheme="minorHAnsi" w:hAnsi="Times New Roman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29C"/>
    <w:rPr>
      <w:rFonts w:eastAsiaTheme="minorHAnsi" w:cs="Calibri"/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08DD"/>
    <w:rPr>
      <w:rFonts w:ascii="Bookman Old Style" w:hAnsi="Bookman Old Style"/>
    </w:rPr>
  </w:style>
  <w:style w:type="character" w:styleId="UnresolvedMention">
    <w:name w:val="Unresolved Mention"/>
    <w:basedOn w:val="DefaultParagraphFont"/>
    <w:uiPriority w:val="99"/>
    <w:semiHidden/>
    <w:unhideWhenUsed/>
    <w:rsid w:val="00AF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%20Mcquade\Application%20Data\Microsoft\Templates\NAE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F603-2651-4832-9553-579FB339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NAESB Letterhead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</vt:lpstr>
    </vt:vector>
  </TitlesOfParts>
  <Company>NAESB</Company>
  <LinksUpToDate>false</LinksUpToDate>
  <CharactersWithSpaces>1249</CharactersWithSpaces>
  <SharedDoc>false</SharedDoc>
  <HLinks>
    <vt:vector size="6" baseType="variant"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DALIA VASQUEZ</dc:creator>
  <cp:lastModifiedBy>Caroline Trum</cp:lastModifiedBy>
  <cp:revision>4</cp:revision>
  <cp:lastPrinted>2013-08-02T20:53:00Z</cp:lastPrinted>
  <dcterms:created xsi:type="dcterms:W3CDTF">2021-08-26T15:24:00Z</dcterms:created>
  <dcterms:modified xsi:type="dcterms:W3CDTF">2021-08-26T16:00:00Z</dcterms:modified>
</cp:coreProperties>
</file>