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66F" w14:textId="77777777" w:rsidR="00DB3043" w:rsidRPr="009E07F2" w:rsidRDefault="00DB3043" w:rsidP="00CE6E1F">
      <w:pPr>
        <w:pStyle w:val="Heading2"/>
      </w:pPr>
    </w:p>
    <w:p w14:paraId="05CB478A"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32C2095" w14:textId="77777777" w:rsidTr="006B3298">
        <w:tc>
          <w:tcPr>
            <w:tcW w:w="810" w:type="dxa"/>
            <w:tcBorders>
              <w:bottom w:val="single" w:sz="4" w:space="0" w:color="auto"/>
            </w:tcBorders>
          </w:tcPr>
          <w:p w14:paraId="62842C4F" w14:textId="77777777" w:rsidR="00193F4D" w:rsidRPr="009E07F2" w:rsidRDefault="00193F4D" w:rsidP="00C849B1">
            <w:pPr>
              <w:pStyle w:val="DefaultText"/>
              <w:jc w:val="center"/>
              <w:rPr>
                <w:rFonts w:ascii="Arial" w:hAnsi="Arial" w:cs="Arial"/>
                <w:sz w:val="20"/>
              </w:rPr>
            </w:pPr>
          </w:p>
        </w:tc>
        <w:tc>
          <w:tcPr>
            <w:tcW w:w="3960" w:type="dxa"/>
          </w:tcPr>
          <w:p w14:paraId="03A4AEDD"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5FD517CB" w14:textId="77777777" w:rsidR="00193F4D" w:rsidRPr="009E07F2" w:rsidRDefault="00193F4D" w:rsidP="00C849B1">
            <w:pPr>
              <w:pStyle w:val="DefaultText"/>
              <w:jc w:val="center"/>
              <w:rPr>
                <w:rFonts w:ascii="Arial" w:hAnsi="Arial" w:cs="Arial"/>
                <w:sz w:val="20"/>
              </w:rPr>
            </w:pPr>
          </w:p>
        </w:tc>
        <w:tc>
          <w:tcPr>
            <w:tcW w:w="3690" w:type="dxa"/>
          </w:tcPr>
          <w:p w14:paraId="0CFEB9D7"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3DAFF4D6" w14:textId="77777777" w:rsidTr="006B3298">
        <w:tc>
          <w:tcPr>
            <w:tcW w:w="810" w:type="dxa"/>
            <w:tcBorders>
              <w:top w:val="single" w:sz="4" w:space="0" w:color="auto"/>
              <w:bottom w:val="single" w:sz="4" w:space="0" w:color="auto"/>
            </w:tcBorders>
          </w:tcPr>
          <w:p w14:paraId="6EEAC5CC" w14:textId="77777777" w:rsidR="00193F4D" w:rsidRPr="009E07F2" w:rsidRDefault="00193F4D" w:rsidP="00C849B1">
            <w:pPr>
              <w:pStyle w:val="DefaultText"/>
              <w:jc w:val="center"/>
              <w:rPr>
                <w:rFonts w:ascii="Arial" w:hAnsi="Arial" w:cs="Arial"/>
                <w:sz w:val="20"/>
              </w:rPr>
            </w:pPr>
          </w:p>
        </w:tc>
        <w:tc>
          <w:tcPr>
            <w:tcW w:w="3960" w:type="dxa"/>
          </w:tcPr>
          <w:p w14:paraId="3FB322DD"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564D4696" w14:textId="6F9922F1" w:rsidR="00193F4D" w:rsidRPr="009E07F2" w:rsidRDefault="00774A4A" w:rsidP="00C849B1">
            <w:pPr>
              <w:pStyle w:val="DefaultText"/>
              <w:jc w:val="center"/>
              <w:rPr>
                <w:rFonts w:ascii="Arial" w:hAnsi="Arial" w:cs="Arial"/>
                <w:sz w:val="20"/>
              </w:rPr>
            </w:pPr>
            <w:r>
              <w:rPr>
                <w:rFonts w:ascii="Arial" w:hAnsi="Arial" w:cs="Arial"/>
                <w:sz w:val="20"/>
              </w:rPr>
              <w:t>X</w:t>
            </w:r>
          </w:p>
        </w:tc>
        <w:tc>
          <w:tcPr>
            <w:tcW w:w="3690" w:type="dxa"/>
          </w:tcPr>
          <w:p w14:paraId="6D99BB36"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59D29B3E" w14:textId="77777777" w:rsidTr="006B3298">
        <w:tc>
          <w:tcPr>
            <w:tcW w:w="810" w:type="dxa"/>
            <w:tcBorders>
              <w:top w:val="single" w:sz="4" w:space="0" w:color="auto"/>
              <w:bottom w:val="single" w:sz="4" w:space="0" w:color="auto"/>
            </w:tcBorders>
          </w:tcPr>
          <w:p w14:paraId="22509714" w14:textId="7D3EDC5F" w:rsidR="00193F4D" w:rsidRPr="009E07F2" w:rsidRDefault="00774A4A" w:rsidP="00C849B1">
            <w:pPr>
              <w:pStyle w:val="DefaultText"/>
              <w:jc w:val="center"/>
              <w:rPr>
                <w:rFonts w:ascii="Arial" w:hAnsi="Arial" w:cs="Arial"/>
                <w:sz w:val="20"/>
              </w:rPr>
            </w:pPr>
            <w:r>
              <w:rPr>
                <w:rFonts w:ascii="Arial" w:hAnsi="Arial" w:cs="Arial"/>
                <w:sz w:val="20"/>
              </w:rPr>
              <w:t>X</w:t>
            </w:r>
          </w:p>
        </w:tc>
        <w:tc>
          <w:tcPr>
            <w:tcW w:w="3960" w:type="dxa"/>
          </w:tcPr>
          <w:p w14:paraId="08C08BDF"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5DC2A6ED" w14:textId="77777777" w:rsidR="00193F4D" w:rsidRPr="009E07F2" w:rsidRDefault="00193F4D" w:rsidP="006B3298">
            <w:pPr>
              <w:pStyle w:val="DefaultText"/>
              <w:rPr>
                <w:rFonts w:ascii="Arial" w:hAnsi="Arial" w:cs="Arial"/>
                <w:sz w:val="20"/>
              </w:rPr>
            </w:pPr>
          </w:p>
        </w:tc>
        <w:tc>
          <w:tcPr>
            <w:tcW w:w="3690" w:type="dxa"/>
          </w:tcPr>
          <w:p w14:paraId="0F8AC5CA" w14:textId="77777777" w:rsidR="00193F4D" w:rsidRPr="009E07F2" w:rsidRDefault="00193F4D" w:rsidP="006B3298">
            <w:pPr>
              <w:pStyle w:val="DefaultText"/>
              <w:rPr>
                <w:rFonts w:ascii="Arial" w:hAnsi="Arial" w:cs="Arial"/>
                <w:sz w:val="20"/>
              </w:rPr>
            </w:pPr>
          </w:p>
        </w:tc>
      </w:tr>
    </w:tbl>
    <w:p w14:paraId="7F9A7096"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75F46CC8" w14:textId="77777777" w:rsidTr="006B3298">
        <w:tc>
          <w:tcPr>
            <w:tcW w:w="4770" w:type="dxa"/>
            <w:gridSpan w:val="2"/>
          </w:tcPr>
          <w:p w14:paraId="62DE2D3E"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007A7C0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52B4E2FA" w14:textId="77777777" w:rsidTr="006B3298">
        <w:tc>
          <w:tcPr>
            <w:tcW w:w="810" w:type="dxa"/>
            <w:tcBorders>
              <w:bottom w:val="single" w:sz="4" w:space="0" w:color="auto"/>
            </w:tcBorders>
          </w:tcPr>
          <w:p w14:paraId="3CFE31DD" w14:textId="29B75D0D" w:rsidR="00193F4D" w:rsidRPr="009E07F2" w:rsidRDefault="008555E3" w:rsidP="00C849B1">
            <w:pPr>
              <w:pStyle w:val="DefaultText"/>
              <w:jc w:val="center"/>
              <w:rPr>
                <w:rFonts w:ascii="Arial" w:hAnsi="Arial" w:cs="Arial"/>
                <w:sz w:val="20"/>
              </w:rPr>
            </w:pPr>
            <w:r>
              <w:rPr>
                <w:rFonts w:ascii="Arial" w:hAnsi="Arial" w:cs="Arial"/>
                <w:sz w:val="20"/>
              </w:rPr>
              <w:t>X</w:t>
            </w:r>
          </w:p>
        </w:tc>
        <w:tc>
          <w:tcPr>
            <w:tcW w:w="3960" w:type="dxa"/>
          </w:tcPr>
          <w:p w14:paraId="7ECBBE61"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695379EF" w14:textId="77777777" w:rsidR="00193F4D" w:rsidRPr="009E07F2" w:rsidRDefault="00193F4D" w:rsidP="00C849B1">
            <w:pPr>
              <w:pStyle w:val="DefaultText"/>
              <w:jc w:val="center"/>
              <w:rPr>
                <w:rFonts w:ascii="Arial" w:hAnsi="Arial" w:cs="Arial"/>
                <w:sz w:val="20"/>
              </w:rPr>
            </w:pPr>
          </w:p>
        </w:tc>
        <w:tc>
          <w:tcPr>
            <w:tcW w:w="3690" w:type="dxa"/>
          </w:tcPr>
          <w:p w14:paraId="4279B8D7"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73B52FDA" w14:textId="77777777" w:rsidTr="006B3298">
        <w:tc>
          <w:tcPr>
            <w:tcW w:w="810" w:type="dxa"/>
            <w:tcBorders>
              <w:top w:val="single" w:sz="4" w:space="0" w:color="auto"/>
              <w:bottom w:val="single" w:sz="4" w:space="0" w:color="auto"/>
            </w:tcBorders>
          </w:tcPr>
          <w:p w14:paraId="0074669E" w14:textId="77777777" w:rsidR="00193F4D" w:rsidRPr="009E07F2" w:rsidRDefault="00193F4D" w:rsidP="00C849B1">
            <w:pPr>
              <w:pStyle w:val="DefaultText"/>
              <w:jc w:val="center"/>
              <w:rPr>
                <w:rFonts w:ascii="Arial" w:hAnsi="Arial" w:cs="Arial"/>
                <w:sz w:val="20"/>
              </w:rPr>
            </w:pPr>
          </w:p>
        </w:tc>
        <w:tc>
          <w:tcPr>
            <w:tcW w:w="3960" w:type="dxa"/>
          </w:tcPr>
          <w:p w14:paraId="0C916E0E"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4237BA79" w14:textId="77777777" w:rsidR="00193F4D" w:rsidRPr="009E07F2" w:rsidRDefault="00193F4D" w:rsidP="00C849B1">
            <w:pPr>
              <w:pStyle w:val="DefaultText"/>
              <w:jc w:val="center"/>
              <w:rPr>
                <w:rFonts w:ascii="Arial" w:hAnsi="Arial" w:cs="Arial"/>
                <w:sz w:val="20"/>
              </w:rPr>
            </w:pPr>
          </w:p>
        </w:tc>
        <w:tc>
          <w:tcPr>
            <w:tcW w:w="3690" w:type="dxa"/>
          </w:tcPr>
          <w:p w14:paraId="6EF97973"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5700C5B9" w14:textId="77777777" w:rsidTr="006B3298">
        <w:tc>
          <w:tcPr>
            <w:tcW w:w="810" w:type="dxa"/>
            <w:tcBorders>
              <w:top w:val="single" w:sz="4" w:space="0" w:color="auto"/>
              <w:bottom w:val="single" w:sz="4" w:space="0" w:color="auto"/>
            </w:tcBorders>
          </w:tcPr>
          <w:p w14:paraId="08F9C0CD" w14:textId="77777777" w:rsidR="00193F4D" w:rsidRPr="009E07F2" w:rsidRDefault="00193F4D" w:rsidP="00C849B1">
            <w:pPr>
              <w:pStyle w:val="DefaultText"/>
              <w:jc w:val="center"/>
              <w:rPr>
                <w:rFonts w:ascii="Arial" w:hAnsi="Arial" w:cs="Arial"/>
                <w:sz w:val="20"/>
              </w:rPr>
            </w:pPr>
          </w:p>
        </w:tc>
        <w:tc>
          <w:tcPr>
            <w:tcW w:w="3960" w:type="dxa"/>
          </w:tcPr>
          <w:p w14:paraId="70661CA9"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8667556" w14:textId="77777777" w:rsidR="00193F4D" w:rsidRPr="009E07F2" w:rsidRDefault="00193F4D" w:rsidP="00C849B1">
            <w:pPr>
              <w:pStyle w:val="DefaultText"/>
              <w:jc w:val="center"/>
              <w:rPr>
                <w:rFonts w:ascii="Arial" w:hAnsi="Arial" w:cs="Arial"/>
                <w:sz w:val="20"/>
              </w:rPr>
            </w:pPr>
          </w:p>
        </w:tc>
        <w:tc>
          <w:tcPr>
            <w:tcW w:w="3690" w:type="dxa"/>
          </w:tcPr>
          <w:p w14:paraId="2DB0141F"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13FED1CE" w14:textId="77777777" w:rsidTr="006B3298">
        <w:tc>
          <w:tcPr>
            <w:tcW w:w="810" w:type="dxa"/>
            <w:tcBorders>
              <w:top w:val="single" w:sz="4" w:space="0" w:color="auto"/>
              <w:bottom w:val="single" w:sz="4" w:space="0" w:color="auto"/>
            </w:tcBorders>
          </w:tcPr>
          <w:p w14:paraId="53AE2997" w14:textId="77777777" w:rsidR="00193F4D" w:rsidRPr="009E07F2" w:rsidRDefault="00193F4D" w:rsidP="00C849B1">
            <w:pPr>
              <w:pStyle w:val="DefaultText"/>
              <w:jc w:val="center"/>
              <w:rPr>
                <w:rFonts w:ascii="Arial" w:hAnsi="Arial" w:cs="Arial"/>
                <w:sz w:val="20"/>
              </w:rPr>
            </w:pPr>
          </w:p>
        </w:tc>
        <w:tc>
          <w:tcPr>
            <w:tcW w:w="3960" w:type="dxa"/>
          </w:tcPr>
          <w:p w14:paraId="5B7E6876"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1B7A5235" w14:textId="77777777" w:rsidR="00193F4D" w:rsidRPr="009E07F2" w:rsidRDefault="00193F4D" w:rsidP="00C849B1">
            <w:pPr>
              <w:pStyle w:val="DefaultText"/>
              <w:jc w:val="center"/>
              <w:rPr>
                <w:rFonts w:ascii="Arial" w:hAnsi="Arial" w:cs="Arial"/>
                <w:sz w:val="20"/>
              </w:rPr>
            </w:pPr>
          </w:p>
        </w:tc>
        <w:tc>
          <w:tcPr>
            <w:tcW w:w="3690" w:type="dxa"/>
          </w:tcPr>
          <w:p w14:paraId="3EB07ED7"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0E9A29B8" w14:textId="77777777" w:rsidTr="006B3298">
        <w:tc>
          <w:tcPr>
            <w:tcW w:w="810" w:type="dxa"/>
            <w:tcBorders>
              <w:top w:val="single" w:sz="4" w:space="0" w:color="auto"/>
            </w:tcBorders>
          </w:tcPr>
          <w:p w14:paraId="31C37B31" w14:textId="77777777" w:rsidR="00193F4D" w:rsidRPr="009E07F2" w:rsidRDefault="00193F4D" w:rsidP="00C849B1">
            <w:pPr>
              <w:pStyle w:val="DefaultText"/>
              <w:jc w:val="center"/>
              <w:rPr>
                <w:rFonts w:ascii="Arial" w:hAnsi="Arial" w:cs="Arial"/>
                <w:sz w:val="20"/>
              </w:rPr>
            </w:pPr>
          </w:p>
        </w:tc>
        <w:tc>
          <w:tcPr>
            <w:tcW w:w="3960" w:type="dxa"/>
          </w:tcPr>
          <w:p w14:paraId="3359D8D9"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18E0D2B4" w14:textId="77777777" w:rsidR="00193F4D" w:rsidRPr="009E07F2" w:rsidRDefault="00193F4D" w:rsidP="00C849B1">
            <w:pPr>
              <w:pStyle w:val="DefaultText"/>
              <w:jc w:val="center"/>
              <w:rPr>
                <w:rFonts w:ascii="Arial" w:hAnsi="Arial" w:cs="Arial"/>
                <w:sz w:val="20"/>
              </w:rPr>
            </w:pPr>
          </w:p>
        </w:tc>
        <w:tc>
          <w:tcPr>
            <w:tcW w:w="3690" w:type="dxa"/>
          </w:tcPr>
          <w:p w14:paraId="03FFFD04" w14:textId="77777777" w:rsidR="00193F4D" w:rsidRPr="009E07F2" w:rsidRDefault="00193F4D" w:rsidP="006B3298">
            <w:pPr>
              <w:pStyle w:val="DefaultText"/>
              <w:rPr>
                <w:rFonts w:ascii="Arial" w:hAnsi="Arial" w:cs="Arial"/>
                <w:sz w:val="20"/>
              </w:rPr>
            </w:pPr>
          </w:p>
        </w:tc>
      </w:tr>
      <w:tr w:rsidR="00193F4D" w:rsidRPr="009E07F2" w14:paraId="1E621098" w14:textId="77777777" w:rsidTr="006B3298">
        <w:tc>
          <w:tcPr>
            <w:tcW w:w="810" w:type="dxa"/>
            <w:tcBorders>
              <w:bottom w:val="single" w:sz="4" w:space="0" w:color="auto"/>
            </w:tcBorders>
          </w:tcPr>
          <w:p w14:paraId="4B3F3236" w14:textId="77777777" w:rsidR="00193F4D" w:rsidRPr="009E07F2" w:rsidRDefault="00193F4D" w:rsidP="00C849B1">
            <w:pPr>
              <w:pStyle w:val="DefaultText"/>
              <w:jc w:val="center"/>
              <w:rPr>
                <w:rFonts w:ascii="Arial" w:hAnsi="Arial" w:cs="Arial"/>
                <w:sz w:val="20"/>
              </w:rPr>
            </w:pPr>
          </w:p>
        </w:tc>
        <w:tc>
          <w:tcPr>
            <w:tcW w:w="3960" w:type="dxa"/>
          </w:tcPr>
          <w:p w14:paraId="52762E90"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1AE52833" w14:textId="77777777" w:rsidR="00193F4D" w:rsidRPr="009E07F2" w:rsidRDefault="00193F4D" w:rsidP="00C849B1">
            <w:pPr>
              <w:pStyle w:val="DefaultText"/>
              <w:jc w:val="center"/>
              <w:rPr>
                <w:rFonts w:ascii="Arial" w:hAnsi="Arial" w:cs="Arial"/>
                <w:sz w:val="20"/>
              </w:rPr>
            </w:pPr>
          </w:p>
        </w:tc>
        <w:tc>
          <w:tcPr>
            <w:tcW w:w="3690" w:type="dxa"/>
          </w:tcPr>
          <w:p w14:paraId="6443F6DB"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6CB2A773" w14:textId="77777777" w:rsidTr="006B3298">
        <w:tc>
          <w:tcPr>
            <w:tcW w:w="810" w:type="dxa"/>
            <w:tcBorders>
              <w:top w:val="single" w:sz="4" w:space="0" w:color="auto"/>
              <w:bottom w:val="single" w:sz="4" w:space="0" w:color="auto"/>
            </w:tcBorders>
          </w:tcPr>
          <w:p w14:paraId="33235350" w14:textId="77777777" w:rsidR="00193F4D" w:rsidRPr="009E07F2" w:rsidRDefault="00193F4D" w:rsidP="00C849B1">
            <w:pPr>
              <w:pStyle w:val="DefaultText"/>
              <w:jc w:val="center"/>
              <w:rPr>
                <w:rFonts w:ascii="Arial" w:hAnsi="Arial" w:cs="Arial"/>
                <w:sz w:val="20"/>
              </w:rPr>
            </w:pPr>
          </w:p>
        </w:tc>
        <w:tc>
          <w:tcPr>
            <w:tcW w:w="3960" w:type="dxa"/>
          </w:tcPr>
          <w:p w14:paraId="6D3FF176"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91F2E0F" w14:textId="77777777" w:rsidR="00193F4D" w:rsidRPr="009E07F2" w:rsidRDefault="00193F4D" w:rsidP="00C849B1">
            <w:pPr>
              <w:pStyle w:val="DefaultText"/>
              <w:jc w:val="center"/>
              <w:rPr>
                <w:rFonts w:ascii="Arial" w:hAnsi="Arial" w:cs="Arial"/>
                <w:sz w:val="20"/>
              </w:rPr>
            </w:pPr>
          </w:p>
        </w:tc>
        <w:tc>
          <w:tcPr>
            <w:tcW w:w="3690" w:type="dxa"/>
          </w:tcPr>
          <w:p w14:paraId="4C36C865"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16E2A878" w14:textId="77777777" w:rsidTr="006B3298">
        <w:tc>
          <w:tcPr>
            <w:tcW w:w="810" w:type="dxa"/>
            <w:tcBorders>
              <w:top w:val="single" w:sz="4" w:space="0" w:color="auto"/>
              <w:bottom w:val="single" w:sz="4" w:space="0" w:color="auto"/>
            </w:tcBorders>
          </w:tcPr>
          <w:p w14:paraId="1CCEE209" w14:textId="08A724BC" w:rsidR="00193F4D" w:rsidRPr="009E07F2" w:rsidRDefault="00193F4D" w:rsidP="00C849B1">
            <w:pPr>
              <w:pStyle w:val="DefaultText"/>
              <w:jc w:val="center"/>
              <w:rPr>
                <w:rFonts w:ascii="Arial" w:hAnsi="Arial" w:cs="Arial"/>
                <w:sz w:val="20"/>
              </w:rPr>
            </w:pPr>
          </w:p>
        </w:tc>
        <w:tc>
          <w:tcPr>
            <w:tcW w:w="3960" w:type="dxa"/>
          </w:tcPr>
          <w:p w14:paraId="47C24577"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02EFCA0A" w14:textId="77777777" w:rsidR="00193F4D" w:rsidRPr="009E07F2" w:rsidRDefault="00193F4D" w:rsidP="00C849B1">
            <w:pPr>
              <w:pStyle w:val="DefaultText"/>
              <w:jc w:val="center"/>
              <w:rPr>
                <w:rFonts w:ascii="Arial" w:hAnsi="Arial" w:cs="Arial"/>
                <w:sz w:val="20"/>
              </w:rPr>
            </w:pPr>
          </w:p>
        </w:tc>
        <w:tc>
          <w:tcPr>
            <w:tcW w:w="3690" w:type="dxa"/>
          </w:tcPr>
          <w:p w14:paraId="44269303"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70E799EF" w14:textId="77777777" w:rsidTr="006B3298">
        <w:tc>
          <w:tcPr>
            <w:tcW w:w="810" w:type="dxa"/>
            <w:tcBorders>
              <w:top w:val="single" w:sz="4" w:space="0" w:color="auto"/>
              <w:bottom w:val="single" w:sz="4" w:space="0" w:color="auto"/>
            </w:tcBorders>
          </w:tcPr>
          <w:p w14:paraId="1065CDED" w14:textId="77777777" w:rsidR="00193F4D" w:rsidRPr="009E07F2" w:rsidRDefault="00193F4D" w:rsidP="00C849B1">
            <w:pPr>
              <w:pStyle w:val="DefaultText"/>
              <w:jc w:val="center"/>
              <w:rPr>
                <w:rFonts w:ascii="Arial" w:hAnsi="Arial" w:cs="Arial"/>
                <w:sz w:val="20"/>
              </w:rPr>
            </w:pPr>
          </w:p>
        </w:tc>
        <w:tc>
          <w:tcPr>
            <w:tcW w:w="3960" w:type="dxa"/>
          </w:tcPr>
          <w:p w14:paraId="2C99B7C5"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202BBCA9" w14:textId="77777777" w:rsidR="00193F4D" w:rsidRPr="009E07F2" w:rsidRDefault="00193F4D" w:rsidP="00C849B1">
            <w:pPr>
              <w:pStyle w:val="DefaultText"/>
              <w:jc w:val="center"/>
              <w:rPr>
                <w:rFonts w:ascii="Arial" w:hAnsi="Arial" w:cs="Arial"/>
                <w:sz w:val="20"/>
              </w:rPr>
            </w:pPr>
          </w:p>
        </w:tc>
        <w:tc>
          <w:tcPr>
            <w:tcW w:w="3690" w:type="dxa"/>
          </w:tcPr>
          <w:p w14:paraId="48F16CCC"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7FF8363A" w14:textId="77777777" w:rsidTr="006B3298">
        <w:tc>
          <w:tcPr>
            <w:tcW w:w="810" w:type="dxa"/>
            <w:tcBorders>
              <w:top w:val="single" w:sz="4" w:space="0" w:color="auto"/>
              <w:bottom w:val="single" w:sz="4" w:space="0" w:color="auto"/>
            </w:tcBorders>
          </w:tcPr>
          <w:p w14:paraId="00095F23" w14:textId="77777777" w:rsidR="00193F4D" w:rsidRPr="009E07F2" w:rsidRDefault="00193F4D" w:rsidP="00C849B1">
            <w:pPr>
              <w:pStyle w:val="DefaultText"/>
              <w:jc w:val="center"/>
              <w:rPr>
                <w:rFonts w:ascii="Arial" w:hAnsi="Arial" w:cs="Arial"/>
                <w:sz w:val="20"/>
              </w:rPr>
            </w:pPr>
          </w:p>
        </w:tc>
        <w:tc>
          <w:tcPr>
            <w:tcW w:w="3960" w:type="dxa"/>
          </w:tcPr>
          <w:p w14:paraId="02937831"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6E76A54C" w14:textId="77777777" w:rsidR="00193F4D" w:rsidRPr="009E07F2" w:rsidRDefault="00193F4D" w:rsidP="00C849B1">
            <w:pPr>
              <w:pStyle w:val="DefaultText"/>
              <w:jc w:val="center"/>
              <w:rPr>
                <w:rFonts w:ascii="Arial" w:hAnsi="Arial" w:cs="Arial"/>
                <w:sz w:val="20"/>
              </w:rPr>
            </w:pPr>
          </w:p>
        </w:tc>
        <w:tc>
          <w:tcPr>
            <w:tcW w:w="3690" w:type="dxa"/>
          </w:tcPr>
          <w:p w14:paraId="58B056A1"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464D83B0" w14:textId="77777777" w:rsidTr="006B3298">
        <w:tc>
          <w:tcPr>
            <w:tcW w:w="810" w:type="dxa"/>
            <w:tcBorders>
              <w:top w:val="single" w:sz="4" w:space="0" w:color="auto"/>
              <w:bottom w:val="single" w:sz="4" w:space="0" w:color="auto"/>
            </w:tcBorders>
          </w:tcPr>
          <w:p w14:paraId="704543CE" w14:textId="77777777" w:rsidR="00193F4D" w:rsidRPr="009E07F2" w:rsidRDefault="00193F4D" w:rsidP="00C849B1">
            <w:pPr>
              <w:pStyle w:val="DefaultText"/>
              <w:jc w:val="center"/>
              <w:rPr>
                <w:rFonts w:ascii="Arial" w:hAnsi="Arial" w:cs="Arial"/>
                <w:sz w:val="20"/>
              </w:rPr>
            </w:pPr>
          </w:p>
        </w:tc>
        <w:tc>
          <w:tcPr>
            <w:tcW w:w="3960" w:type="dxa"/>
          </w:tcPr>
          <w:p w14:paraId="2C47360A"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42F0EF61" w14:textId="77777777" w:rsidR="00193F4D" w:rsidRPr="009E07F2" w:rsidRDefault="00193F4D" w:rsidP="00C849B1">
            <w:pPr>
              <w:pStyle w:val="DefaultText"/>
              <w:jc w:val="center"/>
              <w:rPr>
                <w:rFonts w:ascii="Arial" w:hAnsi="Arial" w:cs="Arial"/>
                <w:sz w:val="20"/>
              </w:rPr>
            </w:pPr>
          </w:p>
        </w:tc>
        <w:tc>
          <w:tcPr>
            <w:tcW w:w="3690" w:type="dxa"/>
          </w:tcPr>
          <w:p w14:paraId="301C3C99"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26FB9D61" w14:textId="77777777" w:rsidTr="006B3298">
        <w:tc>
          <w:tcPr>
            <w:tcW w:w="810" w:type="dxa"/>
            <w:tcBorders>
              <w:top w:val="single" w:sz="4" w:space="0" w:color="auto"/>
              <w:bottom w:val="single" w:sz="4" w:space="0" w:color="auto"/>
            </w:tcBorders>
          </w:tcPr>
          <w:p w14:paraId="26C1C311" w14:textId="77777777" w:rsidR="00193F4D" w:rsidRPr="009E07F2" w:rsidRDefault="00193F4D" w:rsidP="00C849B1">
            <w:pPr>
              <w:pStyle w:val="DefaultText"/>
              <w:jc w:val="center"/>
              <w:rPr>
                <w:rFonts w:ascii="Arial" w:hAnsi="Arial" w:cs="Arial"/>
                <w:sz w:val="20"/>
              </w:rPr>
            </w:pPr>
          </w:p>
        </w:tc>
        <w:tc>
          <w:tcPr>
            <w:tcW w:w="3960" w:type="dxa"/>
          </w:tcPr>
          <w:p w14:paraId="72652BA1"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2E47B221" w14:textId="77777777" w:rsidR="00193F4D" w:rsidRPr="009E07F2" w:rsidRDefault="00193F4D" w:rsidP="00C849B1">
            <w:pPr>
              <w:pStyle w:val="DefaultText"/>
              <w:jc w:val="center"/>
              <w:rPr>
                <w:rFonts w:ascii="Arial" w:hAnsi="Arial" w:cs="Arial"/>
                <w:sz w:val="20"/>
              </w:rPr>
            </w:pPr>
          </w:p>
        </w:tc>
        <w:tc>
          <w:tcPr>
            <w:tcW w:w="3690" w:type="dxa"/>
          </w:tcPr>
          <w:p w14:paraId="0F897289"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5F8EC34D" w14:textId="77777777" w:rsidTr="006B3298">
        <w:tc>
          <w:tcPr>
            <w:tcW w:w="810" w:type="dxa"/>
            <w:tcBorders>
              <w:top w:val="single" w:sz="4" w:space="0" w:color="auto"/>
              <w:bottom w:val="single" w:sz="4" w:space="0" w:color="auto"/>
            </w:tcBorders>
          </w:tcPr>
          <w:p w14:paraId="1DD16124" w14:textId="77777777" w:rsidR="00193F4D" w:rsidRPr="009E07F2" w:rsidRDefault="00193F4D" w:rsidP="00C849B1">
            <w:pPr>
              <w:pStyle w:val="DefaultText"/>
              <w:jc w:val="center"/>
              <w:rPr>
                <w:rFonts w:ascii="Arial" w:hAnsi="Arial" w:cs="Arial"/>
                <w:sz w:val="20"/>
              </w:rPr>
            </w:pPr>
          </w:p>
        </w:tc>
        <w:tc>
          <w:tcPr>
            <w:tcW w:w="3960" w:type="dxa"/>
          </w:tcPr>
          <w:p w14:paraId="04885FD3"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7ED0C889" w14:textId="77777777" w:rsidR="00193F4D" w:rsidRPr="009E07F2" w:rsidRDefault="00193F4D" w:rsidP="00C849B1">
            <w:pPr>
              <w:pStyle w:val="DefaultText"/>
              <w:jc w:val="center"/>
              <w:rPr>
                <w:rFonts w:ascii="Arial" w:hAnsi="Arial" w:cs="Arial"/>
                <w:sz w:val="20"/>
              </w:rPr>
            </w:pPr>
          </w:p>
        </w:tc>
        <w:tc>
          <w:tcPr>
            <w:tcW w:w="3690" w:type="dxa"/>
          </w:tcPr>
          <w:p w14:paraId="2AAA3A63"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02E74AED" w14:textId="77777777" w:rsidR="00DB3043" w:rsidRPr="009E07F2" w:rsidRDefault="00DB3043" w:rsidP="00A506CF">
      <w:pPr>
        <w:pStyle w:val="DefaultText"/>
        <w:spacing w:before="120"/>
        <w:rPr>
          <w:rFonts w:ascii="Arial" w:hAnsi="Arial" w:cs="Arial"/>
          <w:sz w:val="20"/>
        </w:rPr>
      </w:pPr>
    </w:p>
    <w:p w14:paraId="7E32136D"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622038AE" w14:textId="77777777" w:rsidR="00DB3043" w:rsidRPr="009E07F2" w:rsidRDefault="00DB3043" w:rsidP="00A506CF">
      <w:pPr>
        <w:pStyle w:val="DefaultText"/>
        <w:spacing w:before="120"/>
        <w:rPr>
          <w:rFonts w:ascii="Arial" w:hAnsi="Arial" w:cs="Arial"/>
          <w:sz w:val="20"/>
        </w:rPr>
      </w:pPr>
    </w:p>
    <w:p w14:paraId="092B5457"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5E4F3B03" w14:textId="71792BAA" w:rsidR="00A506CF" w:rsidRPr="00486FFE" w:rsidRDefault="008F3D51" w:rsidP="008F3D51">
      <w:pPr>
        <w:pStyle w:val="DefaultText"/>
        <w:spacing w:before="120"/>
        <w:rPr>
          <w:rFonts w:ascii="Arial" w:hAnsi="Arial" w:cs="Arial"/>
          <w:sz w:val="20"/>
        </w:rPr>
      </w:pPr>
      <w:r w:rsidRPr="00486FFE">
        <w:rPr>
          <w:rFonts w:ascii="Arial" w:hAnsi="Arial" w:cs="Arial"/>
          <w:sz w:val="20"/>
        </w:rPr>
        <w:t xml:space="preserve">During its </w:t>
      </w:r>
      <w:r w:rsidR="00412F1B" w:rsidRPr="00486FFE">
        <w:rPr>
          <w:rFonts w:ascii="Arial" w:hAnsi="Arial" w:cs="Arial"/>
          <w:sz w:val="20"/>
        </w:rPr>
        <w:t>April 26, 2022</w:t>
      </w:r>
      <w:r w:rsidRPr="00486FFE">
        <w:rPr>
          <w:rFonts w:ascii="Arial" w:hAnsi="Arial" w:cs="Arial"/>
          <w:sz w:val="20"/>
        </w:rPr>
        <w:t xml:space="preserve"> conference call, the </w:t>
      </w:r>
      <w:r w:rsidR="00412F1B" w:rsidRPr="00486FFE">
        <w:rPr>
          <w:rFonts w:ascii="Arial" w:hAnsi="Arial" w:cs="Arial"/>
          <w:sz w:val="20"/>
        </w:rPr>
        <w:t>Joint WEQ/WGQ/RMQ</w:t>
      </w:r>
      <w:r w:rsidRPr="00486FFE">
        <w:rPr>
          <w:rFonts w:ascii="Arial" w:hAnsi="Arial" w:cs="Arial"/>
          <w:sz w:val="20"/>
        </w:rPr>
        <w:t xml:space="preserve"> approved a no action recommendation for </w:t>
      </w:r>
      <w:r w:rsidR="003E5B34" w:rsidRPr="00CE6E1F">
        <w:rPr>
          <w:rFonts w:ascii="Arial" w:hAnsi="Arial" w:cs="Arial"/>
          <w:bCs/>
          <w:sz w:val="20"/>
        </w:rPr>
        <w:t>WEQ 2022 Annual Plan Items 7.</w:t>
      </w:r>
      <w:proofErr w:type="gramStart"/>
      <w:r w:rsidR="003E5B34" w:rsidRPr="00CE6E1F">
        <w:rPr>
          <w:rFonts w:ascii="Arial" w:hAnsi="Arial" w:cs="Arial"/>
          <w:bCs/>
          <w:sz w:val="20"/>
        </w:rPr>
        <w:t>a.i</w:t>
      </w:r>
      <w:proofErr w:type="gramEnd"/>
      <w:r w:rsidR="003E5B34" w:rsidRPr="00CE6E1F">
        <w:rPr>
          <w:rFonts w:ascii="Arial" w:hAnsi="Arial" w:cs="Arial"/>
          <w:bCs/>
          <w:sz w:val="20"/>
        </w:rPr>
        <w:t xml:space="preserve"> and 7.a.iii, WGQ 2022 Annual Plan Items 5.a.i </w:t>
      </w:r>
      <w:r w:rsidR="003E5B34" w:rsidRPr="00CE6E1F">
        <w:rPr>
          <w:rFonts w:ascii="Arial" w:hAnsi="Arial" w:cs="Arial"/>
          <w:bCs/>
          <w:sz w:val="20"/>
        </w:rPr>
        <w:lastRenderedPageBreak/>
        <w:t>and 5.a.iii, and RMQ 2022 Annual Plan Items 3.a.i and 3.a.ii (</w:t>
      </w:r>
      <w:r w:rsidR="0084157F" w:rsidRPr="00CE6E1F">
        <w:rPr>
          <w:rFonts w:ascii="Arial" w:hAnsi="Arial" w:cs="Arial"/>
          <w:bCs/>
          <w:sz w:val="20"/>
        </w:rPr>
        <w:t>R21006)</w:t>
      </w:r>
      <w:r w:rsidR="003E5B34" w:rsidRPr="00CE6E1F">
        <w:rPr>
          <w:rFonts w:ascii="Arial" w:hAnsi="Arial" w:cs="Arial"/>
          <w:bCs/>
          <w:sz w:val="20"/>
        </w:rPr>
        <w:t xml:space="preserve">. </w:t>
      </w:r>
      <w:r w:rsidR="003E5B34">
        <w:rPr>
          <w:rFonts w:ascii="Arial" w:hAnsi="Arial" w:cs="Arial"/>
          <w:sz w:val="20"/>
        </w:rPr>
        <w:t xml:space="preserve">Standards Request </w:t>
      </w:r>
      <w:r w:rsidRPr="00486FFE">
        <w:rPr>
          <w:rFonts w:ascii="Arial" w:hAnsi="Arial" w:cs="Arial"/>
          <w:sz w:val="20"/>
        </w:rPr>
        <w:t>R</w:t>
      </w:r>
      <w:r w:rsidR="00D92A62" w:rsidRPr="00486FFE">
        <w:rPr>
          <w:rFonts w:ascii="Arial" w:hAnsi="Arial" w:cs="Arial"/>
          <w:sz w:val="20"/>
        </w:rPr>
        <w:t>21006</w:t>
      </w:r>
      <w:r w:rsidRPr="00486FFE">
        <w:rPr>
          <w:rFonts w:ascii="Arial" w:hAnsi="Arial" w:cs="Arial"/>
          <w:sz w:val="20"/>
        </w:rPr>
        <w:t xml:space="preserve"> was submitted by S</w:t>
      </w:r>
      <w:r w:rsidR="00D92A62" w:rsidRPr="00486FFE">
        <w:rPr>
          <w:rFonts w:ascii="Arial" w:hAnsi="Arial" w:cs="Arial"/>
          <w:sz w:val="20"/>
        </w:rPr>
        <w:t>outhwest Power Pool</w:t>
      </w:r>
      <w:r w:rsidRPr="00486FFE">
        <w:rPr>
          <w:rFonts w:ascii="Arial" w:hAnsi="Arial" w:cs="Arial"/>
          <w:sz w:val="20"/>
        </w:rPr>
        <w:t xml:space="preserve"> on </w:t>
      </w:r>
      <w:r w:rsidR="00D92A62" w:rsidRPr="00486FFE">
        <w:rPr>
          <w:rFonts w:ascii="Arial" w:hAnsi="Arial" w:cs="Arial"/>
          <w:sz w:val="20"/>
        </w:rPr>
        <w:t>Nove</w:t>
      </w:r>
      <w:r w:rsidRPr="00486FFE">
        <w:rPr>
          <w:rFonts w:ascii="Arial" w:hAnsi="Arial" w:cs="Arial"/>
          <w:sz w:val="20"/>
        </w:rPr>
        <w:t xml:space="preserve">mber </w:t>
      </w:r>
      <w:r w:rsidR="00D92A62" w:rsidRPr="00486FFE">
        <w:rPr>
          <w:rFonts w:ascii="Arial" w:hAnsi="Arial" w:cs="Arial"/>
          <w:sz w:val="20"/>
        </w:rPr>
        <w:t>16</w:t>
      </w:r>
      <w:r w:rsidRPr="00486FFE">
        <w:rPr>
          <w:rFonts w:ascii="Arial" w:hAnsi="Arial" w:cs="Arial"/>
          <w:sz w:val="20"/>
        </w:rPr>
        <w:t>, 20</w:t>
      </w:r>
      <w:r w:rsidR="00D92A62" w:rsidRPr="00486FFE">
        <w:rPr>
          <w:rFonts w:ascii="Arial" w:hAnsi="Arial" w:cs="Arial"/>
          <w:sz w:val="20"/>
        </w:rPr>
        <w:t>21</w:t>
      </w:r>
      <w:r w:rsidRPr="00486FFE">
        <w:rPr>
          <w:rFonts w:ascii="Arial" w:hAnsi="Arial" w:cs="Arial"/>
          <w:sz w:val="20"/>
        </w:rPr>
        <w:t>.</w:t>
      </w:r>
    </w:p>
    <w:p w14:paraId="787EA637" w14:textId="77777777" w:rsidR="00A506CF" w:rsidRPr="00486FFE" w:rsidRDefault="00A506CF" w:rsidP="00A506CF">
      <w:pPr>
        <w:pStyle w:val="DefaultText"/>
        <w:spacing w:before="120"/>
        <w:rPr>
          <w:rFonts w:ascii="Arial" w:hAnsi="Arial" w:cs="Arial"/>
          <w:sz w:val="20"/>
        </w:rPr>
      </w:pPr>
    </w:p>
    <w:p w14:paraId="2DBB8896" w14:textId="0F63D94B" w:rsidR="00A506CF" w:rsidRPr="009E07F2" w:rsidRDefault="00A506CF" w:rsidP="003A0FA1">
      <w:pPr>
        <w:pStyle w:val="DefaultText"/>
        <w:tabs>
          <w:tab w:val="left" w:pos="8290"/>
        </w:tabs>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0E73BF08" w14:textId="2871366E" w:rsidR="00A506CF" w:rsidRPr="00486FFE" w:rsidRDefault="008F3D51" w:rsidP="00A506CF">
      <w:pPr>
        <w:pStyle w:val="DefaultText"/>
        <w:spacing w:before="120"/>
        <w:rPr>
          <w:rFonts w:ascii="Arial" w:hAnsi="Arial" w:cs="Arial"/>
          <w:sz w:val="20"/>
        </w:rPr>
      </w:pPr>
      <w:r w:rsidRPr="00486FFE">
        <w:rPr>
          <w:rFonts w:ascii="Arial" w:hAnsi="Arial" w:cs="Arial"/>
          <w:sz w:val="20"/>
        </w:rPr>
        <w:t>None.</w:t>
      </w:r>
    </w:p>
    <w:p w14:paraId="19558C61"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0139821C" w14:textId="77777777"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14:paraId="61F75688" w14:textId="0CE8D81C" w:rsidR="000759B3" w:rsidRPr="000759B3" w:rsidRDefault="000759B3" w:rsidP="003A0FA1">
      <w:pPr>
        <w:autoSpaceDE w:val="0"/>
        <w:autoSpaceDN w:val="0"/>
        <w:adjustRightInd w:val="0"/>
        <w:spacing w:before="120"/>
        <w:jc w:val="both"/>
        <w:rPr>
          <w:rFonts w:ascii="Arial" w:hAnsi="Arial" w:cs="Arial"/>
        </w:rPr>
      </w:pPr>
      <w:r w:rsidRPr="000759B3">
        <w:rPr>
          <w:rFonts w:ascii="Arial" w:hAnsi="Arial" w:cs="Arial"/>
        </w:rPr>
        <w:t>After review and unanimous endorsement by the NAESB Gas Electric Harmonization Committee on November 23, 2021, and in response to the FERC, NERC Joint Inquiry into 2021 Cold Weather Grid Operations, SPP is proposing that the NAESB Wholesale Electric Quadrant (WEQ), working jointly with the NAESB Wholesale Gas Quadrant (WGQ), consider standards development to support improved communication between the natural gas and electric markets during weather-related emergency operating conditions. Specifically, NAESB should investigate and consider the development of new standards and/or update its existing standards to:</w:t>
      </w:r>
    </w:p>
    <w:p w14:paraId="179D94E7" w14:textId="5BB7552E" w:rsidR="000759B3" w:rsidRPr="000759B3" w:rsidRDefault="000759B3" w:rsidP="003A0FA1">
      <w:pPr>
        <w:autoSpaceDE w:val="0"/>
        <w:autoSpaceDN w:val="0"/>
        <w:adjustRightInd w:val="0"/>
        <w:spacing w:before="120"/>
        <w:jc w:val="both"/>
        <w:rPr>
          <w:rFonts w:ascii="Arial" w:hAnsi="Arial" w:cs="Arial"/>
        </w:rPr>
      </w:pPr>
      <w:r w:rsidRPr="000759B3">
        <w:rPr>
          <w:rFonts w:ascii="Arial" w:hAnsi="Arial" w:cs="Arial"/>
        </w:rPr>
        <w:t>1.) Define a standard for the declaration of an Impending Extreme Weather-Related Emergency Operating Conditions by Balancing Authorities and Natural Gas Pipelines consistent with other industry designations.</w:t>
      </w:r>
    </w:p>
    <w:p w14:paraId="4F74C82C" w14:textId="234BA998" w:rsidR="000759B3" w:rsidRPr="000759B3" w:rsidRDefault="000759B3" w:rsidP="003A0FA1">
      <w:pPr>
        <w:autoSpaceDE w:val="0"/>
        <w:autoSpaceDN w:val="0"/>
        <w:adjustRightInd w:val="0"/>
        <w:spacing w:before="120"/>
        <w:jc w:val="both"/>
        <w:rPr>
          <w:rFonts w:ascii="Arial" w:hAnsi="Arial" w:cs="Arial"/>
        </w:rPr>
      </w:pPr>
      <w:r w:rsidRPr="000759B3">
        <w:rPr>
          <w:rFonts w:ascii="Arial" w:hAnsi="Arial" w:cs="Arial"/>
        </w:rPr>
        <w:t>2.) Create standard designations of Critical Electric Infrastructure Facilities during Impending Extreme Weather-Related Emergency Operating Conditions consistent with other industry designations</w:t>
      </w:r>
    </w:p>
    <w:p w14:paraId="26898342" w14:textId="28B5E491" w:rsidR="000759B3" w:rsidRPr="000759B3" w:rsidRDefault="000759B3" w:rsidP="003A0FA1">
      <w:pPr>
        <w:autoSpaceDE w:val="0"/>
        <w:autoSpaceDN w:val="0"/>
        <w:adjustRightInd w:val="0"/>
        <w:spacing w:before="120"/>
        <w:jc w:val="both"/>
        <w:rPr>
          <w:rFonts w:ascii="Arial" w:hAnsi="Arial" w:cs="Arial"/>
        </w:rPr>
      </w:pPr>
      <w:r w:rsidRPr="000759B3">
        <w:rPr>
          <w:rFonts w:ascii="Arial" w:hAnsi="Arial" w:cs="Arial"/>
        </w:rPr>
        <w:t>3.) Create standard designations of Critical Natural Gas Infrastructure Facilities that are essential to the operations of Critical Electric Infrastructure Facilities during Impending Extreme Weather-Related Emergency Operating Conditions consistent with other industry designations.</w:t>
      </w:r>
    </w:p>
    <w:p w14:paraId="32549BCC" w14:textId="4E6FC917" w:rsidR="003A0FA1" w:rsidRPr="009E07F2" w:rsidRDefault="000759B3" w:rsidP="003A0FA1">
      <w:pPr>
        <w:autoSpaceDE w:val="0"/>
        <w:autoSpaceDN w:val="0"/>
        <w:adjustRightInd w:val="0"/>
        <w:spacing w:before="120"/>
        <w:jc w:val="both"/>
        <w:rPr>
          <w:rFonts w:ascii="Arial" w:hAnsi="Arial" w:cs="Arial"/>
        </w:rPr>
      </w:pPr>
      <w:r w:rsidRPr="000759B3">
        <w:rPr>
          <w:rFonts w:ascii="Arial" w:hAnsi="Arial" w:cs="Arial"/>
        </w:rPr>
        <w:t>4.) Define standards and communication protocols that support commercial information sharing between critical parties during Impending Extreme Weather-Related Emergency Operating Conditions.</w:t>
      </w:r>
    </w:p>
    <w:p w14:paraId="4735C21A"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45A883AA" w14:textId="7209575A" w:rsidR="00DB3043" w:rsidRPr="009E07F2" w:rsidRDefault="00803B4F" w:rsidP="00A506CF">
      <w:pPr>
        <w:pStyle w:val="DefaultText"/>
        <w:spacing w:before="120"/>
        <w:rPr>
          <w:rFonts w:ascii="Arial" w:hAnsi="Arial" w:cs="Arial"/>
          <w:sz w:val="20"/>
        </w:rPr>
      </w:pPr>
      <w:r w:rsidRPr="00803B4F">
        <w:rPr>
          <w:rFonts w:ascii="Arial" w:hAnsi="Arial" w:cs="Arial"/>
          <w:sz w:val="20"/>
        </w:rPr>
        <w:t xml:space="preserve">The </w:t>
      </w:r>
      <w:r w:rsidR="00041601" w:rsidRPr="00041601">
        <w:rPr>
          <w:rFonts w:ascii="Arial" w:hAnsi="Arial" w:cs="Arial"/>
          <w:sz w:val="20"/>
        </w:rPr>
        <w:t>Joint WEQ/WGQ/RMQ BP</w:t>
      </w:r>
      <w:r w:rsidRPr="00803B4F">
        <w:rPr>
          <w:rFonts w:ascii="Arial" w:hAnsi="Arial" w:cs="Arial"/>
          <w:sz w:val="20"/>
        </w:rPr>
        <w:t>S is recommending no further action at this time.</w:t>
      </w:r>
    </w:p>
    <w:p w14:paraId="6CCFE1C1"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75F8E4E7" w14:textId="111E32B6" w:rsidR="00DB3043" w:rsidRPr="009E07F2" w:rsidRDefault="00C174BC" w:rsidP="00A506CF">
      <w:pPr>
        <w:spacing w:before="120"/>
        <w:rPr>
          <w:rFonts w:ascii="Arial" w:hAnsi="Arial" w:cs="Arial"/>
        </w:rPr>
      </w:pPr>
      <w:r w:rsidRPr="00C174BC">
        <w:rPr>
          <w:rFonts w:ascii="Arial" w:hAnsi="Arial" w:cs="Arial"/>
        </w:rPr>
        <w:t>Improved communications and information sharing between the natural gas pipelines, balancing authorities and electric generating facilities in the event of extreme weather</w:t>
      </w:r>
      <w:r w:rsidR="0060081B">
        <w:rPr>
          <w:rFonts w:ascii="Arial" w:hAnsi="Arial" w:cs="Arial"/>
        </w:rPr>
        <w:t>-</w:t>
      </w:r>
      <w:r w:rsidRPr="00C174BC">
        <w:rPr>
          <w:rFonts w:ascii="Arial" w:hAnsi="Arial" w:cs="Arial"/>
        </w:rPr>
        <w:t xml:space="preserve">related conditions to support </w:t>
      </w:r>
      <w:r w:rsidRPr="00C174BC">
        <w:rPr>
          <w:rFonts w:ascii="Arial" w:hAnsi="Arial" w:cs="Arial"/>
        </w:rPr>
        <w:lastRenderedPageBreak/>
        <w:t>scheduling/service priorities for critical assets in the supply chain will mitigate and/or avoid load shedding events that impact their operations</w:t>
      </w:r>
      <w:r w:rsidR="008D1E3E">
        <w:rPr>
          <w:rFonts w:ascii="Arial" w:hAnsi="Arial" w:cs="Arial"/>
        </w:rPr>
        <w:t>.</w:t>
      </w:r>
    </w:p>
    <w:p w14:paraId="276E9A8E" w14:textId="2B32AC7D" w:rsidR="00C174BC" w:rsidRPr="00AD0182" w:rsidRDefault="00C849B1" w:rsidP="00AD0182">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52D3D49E" w14:textId="56A4C31E" w:rsidR="00AD0182" w:rsidRPr="00CE6E1F" w:rsidRDefault="00AD0182" w:rsidP="00260EF1">
      <w:pPr>
        <w:tabs>
          <w:tab w:val="left" w:pos="1080"/>
        </w:tabs>
        <w:spacing w:before="120"/>
        <w:rPr>
          <w:rFonts w:ascii="Arial" w:hAnsi="Arial" w:cs="Arial"/>
        </w:rPr>
      </w:pPr>
      <w:r w:rsidRPr="00CE6E1F">
        <w:rPr>
          <w:rFonts w:ascii="Arial" w:hAnsi="Arial" w:cs="Arial"/>
        </w:rPr>
        <w:t>Motion:</w:t>
      </w:r>
    </w:p>
    <w:p w14:paraId="2EBA163A" w14:textId="77777777" w:rsidR="007124EC" w:rsidRPr="00CE6E1F" w:rsidRDefault="007124EC" w:rsidP="007124EC">
      <w:pPr>
        <w:jc w:val="both"/>
        <w:rPr>
          <w:rFonts w:ascii="Arial" w:hAnsi="Arial" w:cs="Arial"/>
        </w:rPr>
      </w:pPr>
      <w:r w:rsidRPr="00CE6E1F">
        <w:rPr>
          <w:rFonts w:ascii="Arial" w:hAnsi="Arial" w:cs="Arial"/>
        </w:rPr>
        <w:t>Move for no action for joint WEQ/WGQ/RMQ BPS effort regarding request R21006, including WEQ 2022 Annual Plan Items 7.a.i and 7.a.iii, WGQ 2022 Annual Plan Items 5.a.i and 5.a.iii, and RMQ 2022 Annual Plan Items 3.a.i and 3.</w:t>
      </w:r>
      <w:proofErr w:type="gramStart"/>
      <w:r w:rsidRPr="00CE6E1F">
        <w:rPr>
          <w:rFonts w:ascii="Arial" w:hAnsi="Arial" w:cs="Arial"/>
        </w:rPr>
        <w:t>a.ii.</w:t>
      </w:r>
      <w:proofErr w:type="gramEnd"/>
      <w:r w:rsidRPr="00CE6E1F">
        <w:rPr>
          <w:rFonts w:ascii="Arial" w:hAnsi="Arial" w:cs="Arial"/>
        </w:rPr>
        <w:t xml:space="preserve"> </w:t>
      </w:r>
    </w:p>
    <w:p w14:paraId="33F37547" w14:textId="77777777" w:rsidR="007124EC" w:rsidRPr="00CE6E1F" w:rsidRDefault="007124EC" w:rsidP="00C00E5A">
      <w:pPr>
        <w:pStyle w:val="TableText"/>
        <w:spacing w:before="120"/>
        <w:jc w:val="both"/>
        <w:rPr>
          <w:rFonts w:ascii="Arial" w:hAnsi="Arial" w:cs="Arial"/>
          <w:sz w:val="20"/>
        </w:rPr>
      </w:pPr>
      <w:r w:rsidRPr="00CE6E1F">
        <w:rPr>
          <w:rFonts w:ascii="Arial" w:hAnsi="Arial" w:cs="Arial"/>
          <w:sz w:val="20"/>
        </w:rPr>
        <w:t>-Define a standard for the declaration of an impending extreme weather -related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10C84B60" w14:textId="380B4540" w:rsidR="007124EC" w:rsidRPr="00CE6E1F" w:rsidRDefault="007124EC" w:rsidP="00C00E5A">
      <w:pPr>
        <w:pStyle w:val="TableText"/>
        <w:spacing w:before="120"/>
        <w:jc w:val="both"/>
        <w:rPr>
          <w:rFonts w:ascii="Arial" w:hAnsi="Arial" w:cs="Arial"/>
          <w:sz w:val="20"/>
        </w:rPr>
      </w:pPr>
      <w:r w:rsidRPr="00CE6E1F">
        <w:rPr>
          <w:rFonts w:ascii="Arial" w:hAnsi="Arial" w:cs="Arial"/>
          <w:sz w:val="20"/>
        </w:rPr>
        <w:t>-Define standards and communication protocols that support information sharing between critical parties during impending extreme weather-related emergency operating conditions</w:t>
      </w:r>
    </w:p>
    <w:p w14:paraId="443ECD73" w14:textId="75A9E40D" w:rsidR="007124EC" w:rsidRPr="00CE6E1F" w:rsidRDefault="007124EC" w:rsidP="00C00E5A">
      <w:pPr>
        <w:pStyle w:val="TableText"/>
        <w:spacing w:before="120"/>
        <w:jc w:val="center"/>
        <w:rPr>
          <w:rFonts w:ascii="Arial" w:hAnsi="Arial" w:cs="Arial"/>
          <w:sz w:val="20"/>
        </w:rPr>
      </w:pPr>
      <w:r w:rsidRPr="00CE6E1F">
        <w:rPr>
          <w:rFonts w:ascii="Arial" w:hAnsi="Arial" w:cs="Arial"/>
          <w:sz w:val="20"/>
        </w:rPr>
        <w:t xml:space="preserve">Motion passed a balanced vote in the RMQ, WEQ, and WGQ </w:t>
      </w:r>
      <w:r w:rsidR="00AF4415">
        <w:rPr>
          <w:rFonts w:ascii="Arial" w:hAnsi="Arial" w:cs="Arial"/>
          <w:sz w:val="20"/>
        </w:rPr>
        <w:t>Business Practices Subcommittees</w:t>
      </w:r>
      <w:r w:rsidRPr="00CE6E1F">
        <w:rPr>
          <w:rFonts w:ascii="Arial" w:hAnsi="Arial" w:cs="Arial"/>
          <w:sz w:val="20"/>
        </w:rPr>
        <w:t>.</w:t>
      </w:r>
    </w:p>
    <w:p w14:paraId="3AA9375C" w14:textId="38CC4445" w:rsidR="00260EF1" w:rsidRPr="00CE6E1F" w:rsidRDefault="00260EF1" w:rsidP="00C00E5A">
      <w:pPr>
        <w:tabs>
          <w:tab w:val="left" w:pos="1080"/>
        </w:tabs>
        <w:spacing w:before="120"/>
        <w:rPr>
          <w:rFonts w:ascii="Arial" w:hAnsi="Arial" w:cs="Arial"/>
        </w:rPr>
      </w:pPr>
      <w:r w:rsidRPr="00CE6E1F">
        <w:rPr>
          <w:rFonts w:ascii="Arial" w:hAnsi="Arial" w:cs="Arial"/>
        </w:rPr>
        <w:t>Please reference the Joint WEQ/WGQ/RMQ</w:t>
      </w:r>
      <w:r w:rsidR="0058443A" w:rsidRPr="00CE6E1F">
        <w:rPr>
          <w:rFonts w:ascii="Arial" w:hAnsi="Arial" w:cs="Arial"/>
        </w:rPr>
        <w:t xml:space="preserve"> BPS</w:t>
      </w:r>
      <w:r w:rsidRPr="00CE6E1F">
        <w:rPr>
          <w:rFonts w:ascii="Arial" w:hAnsi="Arial" w:cs="Arial"/>
        </w:rPr>
        <w:t xml:space="preserve"> meeting minutes:</w:t>
      </w:r>
      <w:r w:rsidR="00A26DBE" w:rsidRPr="00CE6E1F">
        <w:rPr>
          <w:rFonts w:ascii="Arial" w:hAnsi="Arial" w:cs="Arial"/>
        </w:rPr>
        <w:t xml:space="preserve"> </w:t>
      </w:r>
      <w:hyperlink r:id="rId7" w:history="1">
        <w:r w:rsidR="000165CE" w:rsidRPr="00CE6E1F">
          <w:rPr>
            <w:rStyle w:val="Hyperlink"/>
            <w:rFonts w:ascii="Arial" w:hAnsi="Arial" w:cs="Arial"/>
          </w:rPr>
          <w:t>2/17/22</w:t>
        </w:r>
      </w:hyperlink>
      <w:r w:rsidR="000165CE" w:rsidRPr="00CE6E1F">
        <w:rPr>
          <w:rFonts w:ascii="Arial" w:hAnsi="Arial" w:cs="Arial"/>
        </w:rPr>
        <w:t xml:space="preserve">, </w:t>
      </w:r>
      <w:hyperlink r:id="rId8" w:history="1">
        <w:r w:rsidR="000165CE" w:rsidRPr="00CE6E1F">
          <w:rPr>
            <w:rStyle w:val="Hyperlink"/>
            <w:rFonts w:ascii="Arial" w:hAnsi="Arial" w:cs="Arial"/>
          </w:rPr>
          <w:t>3/1/22</w:t>
        </w:r>
      </w:hyperlink>
      <w:r w:rsidR="000165CE" w:rsidRPr="00CE6E1F">
        <w:rPr>
          <w:rFonts w:ascii="Arial" w:hAnsi="Arial" w:cs="Arial"/>
        </w:rPr>
        <w:t xml:space="preserve">, </w:t>
      </w:r>
      <w:hyperlink r:id="rId9" w:history="1">
        <w:r w:rsidR="000165CE" w:rsidRPr="00CE6E1F">
          <w:rPr>
            <w:rStyle w:val="Hyperlink"/>
            <w:rFonts w:ascii="Arial" w:hAnsi="Arial" w:cs="Arial"/>
          </w:rPr>
          <w:t>3/16/22</w:t>
        </w:r>
      </w:hyperlink>
      <w:r w:rsidR="000165CE" w:rsidRPr="00CE6E1F">
        <w:rPr>
          <w:rFonts w:ascii="Arial" w:hAnsi="Arial" w:cs="Arial"/>
        </w:rPr>
        <w:t xml:space="preserve">, </w:t>
      </w:r>
      <w:r w:rsidR="009575AC" w:rsidRPr="00CE6E1F">
        <w:rPr>
          <w:rFonts w:ascii="Arial" w:hAnsi="Arial" w:cs="Arial"/>
        </w:rPr>
        <w:t xml:space="preserve">4/12/22 </w:t>
      </w:r>
      <w:r w:rsidR="000165CE" w:rsidRPr="00CE6E1F">
        <w:rPr>
          <w:rFonts w:ascii="Arial" w:hAnsi="Arial" w:cs="Arial"/>
        </w:rPr>
        <w:t>and</w:t>
      </w:r>
      <w:r w:rsidR="009575AC" w:rsidRPr="00CE6E1F">
        <w:rPr>
          <w:rFonts w:ascii="Arial" w:hAnsi="Arial" w:cs="Arial"/>
        </w:rPr>
        <w:t xml:space="preserve"> 4/26/22.</w:t>
      </w:r>
    </w:p>
    <w:p w14:paraId="101ACB51" w14:textId="77777777" w:rsidR="003A0FA1" w:rsidRPr="007124EC" w:rsidRDefault="003A0FA1" w:rsidP="003A0FA1">
      <w:pPr>
        <w:jc w:val="right"/>
        <w:rPr>
          <w:rFonts w:asciiTheme="minorHAnsi" w:hAnsiTheme="minorHAnsi" w:cstheme="minorHAnsi"/>
        </w:rPr>
      </w:pPr>
    </w:p>
    <w:sectPr w:rsidR="003A0FA1" w:rsidRPr="007124EC">
      <w:headerReference w:type="even" r:id="rId10"/>
      <w:headerReference w:type="default" r:id="rId11"/>
      <w:footerReference w:type="even" r:id="rId12"/>
      <w:footerReference w:type="default" r:id="rId13"/>
      <w:headerReference w:type="first" r:id="rId14"/>
      <w:footerReference w:type="first" r:id="rId15"/>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43BD" w14:textId="77777777" w:rsidR="007C1575" w:rsidRDefault="007C1575">
      <w:r>
        <w:separator/>
      </w:r>
    </w:p>
  </w:endnote>
  <w:endnote w:type="continuationSeparator" w:id="0">
    <w:p w14:paraId="1B5C53C1" w14:textId="77777777" w:rsidR="007C1575" w:rsidRDefault="007C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1BBB" w14:textId="77777777" w:rsidR="00EA4FCA" w:rsidRDefault="00EA4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9441" w14:textId="1A368656" w:rsidR="001F55B3" w:rsidRPr="001F55B3" w:rsidRDefault="0084157F" w:rsidP="001F55B3">
    <w:pPr>
      <w:pStyle w:val="DefaultText"/>
      <w:jc w:val="right"/>
      <w:rPr>
        <w:rFonts w:ascii="Arial" w:hAnsi="Arial" w:cs="Arial"/>
        <w:sz w:val="20"/>
      </w:rPr>
    </w:pPr>
    <w:r>
      <w:rPr>
        <w:rFonts w:ascii="Arial" w:hAnsi="Arial" w:cs="Arial"/>
        <w:sz w:val="20"/>
      </w:rPr>
      <w:t>April 26, 2022</w:t>
    </w:r>
  </w:p>
  <w:p w14:paraId="3BC974AB" w14:textId="4C989C7E" w:rsidR="001F55B3" w:rsidRPr="001F55B3" w:rsidRDefault="0084157F" w:rsidP="0084157F">
    <w:pPr>
      <w:pStyle w:val="DefaultText"/>
      <w:tabs>
        <w:tab w:val="left" w:pos="6110"/>
        <w:tab w:val="right" w:pos="9360"/>
      </w:tabs>
      <w:rPr>
        <w:rFonts w:ascii="Arial" w:hAnsi="Arial" w:cs="Arial"/>
      </w:rPr>
    </w:pPr>
    <w:r>
      <w:rPr>
        <w:rFonts w:ascii="Arial" w:hAnsi="Arial" w:cs="Arial"/>
        <w:sz w:val="20"/>
      </w:rPr>
      <w:tab/>
    </w:r>
    <w:r>
      <w:rPr>
        <w:rFonts w:ascii="Arial" w:hAnsi="Arial" w:cs="Arial"/>
        <w:sz w:val="20"/>
      </w:rPr>
      <w:tab/>
    </w:r>
    <w:r w:rsidR="001F55B3" w:rsidRPr="001F55B3">
      <w:rPr>
        <w:rFonts w:ascii="Arial" w:hAnsi="Arial" w:cs="Arial"/>
        <w:sz w:val="20"/>
      </w:rPr>
      <w:t xml:space="preserve">Page </w:t>
    </w:r>
    <w:r w:rsidR="001F55B3" w:rsidRPr="001F55B3">
      <w:rPr>
        <w:rStyle w:val="PageNumber"/>
        <w:rFonts w:ascii="Arial" w:hAnsi="Arial" w:cs="Arial"/>
        <w:sz w:val="20"/>
      </w:rPr>
      <w:fldChar w:fldCharType="begin"/>
    </w:r>
    <w:r w:rsidR="001F55B3" w:rsidRPr="001F55B3">
      <w:rPr>
        <w:rStyle w:val="PageNumber"/>
        <w:rFonts w:ascii="Arial" w:hAnsi="Arial" w:cs="Arial"/>
        <w:sz w:val="20"/>
      </w:rPr>
      <w:instrText xml:space="preserve"> PAGE </w:instrText>
    </w:r>
    <w:r w:rsidR="001F55B3" w:rsidRPr="001F55B3">
      <w:rPr>
        <w:rStyle w:val="PageNumber"/>
        <w:rFonts w:ascii="Arial" w:hAnsi="Arial" w:cs="Arial"/>
        <w:sz w:val="20"/>
      </w:rPr>
      <w:fldChar w:fldCharType="separate"/>
    </w:r>
    <w:r w:rsidR="001F55B3">
      <w:rPr>
        <w:rStyle w:val="PageNumber"/>
        <w:rFonts w:ascii="Arial" w:hAnsi="Arial" w:cs="Arial"/>
        <w:noProof/>
        <w:sz w:val="20"/>
      </w:rPr>
      <w:t>2</w:t>
    </w:r>
    <w:r w:rsidR="001F55B3" w:rsidRPr="001F55B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4600" w14:textId="77777777" w:rsidR="00EA4FCA" w:rsidRDefault="00EA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936F" w14:textId="77777777" w:rsidR="007C1575" w:rsidRDefault="007C1575">
      <w:r>
        <w:separator/>
      </w:r>
    </w:p>
  </w:footnote>
  <w:footnote w:type="continuationSeparator" w:id="0">
    <w:p w14:paraId="6C0FD01B" w14:textId="77777777" w:rsidR="007C1575" w:rsidRDefault="007C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5C0" w14:textId="77777777" w:rsidR="00EA4FCA" w:rsidRDefault="00EA4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E118" w14:textId="653C4395" w:rsidR="001F55B3" w:rsidRDefault="007C1575" w:rsidP="001F55B3">
    <w:pPr>
      <w:pStyle w:val="BodyText"/>
    </w:pPr>
    <w:r>
      <w:object w:dxaOrig="1440" w:dyaOrig="1440" w14:anchorId="7FD6D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1025" DrawAspect="Content" ObjectID="_1712492383" r:id="rId2"/>
      </w:object>
    </w:r>
  </w:p>
  <w:p w14:paraId="653B4A01"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2E9304F8" w14:textId="671808E9"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567965">
      <w:rPr>
        <w:rFonts w:ascii="Arial" w:hAnsi="Arial" w:cs="Arial"/>
        <w:b/>
        <w:sz w:val="22"/>
      </w:rPr>
      <w:t xml:space="preserve"> </w:t>
    </w:r>
    <w:r w:rsidR="00EC4D56">
      <w:rPr>
        <w:rFonts w:ascii="Arial" w:hAnsi="Arial" w:cs="Arial"/>
        <w:b/>
        <w:sz w:val="22"/>
      </w:rPr>
      <w:tab/>
    </w:r>
    <w:r w:rsidR="00567965">
      <w:rPr>
        <w:rFonts w:ascii="Arial" w:hAnsi="Arial" w:cs="Arial"/>
        <w:b/>
        <w:sz w:val="22"/>
      </w:rPr>
      <w:t>Joint</w:t>
    </w:r>
    <w:r w:rsidR="009C68E5">
      <w:rPr>
        <w:rFonts w:ascii="Arial" w:hAnsi="Arial" w:cs="Arial"/>
        <w:b/>
        <w:sz w:val="22"/>
      </w:rPr>
      <w:t xml:space="preserve"> WEQ/WGQ/RMQ</w:t>
    </w:r>
  </w:p>
  <w:p w14:paraId="59327A8E"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009478F9" w14:textId="2034AB83" w:rsidR="001F55B3" w:rsidRDefault="001F55B3" w:rsidP="00F360AC">
    <w:pPr>
      <w:pStyle w:val="DefaultText"/>
      <w:pBdr>
        <w:top w:val="single" w:sz="6" w:space="7" w:color="auto" w:shadow="1"/>
        <w:left w:val="single" w:sz="6" w:space="7" w:color="auto" w:shadow="1"/>
        <w:bottom w:val="single" w:sz="6" w:space="7" w:color="auto" w:shadow="1"/>
        <w:right w:val="single" w:sz="6" w:space="7" w:color="auto" w:shadow="1"/>
      </w:pBdr>
      <w:ind w:left="3600" w:hanging="3600"/>
      <w:rPr>
        <w:rFonts w:ascii="Arial" w:hAnsi="Arial" w:cs="Arial"/>
        <w:b/>
        <w:sz w:val="22"/>
      </w:rPr>
    </w:pPr>
    <w:r>
      <w:rPr>
        <w:rFonts w:ascii="Arial" w:hAnsi="Arial" w:cs="Arial"/>
        <w:b/>
        <w:sz w:val="22"/>
      </w:rPr>
      <w:t xml:space="preserve">                                       Requesters:</w:t>
    </w:r>
    <w:r w:rsidR="00155842">
      <w:rPr>
        <w:rFonts w:ascii="Arial" w:hAnsi="Arial" w:cs="Arial"/>
        <w:b/>
        <w:sz w:val="22"/>
      </w:rPr>
      <w:t xml:space="preserve">  </w:t>
    </w:r>
    <w:r w:rsidR="00EA4FCA">
      <w:rPr>
        <w:rFonts w:ascii="Arial" w:hAnsi="Arial" w:cs="Arial"/>
        <w:b/>
        <w:sz w:val="22"/>
      </w:rPr>
      <w:tab/>
    </w:r>
    <w:r w:rsidR="00F360AC" w:rsidRPr="00323580">
      <w:rPr>
        <w:rFonts w:ascii="Arial" w:hAnsi="Arial" w:cs="Arial"/>
        <w:b/>
        <w:sz w:val="20"/>
      </w:rPr>
      <w:t>Joint WEQ, WGQ, RMQ BPS</w:t>
    </w:r>
  </w:p>
  <w:p w14:paraId="5AF1A4B3" w14:textId="4810FC16" w:rsidR="001F55B3" w:rsidRDefault="001F55B3" w:rsidP="00EA4FCA">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0"/>
      </w:rPr>
    </w:pPr>
    <w:r>
      <w:rPr>
        <w:rFonts w:ascii="Arial" w:hAnsi="Arial" w:cs="Arial"/>
        <w:b/>
        <w:sz w:val="22"/>
      </w:rPr>
      <w:t xml:space="preserve">                                       Request No.: </w:t>
    </w:r>
    <w:r w:rsidR="00155842">
      <w:rPr>
        <w:rFonts w:ascii="Arial" w:hAnsi="Arial" w:cs="Arial"/>
        <w:b/>
        <w:sz w:val="22"/>
      </w:rPr>
      <w:t xml:space="preserve"> </w:t>
    </w:r>
    <w:r w:rsidR="00EA4FCA">
      <w:rPr>
        <w:rFonts w:ascii="Arial" w:hAnsi="Arial" w:cs="Arial"/>
        <w:b/>
        <w:sz w:val="22"/>
      </w:rPr>
      <w:tab/>
    </w:r>
    <w:r w:rsidR="00DE2D11" w:rsidRPr="00DE2D11">
      <w:rPr>
        <w:rFonts w:ascii="Arial" w:hAnsi="Arial" w:cs="Arial"/>
        <w:b/>
        <w:sz w:val="20"/>
      </w:rPr>
      <w:t>WEQ 2022 Annual Plan Items 7.</w:t>
    </w:r>
    <w:proofErr w:type="gramStart"/>
    <w:r w:rsidR="00DE2D11" w:rsidRPr="00DE2D11">
      <w:rPr>
        <w:rFonts w:ascii="Arial" w:hAnsi="Arial" w:cs="Arial"/>
        <w:b/>
        <w:sz w:val="20"/>
      </w:rPr>
      <w:t>a.i</w:t>
    </w:r>
    <w:proofErr w:type="gramEnd"/>
    <w:r w:rsidR="00DE2D11" w:rsidRPr="00DE2D11">
      <w:rPr>
        <w:rFonts w:ascii="Arial" w:hAnsi="Arial" w:cs="Arial"/>
        <w:b/>
        <w:sz w:val="20"/>
      </w:rPr>
      <w:t xml:space="preserve"> and 7.a.iii, WGQ 2022 Annual Plan Items 5.a.i and 5.a.iii, and RMQ 2022 Annual Plan Items 3.a.i and 3.a.ii (</w:t>
    </w:r>
    <w:r w:rsidR="00155842" w:rsidRPr="00DE2D11">
      <w:rPr>
        <w:rFonts w:ascii="Arial" w:hAnsi="Arial" w:cs="Arial"/>
        <w:b/>
        <w:sz w:val="20"/>
      </w:rPr>
      <w:t>R</w:t>
    </w:r>
    <w:r w:rsidR="009C68E5" w:rsidRPr="00DE2D11">
      <w:rPr>
        <w:rFonts w:ascii="Arial" w:hAnsi="Arial" w:cs="Arial"/>
        <w:b/>
        <w:sz w:val="20"/>
      </w:rPr>
      <w:t>21006</w:t>
    </w:r>
    <w:r w:rsidR="00DE2D11" w:rsidRPr="00DE2D11">
      <w:rPr>
        <w:rFonts w:ascii="Arial" w:hAnsi="Arial" w:cs="Arial"/>
        <w:b/>
        <w:sz w:val="20"/>
      </w:rPr>
      <w:t>)</w:t>
    </w:r>
  </w:p>
  <w:p w14:paraId="2CC51920" w14:textId="66DCB6F5" w:rsidR="00EA4FCA" w:rsidRDefault="00EA4FCA" w:rsidP="00EA4FCA">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0"/>
      </w:rPr>
    </w:pPr>
    <w:r>
      <w:rPr>
        <w:rFonts w:ascii="Arial" w:hAnsi="Arial" w:cs="Arial"/>
        <w:b/>
        <w:sz w:val="22"/>
      </w:rPr>
      <w:t xml:space="preserve">                                       Request Title:</w:t>
    </w:r>
    <w:r w:rsidRPr="00DE2D11">
      <w:rPr>
        <w:rFonts w:ascii="Arial" w:hAnsi="Arial" w:cs="Arial"/>
        <w:b/>
        <w:sz w:val="20"/>
      </w:rPr>
      <w:t xml:space="preserve"> </w:t>
    </w:r>
    <w:r>
      <w:rPr>
        <w:rFonts w:ascii="Arial" w:hAnsi="Arial" w:cs="Arial"/>
        <w:b/>
        <w:sz w:val="20"/>
      </w:rPr>
      <w:tab/>
    </w:r>
    <w:r w:rsidRPr="00DE2D11">
      <w:rPr>
        <w:rFonts w:ascii="Arial" w:hAnsi="Arial" w:cs="Arial"/>
        <w:b/>
        <w:sz w:val="20"/>
      </w:rPr>
      <w:t>Define a standard for the declaration of an impending extreme weather -related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2321760B" w14:textId="050D3788" w:rsidR="00EC4D56" w:rsidRDefault="00EA4FCA" w:rsidP="00EC4D56">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w:t>
    </w:r>
    <w:r w:rsidR="00EC4D56" w:rsidRPr="00DE2D11">
      <w:rPr>
        <w:rFonts w:ascii="Arial" w:hAnsi="Arial" w:cs="Arial"/>
        <w:b/>
        <w:sz w:val="20"/>
      </w:rPr>
      <w:t>Define standards and communication protocols that support information sharing between critical parties during impending extreme weather-related emergency operating conditions</w:t>
    </w:r>
  </w:p>
  <w:p w14:paraId="0626DF34" w14:textId="77777777" w:rsidR="001F55B3" w:rsidRDefault="001F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C15" w14:textId="77777777" w:rsidR="00EA4FCA" w:rsidRDefault="00EA4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26470233">
    <w:abstractNumId w:val="3"/>
  </w:num>
  <w:num w:numId="2" w16cid:durableId="1601134103">
    <w:abstractNumId w:val="1"/>
  </w:num>
  <w:num w:numId="3" w16cid:durableId="720639689">
    <w:abstractNumId w:val="5"/>
  </w:num>
  <w:num w:numId="4" w16cid:durableId="689454057">
    <w:abstractNumId w:val="0"/>
  </w:num>
  <w:num w:numId="5" w16cid:durableId="931008811">
    <w:abstractNumId w:val="4"/>
  </w:num>
  <w:num w:numId="6" w16cid:durableId="467747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165CE"/>
    <w:rsid w:val="00041601"/>
    <w:rsid w:val="000759B3"/>
    <w:rsid w:val="000904F5"/>
    <w:rsid w:val="000F584A"/>
    <w:rsid w:val="0010366A"/>
    <w:rsid w:val="00155842"/>
    <w:rsid w:val="00184584"/>
    <w:rsid w:val="00193F4D"/>
    <w:rsid w:val="001A01E8"/>
    <w:rsid w:val="001F55B3"/>
    <w:rsid w:val="00260EF1"/>
    <w:rsid w:val="002624A0"/>
    <w:rsid w:val="00272879"/>
    <w:rsid w:val="00302E8D"/>
    <w:rsid w:val="00323580"/>
    <w:rsid w:val="00382C52"/>
    <w:rsid w:val="003A0FA1"/>
    <w:rsid w:val="003B00B5"/>
    <w:rsid w:val="003E5B34"/>
    <w:rsid w:val="00412F1B"/>
    <w:rsid w:val="00440523"/>
    <w:rsid w:val="00481507"/>
    <w:rsid w:val="00486FFE"/>
    <w:rsid w:val="004F181D"/>
    <w:rsid w:val="00567965"/>
    <w:rsid w:val="0058443A"/>
    <w:rsid w:val="0060081B"/>
    <w:rsid w:val="00602F43"/>
    <w:rsid w:val="006B3298"/>
    <w:rsid w:val="006D7EDB"/>
    <w:rsid w:val="007124EC"/>
    <w:rsid w:val="0073747A"/>
    <w:rsid w:val="00774A4A"/>
    <w:rsid w:val="007C1575"/>
    <w:rsid w:val="00803B4F"/>
    <w:rsid w:val="0084157F"/>
    <w:rsid w:val="008555E3"/>
    <w:rsid w:val="008D1E3E"/>
    <w:rsid w:val="008F3D51"/>
    <w:rsid w:val="009575AC"/>
    <w:rsid w:val="009C68E5"/>
    <w:rsid w:val="009E07F2"/>
    <w:rsid w:val="009E121A"/>
    <w:rsid w:val="00A26DBE"/>
    <w:rsid w:val="00A506CF"/>
    <w:rsid w:val="00A84497"/>
    <w:rsid w:val="00AD0182"/>
    <w:rsid w:val="00AF4415"/>
    <w:rsid w:val="00B450A2"/>
    <w:rsid w:val="00B67C76"/>
    <w:rsid w:val="00B95DDA"/>
    <w:rsid w:val="00BB61DF"/>
    <w:rsid w:val="00C00E5A"/>
    <w:rsid w:val="00C174BC"/>
    <w:rsid w:val="00C726AD"/>
    <w:rsid w:val="00C849B1"/>
    <w:rsid w:val="00CC3271"/>
    <w:rsid w:val="00CE6E1F"/>
    <w:rsid w:val="00D07C20"/>
    <w:rsid w:val="00D14CA5"/>
    <w:rsid w:val="00D66FB0"/>
    <w:rsid w:val="00D92A62"/>
    <w:rsid w:val="00DB3043"/>
    <w:rsid w:val="00DD7E8E"/>
    <w:rsid w:val="00DE2D11"/>
    <w:rsid w:val="00E90F0B"/>
    <w:rsid w:val="00EA4FCA"/>
    <w:rsid w:val="00EC4D56"/>
    <w:rsid w:val="00F360AC"/>
    <w:rsid w:val="00F86155"/>
    <w:rsid w:val="00FA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1D6F7"/>
  <w15:docId w15:val="{7A2DC48C-11E5-463E-95D3-F1BB9448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E6E1F"/>
    <w:rPr>
      <w:color w:val="0000FF" w:themeColor="hyperlink"/>
      <w:u w:val="single"/>
    </w:rPr>
  </w:style>
  <w:style w:type="character" w:styleId="UnresolvedMention">
    <w:name w:val="Unresolved Mention"/>
    <w:basedOn w:val="DefaultParagraphFont"/>
    <w:uiPriority w:val="99"/>
    <w:semiHidden/>
    <w:unhideWhenUsed/>
    <w:rsid w:val="00CE6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wgq_rmq_bps030122fm.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esb.org/pdf4/weq_wgq_rmq_bps021722fm.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esb.org/pdf4/weq_wgq_rmq_bps031622fm.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 Mallett</cp:lastModifiedBy>
  <cp:revision>2</cp:revision>
  <cp:lastPrinted>2003-09-05T13:18:00Z</cp:lastPrinted>
  <dcterms:created xsi:type="dcterms:W3CDTF">2022-04-26T20:33:00Z</dcterms:created>
  <dcterms:modified xsi:type="dcterms:W3CDTF">2022-04-26T20:33:00Z</dcterms:modified>
</cp:coreProperties>
</file>